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9E2870" w:rsidRDefault="00723104" w:rsidP="00CE2689">
      <w:pPr>
        <w:pStyle w:val="Pamatteksts"/>
        <w:spacing w:before="68"/>
        <w:ind w:right="66"/>
        <w:jc w:val="center"/>
      </w:pPr>
      <w:r w:rsidRPr="009E2870">
        <w:t xml:space="preserve">DAUGAVPILS </w:t>
      </w:r>
      <w:r w:rsidR="00E503BD" w:rsidRPr="009E2870">
        <w:t>VALSTS</w:t>
      </w:r>
      <w:r w:rsidRPr="009E2870">
        <w:t>PILSĒTAS PAŠVALDĪBAS IESTĀDE</w:t>
      </w:r>
    </w:p>
    <w:p w14:paraId="66DA7C81" w14:textId="77777777" w:rsidR="00276C19" w:rsidRPr="009E2870" w:rsidRDefault="00723104" w:rsidP="00CE2689">
      <w:pPr>
        <w:pStyle w:val="Virsraksts1"/>
        <w:spacing w:before="6" w:line="240" w:lineRule="auto"/>
      </w:pPr>
      <w:r w:rsidRPr="009E2870">
        <w:t>“Sociālais dienests”</w:t>
      </w:r>
    </w:p>
    <w:p w14:paraId="66E74EC8" w14:textId="77777777" w:rsidR="00276C19" w:rsidRPr="009E2870" w:rsidRDefault="00723104" w:rsidP="00CE2689">
      <w:pPr>
        <w:pStyle w:val="Pamatteksts"/>
        <w:ind w:right="65"/>
        <w:jc w:val="center"/>
      </w:pPr>
      <w:proofErr w:type="spellStart"/>
      <w:r w:rsidRPr="009E2870">
        <w:t>Reģ</w:t>
      </w:r>
      <w:proofErr w:type="spellEnd"/>
      <w:r w:rsidRPr="009E2870">
        <w:t>. Nr. 90001998587</w:t>
      </w:r>
    </w:p>
    <w:p w14:paraId="52C63A67" w14:textId="77777777" w:rsidR="00276C19" w:rsidRPr="009E2870" w:rsidRDefault="00723104" w:rsidP="00CE2689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9E2870">
        <w:t>Vienības iela 8, Daugavpils, LV - 5401</w:t>
      </w:r>
    </w:p>
    <w:p w14:paraId="19BB62E7" w14:textId="77777777" w:rsidR="00276C19" w:rsidRPr="009E2870" w:rsidRDefault="00276C19" w:rsidP="00CE2689">
      <w:pPr>
        <w:pStyle w:val="Pamatteksts"/>
      </w:pPr>
    </w:p>
    <w:p w14:paraId="44CDF775" w14:textId="77777777" w:rsidR="00276C19" w:rsidRPr="009E2870" w:rsidRDefault="00723104" w:rsidP="00CE2689">
      <w:pPr>
        <w:pStyle w:val="Pamatteksts"/>
        <w:ind w:right="65"/>
        <w:jc w:val="center"/>
      </w:pPr>
      <w:r w:rsidRPr="009E2870">
        <w:t>PROTOKOLS</w:t>
      </w:r>
    </w:p>
    <w:p w14:paraId="2C9B1E8B" w14:textId="77777777" w:rsidR="00276C19" w:rsidRPr="009E2870" w:rsidRDefault="00723104" w:rsidP="00CE2689">
      <w:pPr>
        <w:pStyle w:val="Pamatteksts"/>
        <w:ind w:right="64"/>
        <w:jc w:val="center"/>
      </w:pPr>
      <w:r w:rsidRPr="009E2870">
        <w:t>Daugavpilī</w:t>
      </w:r>
    </w:p>
    <w:p w14:paraId="7F42680A" w14:textId="77777777" w:rsidR="00D9765B" w:rsidRPr="00493D6B" w:rsidRDefault="00D9765B" w:rsidP="00D9765B">
      <w:pPr>
        <w:spacing w:line="276" w:lineRule="auto"/>
        <w:jc w:val="center"/>
        <w:rPr>
          <w:b/>
          <w:lang w:val="lv-LV"/>
        </w:rPr>
      </w:pPr>
      <w:r w:rsidRPr="00493D6B">
        <w:rPr>
          <w:b/>
          <w:lang w:val="lv-LV"/>
        </w:rPr>
        <w:t>“Virtuves inventāra piegāde Daugavpils valstspilsētas pašvaldības iestādei “Sociālais dienests””,</w:t>
      </w:r>
    </w:p>
    <w:p w14:paraId="319E3DA5" w14:textId="77777777" w:rsidR="00D9765B" w:rsidRPr="00493D6B" w:rsidRDefault="00D9765B" w:rsidP="00D9765B">
      <w:pPr>
        <w:spacing w:line="276" w:lineRule="auto"/>
        <w:jc w:val="center"/>
        <w:rPr>
          <w:b/>
          <w:lang w:val="lv-LV"/>
        </w:rPr>
      </w:pPr>
      <w:r w:rsidRPr="00493D6B">
        <w:rPr>
          <w:b/>
          <w:lang w:val="lv-LV"/>
        </w:rPr>
        <w:t>ID Nr. DPPISD 2024/35</w:t>
      </w:r>
    </w:p>
    <w:p w14:paraId="686E9190" w14:textId="6181A118" w:rsidR="00276C19" w:rsidRPr="009E2870" w:rsidRDefault="001F1FDD" w:rsidP="00CE2689">
      <w:pPr>
        <w:pStyle w:val="Pamatteksts"/>
        <w:ind w:right="66"/>
        <w:jc w:val="center"/>
      </w:pPr>
      <w:r w:rsidRPr="009E2870">
        <w:t xml:space="preserve"> </w:t>
      </w:r>
      <w:r w:rsidR="00723104" w:rsidRPr="009E2870">
        <w:t>(ziņojuma Nr.</w:t>
      </w:r>
      <w:r w:rsidR="00142E5F" w:rsidRPr="009E2870">
        <w:t xml:space="preserve"> </w:t>
      </w:r>
      <w:r w:rsidR="00723104" w:rsidRPr="009E2870">
        <w:t>2.-</w:t>
      </w:r>
      <w:r w:rsidR="00341E25" w:rsidRPr="009E2870">
        <w:t>4</w:t>
      </w:r>
      <w:r w:rsidR="00723104" w:rsidRPr="009E2870">
        <w:t>.1/</w:t>
      </w:r>
      <w:r w:rsidR="00D9765B">
        <w:t>35</w:t>
      </w:r>
      <w:r w:rsidR="00723104" w:rsidRPr="009E2870">
        <w:t>)</w:t>
      </w:r>
    </w:p>
    <w:p w14:paraId="047F3AA9" w14:textId="5BC5FCF7" w:rsidR="009B36C8" w:rsidRPr="009E2870" w:rsidRDefault="009B36C8" w:rsidP="00CE2689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5DE6DCF5" w:rsidR="00276C19" w:rsidRPr="009E2870" w:rsidRDefault="006B6A96" w:rsidP="00CE2689">
      <w:pPr>
        <w:pStyle w:val="Pamatteksts"/>
        <w:tabs>
          <w:tab w:val="left" w:pos="7513"/>
        </w:tabs>
        <w:ind w:right="3"/>
      </w:pPr>
      <w:r w:rsidRPr="009E2870">
        <w:t xml:space="preserve"> </w:t>
      </w:r>
      <w:r w:rsidR="00723104" w:rsidRPr="009E2870">
        <w:t>20</w:t>
      </w:r>
      <w:r w:rsidR="00A3416F" w:rsidRPr="009E2870">
        <w:t>2</w:t>
      </w:r>
      <w:r w:rsidR="00F74333" w:rsidRPr="009E2870">
        <w:t>4</w:t>
      </w:r>
      <w:r w:rsidR="00723104" w:rsidRPr="009E2870">
        <w:t>.</w:t>
      </w:r>
      <w:r w:rsidR="00142E5F" w:rsidRPr="009E2870">
        <w:t xml:space="preserve"> </w:t>
      </w:r>
      <w:r w:rsidR="00723104" w:rsidRPr="009E2870">
        <w:t>gada</w:t>
      </w:r>
      <w:r w:rsidR="00723104" w:rsidRPr="009E2870">
        <w:rPr>
          <w:spacing w:val="-1"/>
        </w:rPr>
        <w:t xml:space="preserve"> </w:t>
      </w:r>
      <w:r w:rsidR="00D9765B">
        <w:rPr>
          <w:spacing w:val="-1"/>
        </w:rPr>
        <w:t>28.novembrī</w:t>
      </w:r>
      <w:r w:rsidR="00A3416F" w:rsidRPr="009E2870">
        <w:tab/>
      </w:r>
      <w:r w:rsidR="00A3416F" w:rsidRPr="009E2870">
        <w:rPr>
          <w:color w:val="000000" w:themeColor="text1"/>
        </w:rPr>
        <w:t xml:space="preserve"> </w:t>
      </w:r>
      <w:r w:rsidR="0079442F" w:rsidRPr="009E2870">
        <w:rPr>
          <w:color w:val="000000" w:themeColor="text1"/>
        </w:rPr>
        <w:t xml:space="preserve">      </w:t>
      </w:r>
      <w:r w:rsidR="00723104" w:rsidRPr="009E2870">
        <w:rPr>
          <w:color w:val="000000" w:themeColor="text1"/>
        </w:rPr>
        <w:t>Nr.</w:t>
      </w:r>
      <w:r w:rsidR="004E6052" w:rsidRPr="009E2870">
        <w:rPr>
          <w:color w:val="000000" w:themeColor="text1"/>
        </w:rPr>
        <w:t xml:space="preserve"> </w:t>
      </w:r>
      <w:r w:rsidR="00EF50BA" w:rsidRPr="009E2870">
        <w:rPr>
          <w:color w:val="000000" w:themeColor="text1"/>
        </w:rPr>
        <w:t>2.-4.3/</w:t>
      </w:r>
      <w:r w:rsidR="00D9765B">
        <w:rPr>
          <w:color w:val="000000" w:themeColor="text1"/>
        </w:rPr>
        <w:t>42</w:t>
      </w:r>
    </w:p>
    <w:p w14:paraId="1ED46876" w14:textId="77777777" w:rsidR="00276C19" w:rsidRPr="009E2870" w:rsidRDefault="00276C19" w:rsidP="00CE2689">
      <w:pPr>
        <w:pStyle w:val="Pamatteksts"/>
        <w:spacing w:before="6"/>
      </w:pPr>
    </w:p>
    <w:p w14:paraId="55B84C22" w14:textId="4A07C1B3" w:rsidR="006B6A96" w:rsidRPr="009E2870" w:rsidRDefault="004C5CB8" w:rsidP="00CE2689">
      <w:pPr>
        <w:pStyle w:val="Pamatteksts"/>
        <w:spacing w:after="120"/>
        <w:ind w:right="3688"/>
      </w:pPr>
      <w:r w:rsidRPr="009E2870">
        <w:t xml:space="preserve"> </w:t>
      </w:r>
      <w:r w:rsidR="00723104" w:rsidRPr="009E2870">
        <w:t xml:space="preserve">SĒDE NOTIEK: Daugavpilī, Vienības ielā </w:t>
      </w:r>
      <w:r w:rsidR="00192479" w:rsidRPr="009E2870">
        <w:t>8,</w:t>
      </w:r>
      <w:r w:rsidR="006B6A96" w:rsidRPr="009E2870">
        <w:t xml:space="preserve"> </w:t>
      </w:r>
      <w:r w:rsidR="001F1FDD" w:rsidRPr="009E2870">
        <w:t>16</w:t>
      </w:r>
      <w:r w:rsidR="00192479" w:rsidRPr="009E2870">
        <w:t>.</w:t>
      </w:r>
      <w:r w:rsidR="00142E5F" w:rsidRPr="009E2870">
        <w:t xml:space="preserve"> </w:t>
      </w:r>
      <w:r w:rsidR="00192479" w:rsidRPr="009E2870">
        <w:t>kabinetā</w:t>
      </w:r>
    </w:p>
    <w:p w14:paraId="1A4DA951" w14:textId="4B7BD111" w:rsidR="00276C19" w:rsidRPr="009E2870" w:rsidRDefault="004C5CB8" w:rsidP="00CE2689">
      <w:pPr>
        <w:pStyle w:val="Pamatteksts"/>
        <w:spacing w:after="120"/>
        <w:ind w:right="3688"/>
        <w:rPr>
          <w:color w:val="000000" w:themeColor="text1"/>
        </w:rPr>
      </w:pPr>
      <w:r w:rsidRPr="009E2870">
        <w:rPr>
          <w:color w:val="000000" w:themeColor="text1"/>
        </w:rPr>
        <w:t xml:space="preserve"> </w:t>
      </w:r>
      <w:r w:rsidR="00192479" w:rsidRPr="009E2870">
        <w:rPr>
          <w:color w:val="000000" w:themeColor="text1"/>
        </w:rPr>
        <w:t>SĒDE SĀKAS plkst.</w:t>
      </w:r>
      <w:r w:rsidR="00D9765B">
        <w:rPr>
          <w:color w:val="000000" w:themeColor="text1"/>
        </w:rPr>
        <w:t>1</w:t>
      </w:r>
      <w:r w:rsidR="00401A31">
        <w:rPr>
          <w:color w:val="000000" w:themeColor="text1"/>
        </w:rPr>
        <w:t>4</w:t>
      </w:r>
      <w:r w:rsidR="00D9765B">
        <w:rPr>
          <w:color w:val="000000" w:themeColor="text1"/>
        </w:rPr>
        <w:t>:</w:t>
      </w:r>
      <w:r w:rsidR="00401A31">
        <w:rPr>
          <w:color w:val="000000" w:themeColor="text1"/>
        </w:rPr>
        <w:t>55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9E2870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2F7E36DA" w:rsidR="00D83B0F" w:rsidRPr="009E2870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 w:rsidRPr="009E2870">
              <w:rPr>
                <w:color w:val="000000" w:themeColor="text1"/>
              </w:rPr>
              <w:t>Komisijas priekšsēdētāja</w:t>
            </w:r>
            <w:r w:rsidR="004A1F18">
              <w:rPr>
                <w:color w:val="000000" w:themeColor="text1"/>
              </w:rPr>
              <w:t>s vietnieks</w:t>
            </w:r>
            <w:r w:rsidR="00D83B0F" w:rsidRPr="009E2870">
              <w:rPr>
                <w:color w:val="000000" w:themeColor="text1"/>
              </w:rPr>
              <w:t>:</w:t>
            </w:r>
          </w:p>
          <w:p w14:paraId="2273E3FE" w14:textId="385A4FB3" w:rsidR="00F74333" w:rsidRPr="009E2870" w:rsidRDefault="00F74333" w:rsidP="00CE2689">
            <w:pPr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</w:tcPr>
          <w:p w14:paraId="52FE54E6" w14:textId="0A12EC71" w:rsidR="00CE2689" w:rsidRPr="004A1F18" w:rsidRDefault="004A1F18" w:rsidP="004A1F18">
            <w:pPr>
              <w:ind w:right="2"/>
              <w:jc w:val="both"/>
              <w:rPr>
                <w:color w:val="000000" w:themeColor="text1"/>
              </w:rPr>
            </w:pPr>
            <w:r w:rsidRPr="004A1F18">
              <w:rPr>
                <w:b/>
                <w:bCs/>
                <w:color w:val="000000" w:themeColor="text1"/>
              </w:rPr>
              <w:t>V. Loginovs</w:t>
            </w:r>
            <w:r w:rsidR="00D83B0F" w:rsidRPr="004A1F18">
              <w:t xml:space="preserve"> – </w:t>
            </w:r>
            <w:r w:rsidR="00D83B0F" w:rsidRPr="004A1F18">
              <w:rPr>
                <w:color w:val="000000" w:themeColor="text1"/>
              </w:rPr>
              <w:t xml:space="preserve">Daugavpils </w:t>
            </w:r>
            <w:r w:rsidR="00E503BD" w:rsidRPr="004A1F18">
              <w:rPr>
                <w:color w:val="000000" w:themeColor="text1"/>
              </w:rPr>
              <w:t>valsts</w:t>
            </w:r>
            <w:r w:rsidR="00D83B0F" w:rsidRPr="004A1F18">
              <w:rPr>
                <w:color w:val="000000" w:themeColor="text1"/>
              </w:rPr>
              <w:t xml:space="preserve">pilsētas pašvaldības iestādes “Sociālais dienests” (turpmāk – Dienests) </w:t>
            </w:r>
            <w:r w:rsidRPr="004A1F18">
              <w:rPr>
                <w:color w:val="000000" w:themeColor="text1"/>
              </w:rPr>
              <w:t>Saimniecības nodaļas vadītājs,</w:t>
            </w:r>
          </w:p>
        </w:tc>
      </w:tr>
      <w:tr w:rsidR="00D83B0F" w:rsidRPr="009E2870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9E2870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9E2870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21A2C39A" w14:textId="12122CF8" w:rsidR="00D9765B" w:rsidRPr="00D9765B" w:rsidRDefault="00D9765B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</w:t>
            </w:r>
            <w:r w:rsidR="004A1F1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Daļecka – </w:t>
            </w:r>
            <w:r>
              <w:rPr>
                <w:bCs/>
                <w:color w:val="000000" w:themeColor="text1"/>
              </w:rPr>
              <w:t>Dienesta Sociālo pakalpojumu nodaļas vadītāja,</w:t>
            </w:r>
          </w:p>
          <w:p w14:paraId="53CAEC40" w14:textId="5F157541" w:rsidR="00D83B0F" w:rsidRPr="009E2870" w:rsidRDefault="000E1D20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r w:rsidRPr="009E2870">
              <w:rPr>
                <w:b/>
                <w:bCs/>
                <w:color w:val="000000" w:themeColor="text1"/>
              </w:rPr>
              <w:t>M.</w:t>
            </w:r>
            <w:r w:rsidR="00142E5F" w:rsidRPr="009E2870">
              <w:rPr>
                <w:b/>
                <w:bCs/>
                <w:color w:val="000000" w:themeColor="text1"/>
              </w:rPr>
              <w:t xml:space="preserve"> </w:t>
            </w:r>
            <w:r w:rsidRPr="009E2870">
              <w:rPr>
                <w:b/>
                <w:bCs/>
                <w:color w:val="000000" w:themeColor="text1"/>
              </w:rPr>
              <w:t>Liniņa</w:t>
            </w:r>
            <w:r w:rsidR="004C5CB8" w:rsidRPr="009E2870">
              <w:rPr>
                <w:color w:val="000000" w:themeColor="text1"/>
              </w:rPr>
              <w:t xml:space="preserve"> – Die</w:t>
            </w:r>
            <w:r w:rsidR="001F1FDD" w:rsidRPr="009E2870">
              <w:rPr>
                <w:color w:val="000000" w:themeColor="text1"/>
              </w:rPr>
              <w:t xml:space="preserve">nesta Juridiskā sektora </w:t>
            </w:r>
            <w:r w:rsidRPr="009E2870">
              <w:rPr>
                <w:color w:val="000000" w:themeColor="text1"/>
              </w:rPr>
              <w:t>juriskonsulte</w:t>
            </w:r>
            <w:r w:rsidR="00D83B0F" w:rsidRPr="009E2870">
              <w:rPr>
                <w:color w:val="000000" w:themeColor="text1"/>
              </w:rPr>
              <w:t>,</w:t>
            </w:r>
          </w:p>
          <w:p w14:paraId="507D0C44" w14:textId="1DAF479C" w:rsidR="000E1D20" w:rsidRPr="009E2870" w:rsidRDefault="000E1D20" w:rsidP="00CE2689">
            <w:pPr>
              <w:ind w:right="2"/>
              <w:jc w:val="both"/>
              <w:rPr>
                <w:color w:val="000000" w:themeColor="text1"/>
              </w:rPr>
            </w:pPr>
            <w:r w:rsidRPr="009E2870">
              <w:rPr>
                <w:b/>
                <w:bCs/>
                <w:color w:val="000000" w:themeColor="text1"/>
              </w:rPr>
              <w:t>L.</w:t>
            </w:r>
            <w:r w:rsidR="00142E5F" w:rsidRPr="009E2870">
              <w:rPr>
                <w:b/>
                <w:bCs/>
                <w:color w:val="000000" w:themeColor="text1"/>
              </w:rPr>
              <w:t xml:space="preserve"> </w:t>
            </w:r>
            <w:r w:rsidRPr="009E2870">
              <w:rPr>
                <w:b/>
                <w:bCs/>
                <w:color w:val="000000" w:themeColor="text1"/>
              </w:rPr>
              <w:t xml:space="preserve">Kiškoviča – </w:t>
            </w:r>
            <w:r w:rsidRPr="009E2870">
              <w:rPr>
                <w:color w:val="000000" w:themeColor="text1"/>
              </w:rPr>
              <w:t>Dienesta Juridiskā sektora juriste</w:t>
            </w:r>
            <w:r w:rsidR="00CE2689" w:rsidRPr="009E2870">
              <w:rPr>
                <w:color w:val="000000" w:themeColor="text1"/>
              </w:rPr>
              <w:t>,</w:t>
            </w:r>
          </w:p>
          <w:p w14:paraId="65E09747" w14:textId="3A0B05BD" w:rsidR="00873B7B" w:rsidRPr="009E2870" w:rsidRDefault="00873B7B" w:rsidP="00CE2689">
            <w:pPr>
              <w:ind w:right="2"/>
              <w:jc w:val="both"/>
              <w:rPr>
                <w:color w:val="000000" w:themeColor="text1"/>
              </w:rPr>
            </w:pPr>
            <w:r w:rsidRPr="009E2870">
              <w:rPr>
                <w:b/>
                <w:bCs/>
                <w:color w:val="000000" w:themeColor="text1"/>
              </w:rPr>
              <w:t>K.</w:t>
            </w:r>
            <w:r w:rsidR="00142E5F" w:rsidRPr="009E2870">
              <w:rPr>
                <w:b/>
                <w:bCs/>
                <w:color w:val="000000" w:themeColor="text1"/>
              </w:rPr>
              <w:t xml:space="preserve"> </w:t>
            </w:r>
            <w:r w:rsidRPr="009E2870">
              <w:rPr>
                <w:b/>
                <w:bCs/>
                <w:color w:val="000000" w:themeColor="text1"/>
              </w:rPr>
              <w:t xml:space="preserve">Cimoška – </w:t>
            </w:r>
            <w:r w:rsidRPr="009E2870">
              <w:rPr>
                <w:color w:val="000000" w:themeColor="text1"/>
              </w:rPr>
              <w:t>Dienesta Juridiskā sektora juriste.</w:t>
            </w:r>
          </w:p>
        </w:tc>
      </w:tr>
    </w:tbl>
    <w:p w14:paraId="19BA4EEA" w14:textId="77777777" w:rsidR="00873B7B" w:rsidRPr="009E2870" w:rsidRDefault="00873B7B" w:rsidP="00CE2689">
      <w:pPr>
        <w:pStyle w:val="Pamatteksts"/>
        <w:ind w:left="142" w:right="2"/>
        <w:jc w:val="both"/>
        <w:rPr>
          <w:color w:val="000000" w:themeColor="text1"/>
        </w:rPr>
      </w:pPr>
    </w:p>
    <w:p w14:paraId="1A71A8A8" w14:textId="1837D80C" w:rsidR="00B66329" w:rsidRPr="009E2870" w:rsidRDefault="00B66329" w:rsidP="00CE2689">
      <w:pPr>
        <w:pStyle w:val="Pamatteksts"/>
        <w:ind w:left="142" w:right="2"/>
        <w:jc w:val="both"/>
        <w:rPr>
          <w:color w:val="000000" w:themeColor="text1"/>
        </w:rPr>
      </w:pPr>
      <w:r w:rsidRPr="009E2870">
        <w:rPr>
          <w:color w:val="000000" w:themeColor="text1"/>
        </w:rPr>
        <w:t>Komisijas izveid</w:t>
      </w:r>
      <w:r w:rsidR="001F1FDD" w:rsidRPr="009E2870">
        <w:rPr>
          <w:color w:val="000000" w:themeColor="text1"/>
        </w:rPr>
        <w:t xml:space="preserve">ošanas pamatojums: Dienesta </w:t>
      </w:r>
      <w:r w:rsidR="000E1D20" w:rsidRPr="009E2870">
        <w:rPr>
          <w:color w:val="000000" w:themeColor="text1"/>
        </w:rPr>
        <w:t>2024.gada 21.marta rīkojums Nr.</w:t>
      </w:r>
      <w:r w:rsidR="00142E5F" w:rsidRPr="009E2870">
        <w:rPr>
          <w:color w:val="000000" w:themeColor="text1"/>
        </w:rPr>
        <w:t xml:space="preserve"> </w:t>
      </w:r>
      <w:r w:rsidR="000E1D20" w:rsidRPr="009E2870">
        <w:rPr>
          <w:color w:val="000000" w:themeColor="text1"/>
        </w:rPr>
        <w:t>1.-18./298 “Par preču un pakalpojumu iepirkšanas un līgumu izpildes kontroli Dienestā”.</w:t>
      </w:r>
    </w:p>
    <w:p w14:paraId="155FEFDA" w14:textId="0F51870F" w:rsidR="00B66329" w:rsidRPr="009E2870" w:rsidRDefault="00B66329" w:rsidP="00CE2689">
      <w:pPr>
        <w:pStyle w:val="Pamatteksts"/>
        <w:spacing w:before="119"/>
        <w:ind w:left="142"/>
        <w:rPr>
          <w:b/>
        </w:rPr>
      </w:pPr>
      <w:r w:rsidRPr="009E2870">
        <w:t>Protokolē: Juridiskā sektora juris</w:t>
      </w:r>
      <w:r w:rsidR="00D83B0F" w:rsidRPr="009E2870">
        <w:t>te</w:t>
      </w:r>
      <w:r w:rsidRPr="009E2870">
        <w:t xml:space="preserve"> </w:t>
      </w:r>
      <w:r w:rsidR="00622997" w:rsidRPr="009E2870">
        <w:rPr>
          <w:bCs/>
        </w:rPr>
        <w:t>K.</w:t>
      </w:r>
      <w:r w:rsidR="00142E5F" w:rsidRPr="009E2870">
        <w:rPr>
          <w:bCs/>
        </w:rPr>
        <w:t xml:space="preserve"> </w:t>
      </w:r>
      <w:r w:rsidR="00622997" w:rsidRPr="009E2870">
        <w:rPr>
          <w:bCs/>
        </w:rPr>
        <w:t>Cimoška</w:t>
      </w:r>
      <w:r w:rsidRPr="009E2870">
        <w:rPr>
          <w:bCs/>
        </w:rPr>
        <w:t>.</w:t>
      </w:r>
    </w:p>
    <w:p w14:paraId="1C81483A" w14:textId="5707503B" w:rsidR="00B66329" w:rsidRPr="009E2870" w:rsidRDefault="00B66329" w:rsidP="00CE2689">
      <w:pPr>
        <w:pStyle w:val="Pamatteksts"/>
        <w:spacing w:before="157" w:after="120"/>
        <w:ind w:left="142"/>
        <w:jc w:val="both"/>
      </w:pPr>
      <w:r w:rsidRPr="009E2870">
        <w:rPr>
          <w:b/>
          <w:bCs/>
        </w:rPr>
        <w:t>Sēdes darba kārtība:</w:t>
      </w:r>
      <w:r w:rsidR="009E2870" w:rsidRPr="009E2870">
        <w:t xml:space="preserve"> Piedāvājumu atvēršana, izvērtēšana un lēmumu pieņemšana par uzvarētājiem </w:t>
      </w:r>
      <w:proofErr w:type="spellStart"/>
      <w:r w:rsidR="009E2870" w:rsidRPr="009E2870">
        <w:t>zemsliekšņa</w:t>
      </w:r>
      <w:proofErr w:type="spellEnd"/>
      <w:r w:rsidR="009E2870" w:rsidRPr="009E2870">
        <w:t xml:space="preserve"> iepirkumā.</w:t>
      </w:r>
    </w:p>
    <w:p w14:paraId="5513AD3A" w14:textId="0CEC37CB" w:rsidR="002C7E25" w:rsidRPr="009E2870" w:rsidRDefault="004A1F18" w:rsidP="002747D4">
      <w:pPr>
        <w:pStyle w:val="Sarakstarindkopa"/>
        <w:widowControl/>
        <w:numPr>
          <w:ilvl w:val="0"/>
          <w:numId w:val="25"/>
        </w:numPr>
        <w:suppressAutoHyphens/>
        <w:autoSpaceDE/>
        <w:autoSpaceDN/>
        <w:spacing w:after="120"/>
        <w:ind w:left="426" w:right="6" w:hanging="284"/>
        <w:rPr>
          <w:i/>
          <w:lang w:eastAsia="en-US"/>
        </w:rPr>
      </w:pPr>
      <w:r>
        <w:t>V. Loginovs</w:t>
      </w:r>
      <w:r w:rsidR="00B66329" w:rsidRPr="009E2870">
        <w:t xml:space="preserve"> paziņo, ka Dienesta mājas lapā </w:t>
      </w:r>
      <w:hyperlink r:id="rId8">
        <w:r w:rsidR="00B66329" w:rsidRPr="009E2870">
          <w:rPr>
            <w:u w:val="single"/>
          </w:rPr>
          <w:t>www.socd.lv</w:t>
        </w:r>
      </w:hyperlink>
      <w:r w:rsidR="0018394E" w:rsidRPr="009E2870">
        <w:t xml:space="preserve"> </w:t>
      </w:r>
      <w:r w:rsidR="00B66329" w:rsidRPr="009E2870">
        <w:t>20</w:t>
      </w:r>
      <w:r w:rsidR="00D83B0F" w:rsidRPr="009E2870">
        <w:t>2</w:t>
      </w:r>
      <w:r w:rsidR="00F74333" w:rsidRPr="009E2870">
        <w:t>4</w:t>
      </w:r>
      <w:r w:rsidR="00B66329" w:rsidRPr="009E2870">
        <w:t xml:space="preserve">.gada </w:t>
      </w:r>
      <w:r w:rsidR="005E1E1C">
        <w:t>22</w:t>
      </w:r>
      <w:r w:rsidR="000273D5">
        <w:t>.novembrī</w:t>
      </w:r>
      <w:r w:rsidR="00B66329" w:rsidRPr="009E2870">
        <w:t xml:space="preserve"> tika publicēts informatīvais paziņojums</w:t>
      </w:r>
      <w:r w:rsidR="005E1E1C">
        <w:t xml:space="preserve"> </w:t>
      </w:r>
      <w:r w:rsidR="00B66329" w:rsidRPr="009E2870">
        <w:t>par Publisko iepirkumu likumā nereglamentēto iepirkumu un uzaicinājums par līguma piešķiršanas tiesībām. Ziņojumā tika noteikts termiņš piedāvājumu iesniegšanai – līdz 20</w:t>
      </w:r>
      <w:r w:rsidR="00D83B0F" w:rsidRPr="009E2870">
        <w:t>2</w:t>
      </w:r>
      <w:r w:rsidR="00F74333" w:rsidRPr="009E2870">
        <w:t>4</w:t>
      </w:r>
      <w:r w:rsidR="00B66329" w:rsidRPr="009E2870">
        <w:t xml:space="preserve">.gada </w:t>
      </w:r>
      <w:r w:rsidR="000273D5">
        <w:t>28.novembrim</w:t>
      </w:r>
      <w:r w:rsidR="00EF50BA" w:rsidRPr="009E2870">
        <w:t>, plkst.</w:t>
      </w:r>
      <w:r w:rsidR="00142E5F" w:rsidRPr="009E2870">
        <w:t xml:space="preserve"> </w:t>
      </w:r>
      <w:r w:rsidR="000E1D20" w:rsidRPr="009E2870">
        <w:t>13</w:t>
      </w:r>
      <w:r w:rsidR="00B66329" w:rsidRPr="009E2870">
        <w:t xml:space="preserve">:00. Saskaņā ar ziņojuma </w:t>
      </w:r>
      <w:r w:rsidR="00890C85" w:rsidRPr="009E2870">
        <w:t>1</w:t>
      </w:r>
      <w:r w:rsidR="000273D5">
        <w:t>3</w:t>
      </w:r>
      <w:r w:rsidR="00B66329" w:rsidRPr="009E2870">
        <w:t>.</w:t>
      </w:r>
      <w:r w:rsidR="00142E5F" w:rsidRPr="009E2870">
        <w:t xml:space="preserve"> </w:t>
      </w:r>
      <w:r w:rsidR="00622997" w:rsidRPr="009E2870">
        <w:t>punktu</w:t>
      </w:r>
      <w:r w:rsidR="00B66329" w:rsidRPr="009E2870">
        <w:t xml:space="preserve"> vērtēšanas kritērijs </w:t>
      </w:r>
      <w:r w:rsidR="002747D4" w:rsidRPr="009E2870">
        <w:rPr>
          <w:bCs/>
        </w:rPr>
        <w:t>piedāvājums ar viszemāko cenu daļā, kas atbilst ziņojumā norādītajām prasībām.</w:t>
      </w:r>
    </w:p>
    <w:p w14:paraId="3F4ECF2A" w14:textId="0BE11109" w:rsidR="007F7836" w:rsidRPr="000273D5" w:rsidRDefault="00F74333" w:rsidP="001876B8">
      <w:pPr>
        <w:pStyle w:val="Style1"/>
        <w:rPr>
          <w:b/>
        </w:rPr>
      </w:pPr>
      <w:r w:rsidRPr="009E2870">
        <w:t>P</w:t>
      </w:r>
      <w:r w:rsidR="0056617C" w:rsidRPr="009E2870">
        <w:t>iedāvājumu</w:t>
      </w:r>
      <w:r w:rsidR="0030469B" w:rsidRPr="009E2870">
        <w:t>s</w:t>
      </w:r>
      <w:r w:rsidR="00353188" w:rsidRPr="009E2870">
        <w:t xml:space="preserve"> </w:t>
      </w:r>
      <w:proofErr w:type="spellStart"/>
      <w:r w:rsidR="0079442F" w:rsidRPr="009E2870">
        <w:t>zemsliekšņa</w:t>
      </w:r>
      <w:proofErr w:type="spellEnd"/>
      <w:r w:rsidR="0079442F" w:rsidRPr="009E2870">
        <w:t xml:space="preserve"> iepirkumā</w:t>
      </w:r>
      <w:r w:rsidR="00353188" w:rsidRPr="009E2870">
        <w:t xml:space="preserve"> </w:t>
      </w:r>
      <w:r w:rsidR="00B66329" w:rsidRPr="009E2870">
        <w:t xml:space="preserve">iesniedza </w:t>
      </w:r>
      <w:r w:rsidR="000273D5">
        <w:t>4</w:t>
      </w:r>
      <w:r w:rsidR="00B66329" w:rsidRPr="009E2870">
        <w:t xml:space="preserve"> (</w:t>
      </w:r>
      <w:r w:rsidR="000273D5">
        <w:t>četri</w:t>
      </w:r>
      <w:r w:rsidR="00B66329" w:rsidRPr="009E2870">
        <w:t>) pretendent</w:t>
      </w:r>
      <w:r w:rsidR="00873B7B" w:rsidRPr="009E2870">
        <w:t>i</w:t>
      </w:r>
      <w:r w:rsidR="000273D5">
        <w:t xml:space="preserve"> šādās iepirkuma daļās</w:t>
      </w:r>
      <w:r w:rsidR="006A0D08" w:rsidRPr="009E2870">
        <w:t>:</w:t>
      </w:r>
    </w:p>
    <w:tbl>
      <w:tblPr>
        <w:tblStyle w:val="Reatabula"/>
        <w:tblW w:w="8928" w:type="dxa"/>
        <w:tblInd w:w="137" w:type="dxa"/>
        <w:tblLook w:val="04A0" w:firstRow="1" w:lastRow="0" w:firstColumn="1" w:lastColumn="0" w:noHBand="0" w:noVBand="1"/>
      </w:tblPr>
      <w:tblGrid>
        <w:gridCol w:w="571"/>
        <w:gridCol w:w="3073"/>
        <w:gridCol w:w="2642"/>
        <w:gridCol w:w="2642"/>
      </w:tblGrid>
      <w:tr w:rsidR="00890C85" w:rsidRPr="009E2870" w14:paraId="7308FCA6" w14:textId="41E1491F" w:rsidTr="001876B8">
        <w:trPr>
          <w:trHeight w:val="120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3F40F64" w14:textId="77777777" w:rsidR="00890C85" w:rsidRPr="009E2870" w:rsidRDefault="00890C8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870">
              <w:rPr>
                <w:b/>
                <w:bCs/>
                <w:sz w:val="22"/>
                <w:szCs w:val="22"/>
              </w:rPr>
              <w:t>Nr.</w:t>
            </w:r>
          </w:p>
          <w:p w14:paraId="23BDE0A4" w14:textId="24FF6425" w:rsidR="00890C85" w:rsidRPr="009E2870" w:rsidRDefault="00890C8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870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AFBAC90" w14:textId="3A261CFD" w:rsidR="00890C85" w:rsidRPr="009E2870" w:rsidRDefault="002C7E2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870">
              <w:rPr>
                <w:b/>
                <w:bCs/>
                <w:sz w:val="22"/>
                <w:szCs w:val="22"/>
              </w:rPr>
              <w:t>Iepirkuma daļa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6924F13B" w14:textId="31CD170A" w:rsidR="00890C85" w:rsidRPr="009E2870" w:rsidRDefault="00210B41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870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14:paraId="7ABEF6AF" w14:textId="285F0B06" w:rsidR="00890C85" w:rsidRPr="009E2870" w:rsidRDefault="00CE2689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9E2870">
              <w:rPr>
                <w:b/>
                <w:bCs/>
                <w:sz w:val="22"/>
                <w:szCs w:val="22"/>
              </w:rPr>
              <w:t>Piedāvātā kopējā cena EUR</w:t>
            </w:r>
            <w:r w:rsidR="00210B41" w:rsidRPr="009E2870">
              <w:rPr>
                <w:b/>
                <w:bCs/>
                <w:sz w:val="22"/>
                <w:szCs w:val="22"/>
              </w:rPr>
              <w:t xml:space="preserve"> bez PVN</w:t>
            </w:r>
          </w:p>
        </w:tc>
      </w:tr>
      <w:tr w:rsidR="00955874" w:rsidRPr="009E2870" w14:paraId="49C5AB70" w14:textId="0B0AA245" w:rsidTr="001876B8">
        <w:trPr>
          <w:trHeight w:val="907"/>
        </w:trPr>
        <w:tc>
          <w:tcPr>
            <w:tcW w:w="571" w:type="dxa"/>
            <w:vMerge w:val="restart"/>
            <w:vAlign w:val="center"/>
          </w:tcPr>
          <w:p w14:paraId="625B8A6F" w14:textId="01F05A18" w:rsidR="00955874" w:rsidRPr="009E2870" w:rsidRDefault="00955874" w:rsidP="00CE2689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1.</w:t>
            </w:r>
          </w:p>
        </w:tc>
        <w:tc>
          <w:tcPr>
            <w:tcW w:w="3073" w:type="dxa"/>
            <w:vMerge w:val="restart"/>
            <w:vAlign w:val="center"/>
          </w:tcPr>
          <w:p w14:paraId="1BC39054" w14:textId="77777777" w:rsidR="00955874" w:rsidRPr="009E2870" w:rsidRDefault="00955874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>1.daļa</w:t>
            </w:r>
          </w:p>
          <w:p w14:paraId="5ADD14C4" w14:textId="76AE2011" w:rsidR="00955874" w:rsidRPr="009E2870" w:rsidRDefault="00955874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>“</w:t>
            </w:r>
            <w:r w:rsidR="000273D5">
              <w:rPr>
                <w:bCs/>
                <w:sz w:val="22"/>
                <w:szCs w:val="22"/>
                <w:lang w:val="lv-LV"/>
              </w:rPr>
              <w:t>Trauku</w:t>
            </w:r>
            <w:r w:rsidRPr="009E2870">
              <w:rPr>
                <w:bCs/>
                <w:sz w:val="22"/>
                <w:szCs w:val="22"/>
                <w:lang w:val="lv-LV"/>
              </w:rPr>
              <w:t xml:space="preserve"> piegāde”</w:t>
            </w:r>
          </w:p>
          <w:p w14:paraId="3AD16AB6" w14:textId="6E728941" w:rsidR="00955874" w:rsidRPr="009E2870" w:rsidRDefault="00955874" w:rsidP="005B5167">
            <w:pPr>
              <w:jc w:val="center"/>
              <w:rPr>
                <w:sz w:val="22"/>
                <w:szCs w:val="22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>(turpmāk – 1.DAĻA)</w:t>
            </w:r>
          </w:p>
        </w:tc>
        <w:tc>
          <w:tcPr>
            <w:tcW w:w="2642" w:type="dxa"/>
            <w:vAlign w:val="center"/>
          </w:tcPr>
          <w:p w14:paraId="500CB3FE" w14:textId="4B08932C" w:rsidR="00955874" w:rsidRPr="009E2870" w:rsidRDefault="000273D5" w:rsidP="00CE2689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 xml:space="preserve">Sabiedrība ar ierobežotu atbildību "Sentios" </w:t>
            </w:r>
            <w:r w:rsidR="00955874"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40103868193</w:t>
            </w:r>
            <w:r w:rsidR="00955874"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31FFECEF" w14:textId="20CBEBF8" w:rsidR="00955874" w:rsidRPr="009E2870" w:rsidRDefault="000273D5" w:rsidP="00E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994,00</w:t>
            </w:r>
          </w:p>
        </w:tc>
      </w:tr>
      <w:tr w:rsidR="000273D5" w:rsidRPr="009E2870" w14:paraId="317AEEE3" w14:textId="77777777" w:rsidTr="001876B8">
        <w:trPr>
          <w:trHeight w:val="1168"/>
        </w:trPr>
        <w:tc>
          <w:tcPr>
            <w:tcW w:w="571" w:type="dxa"/>
            <w:vMerge/>
            <w:vAlign w:val="center"/>
          </w:tcPr>
          <w:p w14:paraId="285F1B3E" w14:textId="77777777" w:rsidR="000273D5" w:rsidRPr="009E2870" w:rsidRDefault="000273D5" w:rsidP="00CE2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63A4DF94" w14:textId="77777777" w:rsidR="000273D5" w:rsidRPr="009E2870" w:rsidRDefault="000273D5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3ADEFB4F" w14:textId="77777777" w:rsidR="000273D5" w:rsidRDefault="000273D5" w:rsidP="00CE2689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>Sabiedrība ar ierobežotu atbildību "PRINT &amp; SERVISS"</w:t>
            </w:r>
          </w:p>
          <w:p w14:paraId="47222A99" w14:textId="58AECE8B" w:rsidR="000273D5" w:rsidRPr="009E2870" w:rsidRDefault="000273D5" w:rsidP="00CE2689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41503049293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04C916C3" w14:textId="60ABB1D6" w:rsidR="000273D5" w:rsidRPr="001876B8" w:rsidRDefault="000273D5" w:rsidP="00CE2689">
            <w:pPr>
              <w:jc w:val="center"/>
              <w:rPr>
                <w:b/>
                <w:sz w:val="22"/>
                <w:szCs w:val="22"/>
              </w:rPr>
            </w:pPr>
            <w:r w:rsidRPr="001876B8">
              <w:rPr>
                <w:b/>
                <w:sz w:val="22"/>
                <w:szCs w:val="22"/>
              </w:rPr>
              <w:t>788,80</w:t>
            </w:r>
          </w:p>
        </w:tc>
      </w:tr>
      <w:tr w:rsidR="006A0D08" w:rsidRPr="009E2870" w14:paraId="71DFCC79" w14:textId="77777777" w:rsidTr="001876B8">
        <w:trPr>
          <w:trHeight w:val="907"/>
        </w:trPr>
        <w:tc>
          <w:tcPr>
            <w:tcW w:w="571" w:type="dxa"/>
            <w:vMerge w:val="restart"/>
            <w:vAlign w:val="center"/>
          </w:tcPr>
          <w:p w14:paraId="3F4863F1" w14:textId="2809BF70" w:rsidR="006A0D08" w:rsidRPr="009E2870" w:rsidRDefault="006A0D08" w:rsidP="005B5167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2.</w:t>
            </w:r>
          </w:p>
        </w:tc>
        <w:tc>
          <w:tcPr>
            <w:tcW w:w="3073" w:type="dxa"/>
            <w:vMerge w:val="restart"/>
            <w:vAlign w:val="center"/>
          </w:tcPr>
          <w:p w14:paraId="6D1A27D4" w14:textId="004CA43E" w:rsidR="006A0D08" w:rsidRPr="009E2870" w:rsidRDefault="006A0D08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>2. daļa</w:t>
            </w:r>
          </w:p>
          <w:p w14:paraId="234280A2" w14:textId="222985AC" w:rsidR="006A0D08" w:rsidRPr="009E2870" w:rsidRDefault="006A0D08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>“</w:t>
            </w:r>
            <w:r w:rsidR="000273D5">
              <w:rPr>
                <w:bCs/>
                <w:sz w:val="22"/>
                <w:szCs w:val="22"/>
                <w:lang w:val="lv-LV"/>
              </w:rPr>
              <w:t>Katlu</w:t>
            </w:r>
            <w:r w:rsidRPr="009E2870">
              <w:rPr>
                <w:bCs/>
                <w:sz w:val="22"/>
                <w:szCs w:val="22"/>
                <w:lang w:val="lv-LV"/>
              </w:rPr>
              <w:t xml:space="preserve"> piegāde”</w:t>
            </w:r>
          </w:p>
          <w:p w14:paraId="572EF1B0" w14:textId="056B826A" w:rsidR="006A0D08" w:rsidRPr="009E2870" w:rsidRDefault="002120AB" w:rsidP="005B51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 (turpmāk – 2.</w:t>
            </w:r>
            <w:r w:rsidR="006A0D08" w:rsidRPr="009E2870">
              <w:rPr>
                <w:bCs/>
                <w:sz w:val="22"/>
                <w:szCs w:val="22"/>
                <w:lang w:val="lv-LV"/>
              </w:rPr>
              <w:t>DAĻA)</w:t>
            </w:r>
          </w:p>
        </w:tc>
        <w:tc>
          <w:tcPr>
            <w:tcW w:w="2642" w:type="dxa"/>
            <w:vAlign w:val="center"/>
          </w:tcPr>
          <w:p w14:paraId="3EFABE4F" w14:textId="1BD93CA9" w:rsidR="006A0D08" w:rsidRPr="009E2870" w:rsidRDefault="006A0D08" w:rsidP="00E203E9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Sabiedrība ar ierobežotu atbildību "Sentios" (Reģ.nr. 40103868193)</w:t>
            </w:r>
          </w:p>
        </w:tc>
        <w:tc>
          <w:tcPr>
            <w:tcW w:w="2642" w:type="dxa"/>
            <w:vAlign w:val="center"/>
          </w:tcPr>
          <w:p w14:paraId="3463C094" w14:textId="011D0F90" w:rsidR="006A0D08" w:rsidRPr="009E2870" w:rsidRDefault="000273D5" w:rsidP="00E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3993,00</w:t>
            </w:r>
          </w:p>
        </w:tc>
      </w:tr>
      <w:tr w:rsidR="006A0D08" w:rsidRPr="009E2870" w14:paraId="2958898B" w14:textId="77777777" w:rsidTr="001876B8">
        <w:trPr>
          <w:trHeight w:val="907"/>
        </w:trPr>
        <w:tc>
          <w:tcPr>
            <w:tcW w:w="571" w:type="dxa"/>
            <w:vMerge/>
            <w:vAlign w:val="center"/>
          </w:tcPr>
          <w:p w14:paraId="7D4384FA" w14:textId="77777777" w:rsidR="006A0D08" w:rsidRPr="009E2870" w:rsidRDefault="006A0D08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22516C26" w14:textId="77777777" w:rsidR="006A0D08" w:rsidRPr="009E2870" w:rsidRDefault="006A0D08" w:rsidP="005B5167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58B5BB19" w14:textId="77777777" w:rsidR="000273D5" w:rsidRDefault="000273D5" w:rsidP="000273D5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>Sabiedrība ar ierobežotu atbildību "PRINT &amp; SERVISS"</w:t>
            </w:r>
          </w:p>
          <w:p w14:paraId="28AEB510" w14:textId="4ED799FA" w:rsidR="006A0D08" w:rsidRPr="009E2870" w:rsidRDefault="000273D5" w:rsidP="000273D5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41503049293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5164F6AF" w14:textId="22C6B520" w:rsidR="006A0D08" w:rsidRPr="009E2870" w:rsidRDefault="000273D5" w:rsidP="005B5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3986,34</w:t>
            </w:r>
          </w:p>
        </w:tc>
      </w:tr>
      <w:tr w:rsidR="000273D5" w:rsidRPr="009E2870" w14:paraId="01B5DD60" w14:textId="77777777" w:rsidTr="001876B8">
        <w:trPr>
          <w:trHeight w:val="1124"/>
        </w:trPr>
        <w:tc>
          <w:tcPr>
            <w:tcW w:w="571" w:type="dxa"/>
            <w:vAlign w:val="center"/>
          </w:tcPr>
          <w:p w14:paraId="70F5BF74" w14:textId="77777777" w:rsidR="000273D5" w:rsidRPr="009E2870" w:rsidRDefault="000273D5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Align w:val="center"/>
          </w:tcPr>
          <w:p w14:paraId="1EBEC44C" w14:textId="77777777" w:rsidR="000273D5" w:rsidRPr="009E2870" w:rsidRDefault="000273D5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177D5487" w14:textId="612AF09D" w:rsidR="000273D5" w:rsidRPr="009E2870" w:rsidRDefault="000273D5" w:rsidP="006A0D08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>Sabiedrība ar ierobežotu atbildību "</w:t>
            </w:r>
            <w:proofErr w:type="spellStart"/>
            <w:r w:rsidRPr="000273D5">
              <w:rPr>
                <w:sz w:val="22"/>
                <w:szCs w:val="22"/>
              </w:rPr>
              <w:t>Prof</w:t>
            </w:r>
            <w:proofErr w:type="spellEnd"/>
            <w:r w:rsidRPr="000273D5">
              <w:rPr>
                <w:sz w:val="22"/>
                <w:szCs w:val="22"/>
              </w:rPr>
              <w:t xml:space="preserve"> </w:t>
            </w:r>
            <w:proofErr w:type="spellStart"/>
            <w:r w:rsidRPr="000273D5">
              <w:rPr>
                <w:sz w:val="22"/>
                <w:szCs w:val="22"/>
              </w:rPr>
              <w:t>Rostuls</w:t>
            </w:r>
            <w:proofErr w:type="spellEnd"/>
            <w:r w:rsidRPr="000273D5">
              <w:rPr>
                <w:sz w:val="22"/>
                <w:szCs w:val="22"/>
              </w:rPr>
              <w:t xml:space="preserve">" </w:t>
            </w:r>
            <w:r w:rsidRPr="009E2870">
              <w:rPr>
                <w:sz w:val="22"/>
                <w:szCs w:val="22"/>
              </w:rPr>
              <w:t>(</w:t>
            </w:r>
            <w:proofErr w:type="spellStart"/>
            <w:r w:rsidRPr="009E2870">
              <w:rPr>
                <w:sz w:val="22"/>
                <w:szCs w:val="22"/>
              </w:rPr>
              <w:t>Reģ</w:t>
            </w:r>
            <w:proofErr w:type="spellEnd"/>
            <w:r w:rsidRPr="009E2870">
              <w:rPr>
                <w:sz w:val="22"/>
                <w:szCs w:val="22"/>
              </w:rPr>
              <w:t xml:space="preserve">. Nr. </w:t>
            </w:r>
            <w:r w:rsidRPr="000273D5">
              <w:rPr>
                <w:sz w:val="22"/>
                <w:szCs w:val="22"/>
              </w:rPr>
              <w:t>40103667374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3E208C5F" w14:textId="7716905D" w:rsidR="000273D5" w:rsidRPr="001876B8" w:rsidRDefault="000273D5" w:rsidP="005B5167">
            <w:pPr>
              <w:jc w:val="center"/>
              <w:rPr>
                <w:b/>
                <w:sz w:val="22"/>
                <w:szCs w:val="22"/>
              </w:rPr>
            </w:pPr>
            <w:r w:rsidRPr="001876B8">
              <w:rPr>
                <w:b/>
                <w:sz w:val="22"/>
                <w:szCs w:val="22"/>
              </w:rPr>
              <w:t>2797,00</w:t>
            </w:r>
          </w:p>
        </w:tc>
      </w:tr>
      <w:tr w:rsidR="001876B8" w:rsidRPr="009E2870" w14:paraId="6CC124EF" w14:textId="77777777" w:rsidTr="001876B8">
        <w:trPr>
          <w:trHeight w:val="907"/>
        </w:trPr>
        <w:tc>
          <w:tcPr>
            <w:tcW w:w="571" w:type="dxa"/>
            <w:vMerge w:val="restart"/>
            <w:vAlign w:val="center"/>
          </w:tcPr>
          <w:p w14:paraId="111BE089" w14:textId="1A54E4A5" w:rsidR="001876B8" w:rsidRPr="009E2870" w:rsidRDefault="001876B8" w:rsidP="005B5167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3.</w:t>
            </w:r>
          </w:p>
        </w:tc>
        <w:tc>
          <w:tcPr>
            <w:tcW w:w="3073" w:type="dxa"/>
            <w:vMerge w:val="restart"/>
            <w:vAlign w:val="center"/>
          </w:tcPr>
          <w:p w14:paraId="65C93D3F" w14:textId="77777777" w:rsidR="001876B8" w:rsidRPr="009E2870" w:rsidRDefault="001876B8" w:rsidP="002747D4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3.daļa</w:t>
            </w:r>
          </w:p>
          <w:p w14:paraId="57C6DB05" w14:textId="58880EA9" w:rsidR="001876B8" w:rsidRPr="009E2870" w:rsidRDefault="001876B8" w:rsidP="002747D4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  <w:lang w:val="lv-LV"/>
              </w:rPr>
              <w:t>Pannu</w:t>
            </w:r>
            <w:r w:rsidRPr="009E2870">
              <w:rPr>
                <w:bCs/>
                <w:sz w:val="22"/>
                <w:szCs w:val="22"/>
                <w:lang w:val="lv-LV"/>
              </w:rPr>
              <w:t xml:space="preserve"> piegāde</w:t>
            </w:r>
            <w:r w:rsidRPr="009E2870">
              <w:rPr>
                <w:sz w:val="22"/>
                <w:szCs w:val="22"/>
              </w:rPr>
              <w:t>”</w:t>
            </w:r>
          </w:p>
          <w:p w14:paraId="7581AA87" w14:textId="1577FD8A" w:rsidR="001876B8" w:rsidRPr="009E2870" w:rsidRDefault="001876B8" w:rsidP="002747D4">
            <w:pPr>
              <w:jc w:val="center"/>
              <w:rPr>
                <w:sz w:val="22"/>
                <w:szCs w:val="22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>(turpmāk – 3.DAĻA)</w:t>
            </w:r>
          </w:p>
        </w:tc>
        <w:tc>
          <w:tcPr>
            <w:tcW w:w="2642" w:type="dxa"/>
            <w:vAlign w:val="center"/>
          </w:tcPr>
          <w:p w14:paraId="0A77F72E" w14:textId="64E6121D" w:rsidR="001876B8" w:rsidRPr="009E2870" w:rsidRDefault="001876B8" w:rsidP="006A0D08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 xml:space="preserve">Sabiedrība ar ierobežotu atbildību "Sentios" </w:t>
            </w:r>
            <w:r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40103868193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3752562F" w14:textId="07DDD29C" w:rsidR="001876B8" w:rsidRPr="001876B8" w:rsidRDefault="001876B8" w:rsidP="005B5167">
            <w:pPr>
              <w:jc w:val="center"/>
              <w:rPr>
                <w:sz w:val="22"/>
                <w:szCs w:val="22"/>
              </w:rPr>
            </w:pPr>
            <w:r w:rsidRPr="001876B8">
              <w:rPr>
                <w:sz w:val="22"/>
                <w:szCs w:val="22"/>
              </w:rPr>
              <w:t>631,00</w:t>
            </w:r>
          </w:p>
        </w:tc>
      </w:tr>
      <w:tr w:rsidR="001876B8" w:rsidRPr="009E2870" w14:paraId="29A117F0" w14:textId="77777777" w:rsidTr="001876B8">
        <w:trPr>
          <w:trHeight w:val="907"/>
        </w:trPr>
        <w:tc>
          <w:tcPr>
            <w:tcW w:w="571" w:type="dxa"/>
            <w:vMerge/>
            <w:vAlign w:val="center"/>
          </w:tcPr>
          <w:p w14:paraId="01C1C98D" w14:textId="77777777" w:rsidR="001876B8" w:rsidRPr="009E2870" w:rsidRDefault="001876B8" w:rsidP="005B5167">
            <w:pPr>
              <w:jc w:val="center"/>
            </w:pPr>
          </w:p>
        </w:tc>
        <w:tc>
          <w:tcPr>
            <w:tcW w:w="3073" w:type="dxa"/>
            <w:vMerge/>
            <w:vAlign w:val="center"/>
          </w:tcPr>
          <w:p w14:paraId="025DE325" w14:textId="77777777" w:rsidR="001876B8" w:rsidRPr="009E2870" w:rsidRDefault="001876B8" w:rsidP="002747D4">
            <w:pPr>
              <w:jc w:val="center"/>
            </w:pPr>
          </w:p>
        </w:tc>
        <w:tc>
          <w:tcPr>
            <w:tcW w:w="2642" w:type="dxa"/>
            <w:vAlign w:val="center"/>
          </w:tcPr>
          <w:p w14:paraId="4932E05F" w14:textId="77777777" w:rsidR="001876B8" w:rsidRDefault="001876B8" w:rsidP="001876B8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>Sabiedrība ar ierobežotu atbildību "PRINT &amp; SERVISS"</w:t>
            </w:r>
          </w:p>
          <w:p w14:paraId="66DFA968" w14:textId="3FD66E7C" w:rsidR="001876B8" w:rsidRPr="009E2870" w:rsidRDefault="001876B8" w:rsidP="001876B8">
            <w:pPr>
              <w:jc w:val="center"/>
            </w:pPr>
            <w:r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41503049293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2D72D6A4" w14:textId="612CE6D1" w:rsidR="001876B8" w:rsidRPr="001876B8" w:rsidRDefault="001876B8" w:rsidP="005B5167">
            <w:pPr>
              <w:jc w:val="center"/>
              <w:rPr>
                <w:b/>
                <w:sz w:val="22"/>
                <w:szCs w:val="22"/>
              </w:rPr>
            </w:pPr>
            <w:r w:rsidRPr="001876B8">
              <w:rPr>
                <w:b/>
                <w:sz w:val="22"/>
                <w:szCs w:val="22"/>
              </w:rPr>
              <w:t>441,87</w:t>
            </w:r>
          </w:p>
        </w:tc>
      </w:tr>
      <w:tr w:rsidR="001876B8" w:rsidRPr="009E2870" w14:paraId="6B597F76" w14:textId="77777777" w:rsidTr="001876B8">
        <w:trPr>
          <w:trHeight w:val="907"/>
        </w:trPr>
        <w:tc>
          <w:tcPr>
            <w:tcW w:w="571" w:type="dxa"/>
            <w:vMerge/>
            <w:vAlign w:val="center"/>
          </w:tcPr>
          <w:p w14:paraId="05B221FF" w14:textId="77777777" w:rsidR="001876B8" w:rsidRPr="009E2870" w:rsidRDefault="001876B8" w:rsidP="005B5167">
            <w:pPr>
              <w:jc w:val="center"/>
            </w:pPr>
          </w:p>
        </w:tc>
        <w:tc>
          <w:tcPr>
            <w:tcW w:w="3073" w:type="dxa"/>
            <w:vMerge/>
            <w:vAlign w:val="center"/>
          </w:tcPr>
          <w:p w14:paraId="1DCEE445" w14:textId="77777777" w:rsidR="001876B8" w:rsidRPr="009E2870" w:rsidRDefault="001876B8" w:rsidP="002747D4">
            <w:pPr>
              <w:jc w:val="center"/>
            </w:pPr>
          </w:p>
        </w:tc>
        <w:tc>
          <w:tcPr>
            <w:tcW w:w="2642" w:type="dxa"/>
            <w:vAlign w:val="center"/>
          </w:tcPr>
          <w:p w14:paraId="2517DA20" w14:textId="57D9231D" w:rsidR="001876B8" w:rsidRPr="009E2870" w:rsidRDefault="001876B8" w:rsidP="001876B8">
            <w:pPr>
              <w:jc w:val="center"/>
            </w:pPr>
            <w:r w:rsidRPr="001876B8">
              <w:rPr>
                <w:sz w:val="22"/>
                <w:szCs w:val="22"/>
              </w:rPr>
              <w:t xml:space="preserve">Sabiedrība ar ierobežotu atbildību "Grandus" </w:t>
            </w:r>
            <w:r w:rsidRPr="009E2870">
              <w:rPr>
                <w:sz w:val="22"/>
                <w:szCs w:val="22"/>
              </w:rPr>
              <w:t xml:space="preserve">(Reģ.nr. </w:t>
            </w:r>
            <w:r w:rsidRPr="001876B8">
              <w:rPr>
                <w:sz w:val="22"/>
                <w:szCs w:val="22"/>
              </w:rPr>
              <w:t>50103108221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1F17B3CD" w14:textId="7BA32F34" w:rsidR="001876B8" w:rsidRPr="001876B8" w:rsidRDefault="001876B8" w:rsidP="005B5167">
            <w:pPr>
              <w:jc w:val="center"/>
              <w:rPr>
                <w:sz w:val="22"/>
                <w:szCs w:val="22"/>
              </w:rPr>
            </w:pPr>
            <w:r w:rsidRPr="001876B8">
              <w:rPr>
                <w:sz w:val="22"/>
                <w:szCs w:val="22"/>
              </w:rPr>
              <w:t>723,25</w:t>
            </w:r>
          </w:p>
        </w:tc>
      </w:tr>
      <w:tr w:rsidR="001876B8" w:rsidRPr="001876B8" w14:paraId="77A78C2F" w14:textId="77777777" w:rsidTr="001876B8">
        <w:trPr>
          <w:trHeight w:val="907"/>
        </w:trPr>
        <w:tc>
          <w:tcPr>
            <w:tcW w:w="571" w:type="dxa"/>
            <w:vMerge w:val="restart"/>
            <w:vAlign w:val="center"/>
          </w:tcPr>
          <w:p w14:paraId="296C0319" w14:textId="25EB749F" w:rsidR="001876B8" w:rsidRPr="009E2870" w:rsidRDefault="001876B8" w:rsidP="00187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E2870">
              <w:rPr>
                <w:sz w:val="22"/>
                <w:szCs w:val="22"/>
              </w:rPr>
              <w:t>.</w:t>
            </w:r>
          </w:p>
        </w:tc>
        <w:tc>
          <w:tcPr>
            <w:tcW w:w="3073" w:type="dxa"/>
            <w:vMerge w:val="restart"/>
            <w:vAlign w:val="center"/>
          </w:tcPr>
          <w:p w14:paraId="2FBF90D4" w14:textId="0A9C2CB0" w:rsidR="001876B8" w:rsidRPr="009E2870" w:rsidRDefault="001876B8" w:rsidP="00187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E2870">
              <w:rPr>
                <w:sz w:val="22"/>
                <w:szCs w:val="22"/>
              </w:rPr>
              <w:t>.daļa</w:t>
            </w:r>
          </w:p>
          <w:p w14:paraId="6323D813" w14:textId="040FF55F" w:rsidR="001876B8" w:rsidRPr="009E2870" w:rsidRDefault="001876B8" w:rsidP="001876B8">
            <w:pPr>
              <w:jc w:val="center"/>
              <w:rPr>
                <w:sz w:val="22"/>
                <w:szCs w:val="22"/>
              </w:rPr>
            </w:pPr>
            <w:r w:rsidRPr="009E2870">
              <w:rPr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  <w:lang w:val="lv-LV"/>
              </w:rPr>
              <w:t>Virtuves piederumu</w:t>
            </w:r>
            <w:r w:rsidRPr="009E2870">
              <w:rPr>
                <w:bCs/>
                <w:sz w:val="22"/>
                <w:szCs w:val="22"/>
                <w:lang w:val="lv-LV"/>
              </w:rPr>
              <w:t xml:space="preserve"> piegāde</w:t>
            </w:r>
            <w:r w:rsidRPr="009E2870">
              <w:rPr>
                <w:sz w:val="22"/>
                <w:szCs w:val="22"/>
              </w:rPr>
              <w:t>”</w:t>
            </w:r>
          </w:p>
          <w:p w14:paraId="7125408B" w14:textId="3679501C" w:rsidR="001876B8" w:rsidRPr="009E2870" w:rsidRDefault="001876B8" w:rsidP="001876B8">
            <w:pPr>
              <w:jc w:val="center"/>
              <w:rPr>
                <w:sz w:val="22"/>
                <w:szCs w:val="22"/>
              </w:rPr>
            </w:pPr>
            <w:r w:rsidRPr="009E2870">
              <w:rPr>
                <w:bCs/>
                <w:sz w:val="22"/>
                <w:szCs w:val="22"/>
                <w:lang w:val="lv-LV"/>
              </w:rPr>
              <w:t xml:space="preserve">(turpmāk – </w:t>
            </w:r>
            <w:r>
              <w:rPr>
                <w:bCs/>
                <w:sz w:val="22"/>
                <w:szCs w:val="22"/>
                <w:lang w:val="lv-LV"/>
              </w:rPr>
              <w:t>4</w:t>
            </w:r>
            <w:r w:rsidRPr="009E2870">
              <w:rPr>
                <w:bCs/>
                <w:sz w:val="22"/>
                <w:szCs w:val="22"/>
                <w:lang w:val="lv-LV"/>
              </w:rPr>
              <w:t>.DAĻA)</w:t>
            </w:r>
          </w:p>
        </w:tc>
        <w:tc>
          <w:tcPr>
            <w:tcW w:w="2642" w:type="dxa"/>
          </w:tcPr>
          <w:p w14:paraId="3D2A0710" w14:textId="77777777" w:rsidR="001876B8" w:rsidRPr="009E2870" w:rsidRDefault="001876B8" w:rsidP="00B56DFD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 xml:space="preserve">Sabiedrība ar ierobežotu atbildību "Sentios" </w:t>
            </w:r>
            <w:r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40103868193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105DC051" w14:textId="2C5E710C" w:rsidR="001876B8" w:rsidRPr="001876B8" w:rsidRDefault="001876B8" w:rsidP="00187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979,00</w:t>
            </w:r>
          </w:p>
        </w:tc>
      </w:tr>
      <w:tr w:rsidR="001876B8" w:rsidRPr="001876B8" w14:paraId="4C9A9E88" w14:textId="77777777" w:rsidTr="001876B8">
        <w:trPr>
          <w:trHeight w:val="907"/>
        </w:trPr>
        <w:tc>
          <w:tcPr>
            <w:tcW w:w="571" w:type="dxa"/>
            <w:vMerge/>
          </w:tcPr>
          <w:p w14:paraId="71B9E015" w14:textId="77777777" w:rsidR="001876B8" w:rsidRPr="009E2870" w:rsidRDefault="001876B8" w:rsidP="00B56DFD">
            <w:pPr>
              <w:jc w:val="center"/>
            </w:pPr>
          </w:p>
        </w:tc>
        <w:tc>
          <w:tcPr>
            <w:tcW w:w="3073" w:type="dxa"/>
            <w:vMerge/>
          </w:tcPr>
          <w:p w14:paraId="02D66CF6" w14:textId="77777777" w:rsidR="001876B8" w:rsidRPr="009E2870" w:rsidRDefault="001876B8" w:rsidP="00B56DFD">
            <w:pPr>
              <w:jc w:val="center"/>
            </w:pPr>
          </w:p>
        </w:tc>
        <w:tc>
          <w:tcPr>
            <w:tcW w:w="2642" w:type="dxa"/>
          </w:tcPr>
          <w:p w14:paraId="771EB90F" w14:textId="77777777" w:rsidR="001876B8" w:rsidRDefault="001876B8" w:rsidP="00B56DFD">
            <w:pPr>
              <w:jc w:val="center"/>
              <w:rPr>
                <w:sz w:val="22"/>
                <w:szCs w:val="22"/>
              </w:rPr>
            </w:pPr>
            <w:r w:rsidRPr="000273D5">
              <w:rPr>
                <w:sz w:val="22"/>
                <w:szCs w:val="22"/>
              </w:rPr>
              <w:t>Sabiedrība ar ierobežotu atbildību "PRINT &amp; SERVISS"</w:t>
            </w:r>
          </w:p>
          <w:p w14:paraId="70AE6E48" w14:textId="77777777" w:rsidR="001876B8" w:rsidRPr="009E2870" w:rsidRDefault="001876B8" w:rsidP="00B56DFD">
            <w:pPr>
              <w:jc w:val="center"/>
            </w:pPr>
            <w:r w:rsidRPr="009E2870">
              <w:rPr>
                <w:sz w:val="22"/>
                <w:szCs w:val="22"/>
              </w:rPr>
              <w:t xml:space="preserve">(Reģ.nr. </w:t>
            </w:r>
            <w:r w:rsidRPr="000273D5">
              <w:rPr>
                <w:sz w:val="22"/>
                <w:szCs w:val="22"/>
              </w:rPr>
              <w:t>41503049293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6EC9BE68" w14:textId="6D012097" w:rsidR="001876B8" w:rsidRPr="001876B8" w:rsidRDefault="001876B8" w:rsidP="001876B8">
            <w:pPr>
              <w:jc w:val="center"/>
              <w:rPr>
                <w:b/>
                <w:sz w:val="22"/>
                <w:szCs w:val="22"/>
              </w:rPr>
            </w:pPr>
            <w:r w:rsidRPr="001876B8">
              <w:rPr>
                <w:b/>
                <w:sz w:val="22"/>
                <w:szCs w:val="22"/>
              </w:rPr>
              <w:t>533,24</w:t>
            </w:r>
          </w:p>
        </w:tc>
      </w:tr>
      <w:tr w:rsidR="001876B8" w:rsidRPr="001876B8" w14:paraId="7889277D" w14:textId="77777777" w:rsidTr="001876B8">
        <w:trPr>
          <w:trHeight w:val="907"/>
        </w:trPr>
        <w:tc>
          <w:tcPr>
            <w:tcW w:w="571" w:type="dxa"/>
            <w:vMerge/>
          </w:tcPr>
          <w:p w14:paraId="62C09FE5" w14:textId="77777777" w:rsidR="001876B8" w:rsidRPr="009E2870" w:rsidRDefault="001876B8" w:rsidP="00B56DFD">
            <w:pPr>
              <w:jc w:val="center"/>
            </w:pPr>
          </w:p>
        </w:tc>
        <w:tc>
          <w:tcPr>
            <w:tcW w:w="3073" w:type="dxa"/>
            <w:vMerge/>
          </w:tcPr>
          <w:p w14:paraId="12C301E4" w14:textId="77777777" w:rsidR="001876B8" w:rsidRPr="009E2870" w:rsidRDefault="001876B8" w:rsidP="00B56DFD">
            <w:pPr>
              <w:jc w:val="center"/>
            </w:pPr>
          </w:p>
        </w:tc>
        <w:tc>
          <w:tcPr>
            <w:tcW w:w="2642" w:type="dxa"/>
          </w:tcPr>
          <w:p w14:paraId="5E2C384E" w14:textId="77777777" w:rsidR="001876B8" w:rsidRPr="009E2870" w:rsidRDefault="001876B8" w:rsidP="00B56DFD">
            <w:pPr>
              <w:jc w:val="center"/>
            </w:pPr>
            <w:r w:rsidRPr="001876B8">
              <w:rPr>
                <w:sz w:val="22"/>
                <w:szCs w:val="22"/>
              </w:rPr>
              <w:t xml:space="preserve">Sabiedrība ar ierobežotu atbildību "Grandus" </w:t>
            </w:r>
            <w:r w:rsidRPr="009E2870">
              <w:rPr>
                <w:sz w:val="22"/>
                <w:szCs w:val="22"/>
              </w:rPr>
              <w:t xml:space="preserve">(Reģ.nr. </w:t>
            </w:r>
            <w:r w:rsidRPr="001876B8">
              <w:rPr>
                <w:sz w:val="22"/>
                <w:szCs w:val="22"/>
              </w:rPr>
              <w:t>50103108221</w:t>
            </w:r>
            <w:r w:rsidRPr="009E2870">
              <w:rPr>
                <w:sz w:val="22"/>
                <w:szCs w:val="22"/>
              </w:rPr>
              <w:t>)</w:t>
            </w:r>
          </w:p>
        </w:tc>
        <w:tc>
          <w:tcPr>
            <w:tcW w:w="2642" w:type="dxa"/>
            <w:vAlign w:val="center"/>
          </w:tcPr>
          <w:p w14:paraId="6178F62E" w14:textId="1FE3DC6A" w:rsidR="001876B8" w:rsidRPr="001876B8" w:rsidRDefault="001876B8" w:rsidP="00187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678,07</w:t>
            </w:r>
          </w:p>
        </w:tc>
      </w:tr>
    </w:tbl>
    <w:p w14:paraId="5994DBC8" w14:textId="77777777" w:rsidR="009702F5" w:rsidRPr="009E2870" w:rsidRDefault="009702F5" w:rsidP="001876B8">
      <w:pPr>
        <w:pStyle w:val="Style1"/>
        <w:numPr>
          <w:ilvl w:val="0"/>
          <w:numId w:val="0"/>
        </w:numPr>
        <w:ind w:left="426"/>
      </w:pPr>
    </w:p>
    <w:p w14:paraId="1FC32C9E" w14:textId="538E2BC4" w:rsidR="001876B8" w:rsidRPr="009E2870" w:rsidRDefault="001876B8" w:rsidP="001876B8">
      <w:pPr>
        <w:pStyle w:val="Style1"/>
      </w:pPr>
      <w:r w:rsidRPr="009E2870">
        <w:t xml:space="preserve">Izvērtējot pretendentu iesniegtos piedāvājumus </w:t>
      </w:r>
      <w:proofErr w:type="spellStart"/>
      <w:r w:rsidRPr="009E2870">
        <w:t>zemsliekšņa</w:t>
      </w:r>
      <w:proofErr w:type="spellEnd"/>
      <w:r w:rsidRPr="009E2870">
        <w:t xml:space="preserve"> iepirkuma </w:t>
      </w:r>
      <w:r>
        <w:rPr>
          <w:b/>
        </w:rPr>
        <w:t>1</w:t>
      </w:r>
      <w:r w:rsidR="002120AB">
        <w:rPr>
          <w:b/>
        </w:rPr>
        <w:t>.</w:t>
      </w:r>
      <w:r w:rsidRPr="001876B8">
        <w:rPr>
          <w:b/>
        </w:rPr>
        <w:t>DAĻĀ</w:t>
      </w:r>
      <w:r w:rsidRPr="009E2870">
        <w:t xml:space="preserve">, komisija konstatēja, ka piedāvājumu ar viszemāko cenu iesniedza </w:t>
      </w:r>
      <w:r>
        <w:t>s</w:t>
      </w:r>
      <w:r w:rsidRPr="001876B8">
        <w:t>abiedrība ar ierobežotu atbildību "PRINT &amp; SERVISS"</w:t>
      </w:r>
      <w:r w:rsidRPr="001876B8">
        <w:rPr>
          <w:b/>
        </w:rPr>
        <w:t xml:space="preserve"> </w:t>
      </w:r>
      <w:r w:rsidRPr="009E2870">
        <w:t>un piedāvājums atbilst</w:t>
      </w:r>
      <w:r w:rsidRPr="001876B8">
        <w:rPr>
          <w:b/>
        </w:rPr>
        <w:t xml:space="preserve"> </w:t>
      </w:r>
      <w:r w:rsidRPr="009E2870">
        <w:t>ziņojumā norādītajām prasībām.</w:t>
      </w:r>
    </w:p>
    <w:p w14:paraId="1D935FA6" w14:textId="1031E5AF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rPr>
          <w:b/>
        </w:rPr>
        <w:t>Komisija nolēma</w:t>
      </w:r>
      <w:r w:rsidRPr="009E2870">
        <w:t xml:space="preserve">: piešķirt </w:t>
      </w:r>
      <w:r>
        <w:t>sabiedrībai</w:t>
      </w:r>
      <w:r w:rsidRPr="001876B8">
        <w:t xml:space="preserve"> ar ierobežotu atbildību "PRINT &amp; SERVISS"</w:t>
      </w:r>
      <w:r>
        <w:t xml:space="preserve"> </w:t>
      </w:r>
      <w:r w:rsidRPr="009E2870">
        <w:t xml:space="preserve">tiesības noslēgt ar Dienestu līgumu par </w:t>
      </w:r>
      <w:r>
        <w:t>virtuves inventāra (trauku)</w:t>
      </w:r>
      <w:r w:rsidRPr="009E2870">
        <w:t xml:space="preserve"> piegā</w:t>
      </w:r>
      <w:r w:rsidR="004A1F18">
        <w:t xml:space="preserve">di </w:t>
      </w:r>
      <w:proofErr w:type="spellStart"/>
      <w:r w:rsidR="004A1F18">
        <w:t>zemsliekšņa</w:t>
      </w:r>
      <w:proofErr w:type="spellEnd"/>
      <w:r w:rsidR="004A1F18">
        <w:t xml:space="preserve"> iepirkuma 1</w:t>
      </w:r>
      <w:r>
        <w:t>.DAĻĀ</w:t>
      </w:r>
      <w:r w:rsidRPr="009E2870">
        <w:t>.</w:t>
      </w:r>
    </w:p>
    <w:p w14:paraId="39C92A43" w14:textId="77777777" w:rsidR="001876B8" w:rsidRPr="001876B8" w:rsidRDefault="001876B8" w:rsidP="001876B8">
      <w:pPr>
        <w:pStyle w:val="Style1"/>
        <w:numPr>
          <w:ilvl w:val="0"/>
          <w:numId w:val="0"/>
        </w:numPr>
        <w:ind w:left="426"/>
        <w:rPr>
          <w:b/>
        </w:rPr>
      </w:pPr>
      <w:r w:rsidRPr="001876B8">
        <w:rPr>
          <w:b/>
        </w:rPr>
        <w:t>Balsojums:</w:t>
      </w:r>
    </w:p>
    <w:p w14:paraId="06DF4F65" w14:textId="3562087B" w:rsidR="004A1F18" w:rsidRDefault="004A1F18" w:rsidP="001876B8">
      <w:pPr>
        <w:pStyle w:val="Style1"/>
        <w:numPr>
          <w:ilvl w:val="0"/>
          <w:numId w:val="0"/>
        </w:numPr>
        <w:ind w:left="426"/>
      </w:pPr>
      <w:r>
        <w:t>V. Loginovs</w:t>
      </w:r>
      <w:r w:rsidRPr="009E2870">
        <w:t xml:space="preserve"> – “par”</w:t>
      </w:r>
    </w:p>
    <w:p w14:paraId="756726B3" w14:textId="5E53D61F" w:rsidR="001876B8" w:rsidRPr="009E2870" w:rsidRDefault="00401A31" w:rsidP="001876B8">
      <w:pPr>
        <w:pStyle w:val="Style1"/>
        <w:numPr>
          <w:ilvl w:val="0"/>
          <w:numId w:val="0"/>
        </w:numPr>
        <w:ind w:left="426"/>
      </w:pPr>
      <w:r>
        <w:t>O.</w:t>
      </w:r>
      <w:r w:rsidR="004A1F18">
        <w:t xml:space="preserve"> </w:t>
      </w:r>
      <w:r>
        <w:t>Daļecka</w:t>
      </w:r>
      <w:r w:rsidR="001876B8" w:rsidRPr="009E2870">
        <w:t xml:space="preserve"> – “par”</w:t>
      </w:r>
    </w:p>
    <w:p w14:paraId="1144A37B" w14:textId="7777777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t>M. Liniņa – “par”</w:t>
      </w:r>
    </w:p>
    <w:p w14:paraId="1140624E" w14:textId="7777777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t>L. Kiškoviča – “par”</w:t>
      </w:r>
    </w:p>
    <w:p w14:paraId="6E07FBC9" w14:textId="7777777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t>K. Cimoška – “par”</w:t>
      </w:r>
    </w:p>
    <w:p w14:paraId="37DAEE4B" w14:textId="5B649E2A" w:rsidR="001876B8" w:rsidRPr="001876B8" w:rsidRDefault="004A1F18" w:rsidP="001876B8">
      <w:pPr>
        <w:pStyle w:val="Style1"/>
        <w:numPr>
          <w:ilvl w:val="0"/>
          <w:numId w:val="0"/>
        </w:numPr>
        <w:ind w:left="426"/>
        <w:rPr>
          <w:b/>
          <w:i/>
        </w:rPr>
      </w:pPr>
      <w:r>
        <w:rPr>
          <w:i/>
        </w:rPr>
        <w:t>Kopā: 5 (piecas</w:t>
      </w:r>
      <w:r w:rsidR="001876B8" w:rsidRPr="001876B8">
        <w:rPr>
          <w:i/>
        </w:rPr>
        <w:t>) balsis “par”, “pret” – nav, „atturas” – nav.</w:t>
      </w:r>
    </w:p>
    <w:p w14:paraId="5F3C15E3" w14:textId="26BB949D" w:rsidR="001876B8" w:rsidRPr="009E2870" w:rsidRDefault="001876B8" w:rsidP="001876B8">
      <w:pPr>
        <w:pStyle w:val="Style1"/>
      </w:pPr>
      <w:r w:rsidRPr="009E2870">
        <w:t xml:space="preserve">Izvērtējot pretendentu iesniegtos piedāvājumus </w:t>
      </w:r>
      <w:proofErr w:type="spellStart"/>
      <w:r w:rsidRPr="009E2870">
        <w:t>zemsliekšņa</w:t>
      </w:r>
      <w:proofErr w:type="spellEnd"/>
      <w:r w:rsidRPr="009E2870">
        <w:t xml:space="preserve"> iepirkuma </w:t>
      </w:r>
      <w:r>
        <w:rPr>
          <w:b/>
        </w:rPr>
        <w:t>2</w:t>
      </w:r>
      <w:r w:rsidR="002120AB">
        <w:rPr>
          <w:b/>
        </w:rPr>
        <w:t>.</w:t>
      </w:r>
      <w:r w:rsidRPr="001876B8">
        <w:rPr>
          <w:b/>
        </w:rPr>
        <w:t>DAĻĀ</w:t>
      </w:r>
      <w:r w:rsidRPr="009E2870">
        <w:t xml:space="preserve">, komisija konstatēja, ka piedāvājumu ar viszemāko cenu iesniedza </w:t>
      </w:r>
      <w:r>
        <w:t>s</w:t>
      </w:r>
      <w:r w:rsidRPr="000273D5">
        <w:t>abiedrība ar ierobežotu atbildību "</w:t>
      </w:r>
      <w:proofErr w:type="spellStart"/>
      <w:r w:rsidRPr="000273D5">
        <w:t>Prof</w:t>
      </w:r>
      <w:proofErr w:type="spellEnd"/>
      <w:r w:rsidRPr="000273D5">
        <w:t xml:space="preserve"> </w:t>
      </w:r>
      <w:proofErr w:type="spellStart"/>
      <w:r w:rsidRPr="000273D5">
        <w:t>Rostuls</w:t>
      </w:r>
      <w:proofErr w:type="spellEnd"/>
      <w:r w:rsidRPr="000273D5">
        <w:t xml:space="preserve">" </w:t>
      </w:r>
      <w:r w:rsidRPr="009E2870">
        <w:t>un piedāvājums atbilst</w:t>
      </w:r>
      <w:r w:rsidRPr="001876B8">
        <w:rPr>
          <w:b/>
        </w:rPr>
        <w:t xml:space="preserve"> </w:t>
      </w:r>
      <w:r w:rsidRPr="009E2870">
        <w:t>ziņojumā norādītajām prasībām.</w:t>
      </w:r>
    </w:p>
    <w:p w14:paraId="1F20854D" w14:textId="4E21BEC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rPr>
          <w:b/>
        </w:rPr>
        <w:t>Komisija nolēma</w:t>
      </w:r>
      <w:r w:rsidRPr="009E2870">
        <w:t xml:space="preserve">: piešķirt </w:t>
      </w:r>
      <w:r w:rsidR="00401A31">
        <w:t>s</w:t>
      </w:r>
      <w:r w:rsidR="00401A31" w:rsidRPr="000273D5">
        <w:t>abiedrība</w:t>
      </w:r>
      <w:r w:rsidR="00401A31">
        <w:t>i</w:t>
      </w:r>
      <w:r w:rsidR="00401A31" w:rsidRPr="000273D5">
        <w:t xml:space="preserve"> ar ierobežotu atbildību "</w:t>
      </w:r>
      <w:proofErr w:type="spellStart"/>
      <w:r w:rsidR="00401A31" w:rsidRPr="000273D5">
        <w:t>Prof</w:t>
      </w:r>
      <w:proofErr w:type="spellEnd"/>
      <w:r w:rsidR="00401A31" w:rsidRPr="000273D5">
        <w:t xml:space="preserve"> </w:t>
      </w:r>
      <w:proofErr w:type="spellStart"/>
      <w:r w:rsidR="00401A31" w:rsidRPr="000273D5">
        <w:t>Rostuls</w:t>
      </w:r>
      <w:proofErr w:type="spellEnd"/>
      <w:r w:rsidR="00401A31" w:rsidRPr="000273D5">
        <w:t>"</w:t>
      </w:r>
      <w:r>
        <w:t xml:space="preserve"> </w:t>
      </w:r>
      <w:r w:rsidRPr="009E2870">
        <w:t xml:space="preserve">tiesības noslēgt ar Dienestu līgumu par </w:t>
      </w:r>
      <w:r>
        <w:t>virtuves inventāra (</w:t>
      </w:r>
      <w:r w:rsidR="00401A31">
        <w:t>katlu</w:t>
      </w:r>
      <w:r>
        <w:t>)</w:t>
      </w:r>
      <w:r w:rsidRPr="009E2870">
        <w:t xml:space="preserve"> piegā</w:t>
      </w:r>
      <w:r>
        <w:t xml:space="preserve">di </w:t>
      </w:r>
      <w:proofErr w:type="spellStart"/>
      <w:r>
        <w:t>zemsliekšņa</w:t>
      </w:r>
      <w:proofErr w:type="spellEnd"/>
      <w:r>
        <w:t xml:space="preserve"> iepirkuma 2.DAĻĀ</w:t>
      </w:r>
      <w:r w:rsidRPr="009E2870">
        <w:t>.</w:t>
      </w:r>
    </w:p>
    <w:p w14:paraId="3DA69AAA" w14:textId="77777777" w:rsidR="001876B8" w:rsidRPr="001876B8" w:rsidRDefault="001876B8" w:rsidP="001876B8">
      <w:pPr>
        <w:pStyle w:val="Style1"/>
        <w:numPr>
          <w:ilvl w:val="0"/>
          <w:numId w:val="0"/>
        </w:numPr>
        <w:ind w:left="426"/>
        <w:rPr>
          <w:b/>
        </w:rPr>
      </w:pPr>
      <w:r w:rsidRPr="001876B8">
        <w:rPr>
          <w:b/>
        </w:rPr>
        <w:t>Balsojums:</w:t>
      </w:r>
    </w:p>
    <w:p w14:paraId="540D97C4" w14:textId="32AD1742" w:rsidR="004A1F18" w:rsidRDefault="004A1F18" w:rsidP="004A1F18">
      <w:pPr>
        <w:pStyle w:val="Style1"/>
        <w:numPr>
          <w:ilvl w:val="0"/>
          <w:numId w:val="0"/>
        </w:numPr>
        <w:ind w:left="426"/>
      </w:pPr>
      <w:r>
        <w:t>V.</w:t>
      </w:r>
      <w:r>
        <w:t xml:space="preserve"> </w:t>
      </w:r>
      <w:r>
        <w:t>Loginovs</w:t>
      </w:r>
      <w:r w:rsidRPr="009E2870">
        <w:t xml:space="preserve"> – “par”</w:t>
      </w:r>
    </w:p>
    <w:p w14:paraId="3B882E5F" w14:textId="248F90A7" w:rsidR="001876B8" w:rsidRPr="009E2870" w:rsidRDefault="00401A31" w:rsidP="001876B8">
      <w:pPr>
        <w:pStyle w:val="Style1"/>
        <w:numPr>
          <w:ilvl w:val="0"/>
          <w:numId w:val="0"/>
        </w:numPr>
        <w:ind w:left="426"/>
      </w:pPr>
      <w:r>
        <w:t>O.</w:t>
      </w:r>
      <w:r w:rsidR="004A1F18">
        <w:t xml:space="preserve"> </w:t>
      </w:r>
      <w:r>
        <w:t>Daļecka</w:t>
      </w:r>
      <w:r w:rsidR="001876B8" w:rsidRPr="009E2870">
        <w:t xml:space="preserve"> – “par”</w:t>
      </w:r>
    </w:p>
    <w:p w14:paraId="7267B858" w14:textId="7777777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t>M. Liniņa – “par”</w:t>
      </w:r>
    </w:p>
    <w:p w14:paraId="1017ECE7" w14:textId="7777777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lastRenderedPageBreak/>
        <w:t>L. Kiškoviča – “par”</w:t>
      </w:r>
    </w:p>
    <w:p w14:paraId="00E800CF" w14:textId="77777777" w:rsidR="001876B8" w:rsidRPr="009E2870" w:rsidRDefault="001876B8" w:rsidP="001876B8">
      <w:pPr>
        <w:pStyle w:val="Style1"/>
        <w:numPr>
          <w:ilvl w:val="0"/>
          <w:numId w:val="0"/>
        </w:numPr>
        <w:ind w:left="426"/>
      </w:pPr>
      <w:r w:rsidRPr="009E2870">
        <w:t>K. Cimoška – “par”</w:t>
      </w:r>
    </w:p>
    <w:p w14:paraId="5F73C317" w14:textId="0C40800A" w:rsidR="001876B8" w:rsidRPr="001876B8" w:rsidRDefault="004A1F18" w:rsidP="001876B8">
      <w:pPr>
        <w:pStyle w:val="Style1"/>
        <w:numPr>
          <w:ilvl w:val="0"/>
          <w:numId w:val="0"/>
        </w:numPr>
        <w:ind w:left="426"/>
        <w:rPr>
          <w:b/>
          <w:i/>
        </w:rPr>
      </w:pPr>
      <w:r>
        <w:rPr>
          <w:i/>
        </w:rPr>
        <w:t>Kopā: 5 (piecas</w:t>
      </w:r>
      <w:r w:rsidR="001876B8" w:rsidRPr="001876B8">
        <w:rPr>
          <w:i/>
        </w:rPr>
        <w:t>) balsis “par”, “pret” – nav, „atturas” – nav.</w:t>
      </w:r>
    </w:p>
    <w:p w14:paraId="0C3D6B08" w14:textId="2C2B39D6" w:rsidR="00401A31" w:rsidRPr="009E2870" w:rsidRDefault="00401A31" w:rsidP="00401A31">
      <w:pPr>
        <w:pStyle w:val="Style1"/>
      </w:pPr>
      <w:r w:rsidRPr="009E2870">
        <w:t xml:space="preserve">Izvērtējot pretendentu iesniegtos piedāvājumus </w:t>
      </w:r>
      <w:proofErr w:type="spellStart"/>
      <w:r w:rsidRPr="009E2870">
        <w:t>zemsliekšņa</w:t>
      </w:r>
      <w:proofErr w:type="spellEnd"/>
      <w:r w:rsidRPr="009E2870">
        <w:t xml:space="preserve"> iepirkuma </w:t>
      </w:r>
      <w:r>
        <w:rPr>
          <w:b/>
        </w:rPr>
        <w:t>3</w:t>
      </w:r>
      <w:r w:rsidR="002120AB">
        <w:rPr>
          <w:b/>
        </w:rPr>
        <w:t>.</w:t>
      </w:r>
      <w:r w:rsidRPr="001876B8">
        <w:rPr>
          <w:b/>
        </w:rPr>
        <w:t>DAĻĀ</w:t>
      </w:r>
      <w:r w:rsidRPr="009E2870">
        <w:t xml:space="preserve">, komisija konstatēja, ka piedāvājumu ar viszemāko cenu iesniedza </w:t>
      </w:r>
      <w:r>
        <w:t>s</w:t>
      </w:r>
      <w:r w:rsidRPr="00401A31">
        <w:t>abiedrība ar ierobežotu atbildību "PRINT &amp; SERVISS"</w:t>
      </w:r>
      <w:r w:rsidRPr="000273D5">
        <w:t xml:space="preserve"> </w:t>
      </w:r>
      <w:r w:rsidRPr="009E2870">
        <w:t>un piedāvājums atbilst</w:t>
      </w:r>
      <w:r w:rsidRPr="001876B8">
        <w:rPr>
          <w:b/>
        </w:rPr>
        <w:t xml:space="preserve"> </w:t>
      </w:r>
      <w:r w:rsidRPr="009E2870">
        <w:t>ziņojumā norādītajām prasībām.</w:t>
      </w:r>
    </w:p>
    <w:p w14:paraId="2B3FD99D" w14:textId="42B1AD6E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rPr>
          <w:b/>
        </w:rPr>
        <w:t>Komisija nolēma</w:t>
      </w:r>
      <w:r w:rsidRPr="009E2870">
        <w:t xml:space="preserve">: piešķirt </w:t>
      </w:r>
      <w:r>
        <w:t>s</w:t>
      </w:r>
      <w:r w:rsidRPr="00401A31">
        <w:t>abiedrība</w:t>
      </w:r>
      <w:r>
        <w:t>i</w:t>
      </w:r>
      <w:r w:rsidRPr="00401A31">
        <w:t xml:space="preserve"> ar ierobežotu atbildību "PRINT &amp; SERVISS"</w:t>
      </w:r>
      <w:r>
        <w:t xml:space="preserve"> </w:t>
      </w:r>
      <w:r w:rsidRPr="009E2870">
        <w:t xml:space="preserve">tiesības noslēgt ar Dienestu līgumu par </w:t>
      </w:r>
      <w:r>
        <w:t>virtuves inventāra (pannu)</w:t>
      </w:r>
      <w:r w:rsidRPr="009E2870">
        <w:t xml:space="preserve"> piegā</w:t>
      </w:r>
      <w:r w:rsidR="002120AB">
        <w:t xml:space="preserve">di </w:t>
      </w:r>
      <w:proofErr w:type="spellStart"/>
      <w:r w:rsidR="002120AB">
        <w:t>zemsliekšņa</w:t>
      </w:r>
      <w:proofErr w:type="spellEnd"/>
      <w:r w:rsidR="002120AB">
        <w:t xml:space="preserve"> iepirkuma 3.</w:t>
      </w:r>
      <w:r>
        <w:t>DAĻĀ</w:t>
      </w:r>
      <w:r w:rsidRPr="009E2870">
        <w:t>.</w:t>
      </w:r>
    </w:p>
    <w:p w14:paraId="4B8C2F5B" w14:textId="77777777" w:rsidR="00401A31" w:rsidRPr="001876B8" w:rsidRDefault="00401A31" w:rsidP="00401A31">
      <w:pPr>
        <w:pStyle w:val="Style1"/>
        <w:numPr>
          <w:ilvl w:val="0"/>
          <w:numId w:val="0"/>
        </w:numPr>
        <w:ind w:left="426"/>
        <w:rPr>
          <w:b/>
        </w:rPr>
      </w:pPr>
      <w:r w:rsidRPr="001876B8">
        <w:rPr>
          <w:b/>
        </w:rPr>
        <w:t>Balsojums:</w:t>
      </w:r>
    </w:p>
    <w:p w14:paraId="217CC6E4" w14:textId="3D5FF039" w:rsidR="004A1F18" w:rsidRDefault="004A1F18" w:rsidP="004A1F18">
      <w:pPr>
        <w:pStyle w:val="Style1"/>
        <w:numPr>
          <w:ilvl w:val="0"/>
          <w:numId w:val="0"/>
        </w:numPr>
        <w:ind w:left="426"/>
      </w:pPr>
      <w:r>
        <w:t>V.</w:t>
      </w:r>
      <w:r>
        <w:t xml:space="preserve"> </w:t>
      </w:r>
      <w:r>
        <w:t>Loginovs</w:t>
      </w:r>
      <w:r w:rsidRPr="009E2870">
        <w:t xml:space="preserve"> – “par”</w:t>
      </w:r>
    </w:p>
    <w:p w14:paraId="5C018F4C" w14:textId="5A4FAAFF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>
        <w:t>O.</w:t>
      </w:r>
      <w:r w:rsidR="004A1F18">
        <w:t xml:space="preserve"> </w:t>
      </w:r>
      <w:r>
        <w:t>Daļecka</w:t>
      </w:r>
      <w:r w:rsidRPr="009E2870">
        <w:t xml:space="preserve"> – “par”</w:t>
      </w:r>
    </w:p>
    <w:p w14:paraId="42E33D43" w14:textId="77777777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t>M. Liniņa – “par”</w:t>
      </w:r>
    </w:p>
    <w:p w14:paraId="22B20756" w14:textId="77777777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t>L. Kiškoviča – “par”</w:t>
      </w:r>
    </w:p>
    <w:p w14:paraId="22D03979" w14:textId="77777777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t>K. Cimoška – “par”</w:t>
      </w:r>
    </w:p>
    <w:p w14:paraId="29399885" w14:textId="5567A9F4" w:rsidR="00401A31" w:rsidRPr="001876B8" w:rsidRDefault="004A1F18" w:rsidP="00401A31">
      <w:pPr>
        <w:pStyle w:val="Style1"/>
        <w:numPr>
          <w:ilvl w:val="0"/>
          <w:numId w:val="0"/>
        </w:numPr>
        <w:ind w:left="426"/>
        <w:rPr>
          <w:b/>
          <w:i/>
        </w:rPr>
      </w:pPr>
      <w:r>
        <w:rPr>
          <w:i/>
        </w:rPr>
        <w:t>Kopā: 5</w:t>
      </w:r>
      <w:r w:rsidR="00401A31" w:rsidRPr="001876B8">
        <w:rPr>
          <w:i/>
        </w:rPr>
        <w:t xml:space="preserve"> (</w:t>
      </w:r>
      <w:r>
        <w:rPr>
          <w:i/>
        </w:rPr>
        <w:t>piecas</w:t>
      </w:r>
      <w:r w:rsidR="00401A31" w:rsidRPr="001876B8">
        <w:rPr>
          <w:i/>
        </w:rPr>
        <w:t>) balsis “par”, “pret” – nav, „atturas” – nav.</w:t>
      </w:r>
    </w:p>
    <w:p w14:paraId="08A02FF9" w14:textId="6E8B4A8B" w:rsidR="00401A31" w:rsidRPr="009E2870" w:rsidRDefault="00401A31" w:rsidP="00401A31">
      <w:pPr>
        <w:pStyle w:val="Style1"/>
      </w:pPr>
      <w:r w:rsidRPr="009E2870">
        <w:t xml:space="preserve">Izvērtējot pretendentu iesniegtos piedāvājumus </w:t>
      </w:r>
      <w:proofErr w:type="spellStart"/>
      <w:r w:rsidRPr="009E2870">
        <w:t>zemsliekšņa</w:t>
      </w:r>
      <w:proofErr w:type="spellEnd"/>
      <w:r w:rsidRPr="009E2870">
        <w:t xml:space="preserve"> iepirkuma </w:t>
      </w:r>
      <w:r>
        <w:rPr>
          <w:b/>
        </w:rPr>
        <w:t>4</w:t>
      </w:r>
      <w:r w:rsidR="002120AB">
        <w:rPr>
          <w:b/>
        </w:rPr>
        <w:t>.</w:t>
      </w:r>
      <w:r w:rsidRPr="001876B8">
        <w:rPr>
          <w:b/>
        </w:rPr>
        <w:t>DAĻĀ</w:t>
      </w:r>
      <w:r w:rsidRPr="009E2870">
        <w:t xml:space="preserve">, komisija konstatēja, ka piedāvājumu ar viszemāko cenu iesniedza </w:t>
      </w:r>
      <w:r>
        <w:t>s</w:t>
      </w:r>
      <w:r w:rsidRPr="00401A31">
        <w:t>abiedrība ar ierobežotu atbildību "PRINT &amp; SERVISS"</w:t>
      </w:r>
      <w:r w:rsidRPr="000273D5">
        <w:t xml:space="preserve"> </w:t>
      </w:r>
      <w:r w:rsidRPr="009E2870">
        <w:t>un piedāvājums atbilst</w:t>
      </w:r>
      <w:r w:rsidRPr="001876B8">
        <w:rPr>
          <w:b/>
        </w:rPr>
        <w:t xml:space="preserve"> </w:t>
      </w:r>
      <w:r w:rsidRPr="009E2870">
        <w:t>ziņojumā norādītajām prasībām.</w:t>
      </w:r>
    </w:p>
    <w:p w14:paraId="045D29BE" w14:textId="09CA9142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rPr>
          <w:b/>
        </w:rPr>
        <w:t>Komisija nolēma</w:t>
      </w:r>
      <w:r w:rsidRPr="009E2870">
        <w:t xml:space="preserve">: piešķirt </w:t>
      </w:r>
      <w:r>
        <w:t>s</w:t>
      </w:r>
      <w:r w:rsidRPr="00401A31">
        <w:t>abiedrība</w:t>
      </w:r>
      <w:r>
        <w:t>i</w:t>
      </w:r>
      <w:r w:rsidRPr="00401A31">
        <w:t xml:space="preserve"> ar ierobežotu atbildību "PRINT &amp; SERVISS"</w:t>
      </w:r>
      <w:r>
        <w:t xml:space="preserve"> </w:t>
      </w:r>
      <w:r w:rsidRPr="009E2870">
        <w:t xml:space="preserve">tiesības noslēgt ar Dienestu līgumu par </w:t>
      </w:r>
      <w:r>
        <w:t>virtuves inventāra (citu virtuves piederumu)</w:t>
      </w:r>
      <w:r w:rsidRPr="009E2870">
        <w:t xml:space="preserve"> piegā</w:t>
      </w:r>
      <w:r>
        <w:t xml:space="preserve">di </w:t>
      </w:r>
      <w:proofErr w:type="spellStart"/>
      <w:r>
        <w:t>zemsliekšņa</w:t>
      </w:r>
      <w:proofErr w:type="spellEnd"/>
      <w:r>
        <w:t xml:space="preserve"> iepirkuma 4. DAĻ</w:t>
      </w:r>
      <w:bookmarkStart w:id="0" w:name="_GoBack"/>
      <w:bookmarkEnd w:id="0"/>
      <w:r>
        <w:t>Ā</w:t>
      </w:r>
      <w:r w:rsidRPr="009E2870">
        <w:t>.</w:t>
      </w:r>
    </w:p>
    <w:p w14:paraId="0517200A" w14:textId="77777777" w:rsidR="00401A31" w:rsidRPr="001876B8" w:rsidRDefault="00401A31" w:rsidP="00401A31">
      <w:pPr>
        <w:pStyle w:val="Style1"/>
        <w:numPr>
          <w:ilvl w:val="0"/>
          <w:numId w:val="0"/>
        </w:numPr>
        <w:ind w:left="426"/>
        <w:rPr>
          <w:b/>
        </w:rPr>
      </w:pPr>
      <w:r w:rsidRPr="001876B8">
        <w:rPr>
          <w:b/>
        </w:rPr>
        <w:t>Balsojums:</w:t>
      </w:r>
    </w:p>
    <w:p w14:paraId="04EFDA93" w14:textId="5CC4D799" w:rsidR="004A1F18" w:rsidRDefault="004A1F18" w:rsidP="004A1F18">
      <w:pPr>
        <w:pStyle w:val="Style1"/>
        <w:numPr>
          <w:ilvl w:val="0"/>
          <w:numId w:val="0"/>
        </w:numPr>
        <w:ind w:left="426"/>
      </w:pPr>
      <w:r>
        <w:t>V.</w:t>
      </w:r>
      <w:r>
        <w:t xml:space="preserve"> </w:t>
      </w:r>
      <w:r>
        <w:t>Loginovs</w:t>
      </w:r>
      <w:r w:rsidRPr="009E2870">
        <w:t xml:space="preserve"> – “par”</w:t>
      </w:r>
    </w:p>
    <w:p w14:paraId="6334D415" w14:textId="068FEBA4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>
        <w:t>O.</w:t>
      </w:r>
      <w:r w:rsidR="004A1F18">
        <w:t xml:space="preserve"> </w:t>
      </w:r>
      <w:r>
        <w:t>Daļecka</w:t>
      </w:r>
      <w:r w:rsidRPr="009E2870">
        <w:t xml:space="preserve"> – “par”</w:t>
      </w:r>
    </w:p>
    <w:p w14:paraId="7CB90929" w14:textId="77777777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t>M. Liniņa – “par”</w:t>
      </w:r>
    </w:p>
    <w:p w14:paraId="61A15A6F" w14:textId="77777777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t>L. Kiškoviča – “par”</w:t>
      </w:r>
    </w:p>
    <w:p w14:paraId="06174DF0" w14:textId="77777777" w:rsidR="00401A31" w:rsidRPr="009E2870" w:rsidRDefault="00401A31" w:rsidP="00401A31">
      <w:pPr>
        <w:pStyle w:val="Style1"/>
        <w:numPr>
          <w:ilvl w:val="0"/>
          <w:numId w:val="0"/>
        </w:numPr>
        <w:ind w:left="426"/>
      </w:pPr>
      <w:r w:rsidRPr="009E2870">
        <w:t>K. Cimoška – “par”</w:t>
      </w:r>
    </w:p>
    <w:p w14:paraId="47159C18" w14:textId="6FA1739A" w:rsidR="00401A31" w:rsidRPr="001876B8" w:rsidRDefault="004A1F18" w:rsidP="00401A31">
      <w:pPr>
        <w:pStyle w:val="Style1"/>
        <w:numPr>
          <w:ilvl w:val="0"/>
          <w:numId w:val="0"/>
        </w:numPr>
        <w:ind w:left="426"/>
        <w:rPr>
          <w:b/>
          <w:i/>
        </w:rPr>
      </w:pPr>
      <w:r>
        <w:rPr>
          <w:i/>
        </w:rPr>
        <w:t>Kopā: 5 (piecas</w:t>
      </w:r>
      <w:r w:rsidR="00401A31" w:rsidRPr="001876B8">
        <w:rPr>
          <w:i/>
        </w:rPr>
        <w:t>) balsis “par”, “pret” – nav, „atturas” – nav.</w:t>
      </w:r>
    </w:p>
    <w:p w14:paraId="51D02BF0" w14:textId="77777777" w:rsidR="009E2870" w:rsidRPr="009E2870" w:rsidRDefault="009E2870" w:rsidP="001876B8">
      <w:pPr>
        <w:pStyle w:val="Style1"/>
        <w:numPr>
          <w:ilvl w:val="0"/>
          <w:numId w:val="0"/>
        </w:numPr>
        <w:ind w:left="426"/>
      </w:pPr>
    </w:p>
    <w:p w14:paraId="6034B638" w14:textId="4FC1E513" w:rsidR="00D83B0F" w:rsidRPr="009E2870" w:rsidRDefault="00D83B0F" w:rsidP="004A1F18">
      <w:pPr>
        <w:pStyle w:val="Pamatteksts"/>
        <w:spacing w:before="120"/>
        <w:ind w:firstLine="426"/>
        <w:jc w:val="both"/>
        <w:rPr>
          <w:color w:val="000000" w:themeColor="text1"/>
        </w:rPr>
      </w:pPr>
      <w:r w:rsidRPr="009E2870">
        <w:rPr>
          <w:color w:val="000000" w:themeColor="text1"/>
        </w:rPr>
        <w:t xml:space="preserve">Sēde paziņota par slēgtu plkst. </w:t>
      </w:r>
      <w:r w:rsidR="00401A31">
        <w:rPr>
          <w:color w:val="000000" w:themeColor="text1"/>
        </w:rPr>
        <w:t>15</w:t>
      </w:r>
      <w:r w:rsidR="00E44C4C" w:rsidRPr="009E2870">
        <w:rPr>
          <w:color w:val="000000" w:themeColor="text1"/>
        </w:rPr>
        <w:t>:</w:t>
      </w:r>
      <w:r w:rsidR="00401A31">
        <w:rPr>
          <w:color w:val="000000" w:themeColor="text1"/>
        </w:rPr>
        <w:t>50</w:t>
      </w:r>
    </w:p>
    <w:p w14:paraId="613F7CED" w14:textId="7EA767F7" w:rsidR="00D83B0F" w:rsidRPr="009E2870" w:rsidRDefault="00D83B0F" w:rsidP="004A1F18">
      <w:pPr>
        <w:pStyle w:val="Pamatteksts"/>
        <w:spacing w:before="120"/>
        <w:ind w:firstLine="426"/>
      </w:pPr>
      <w:r w:rsidRPr="009E2870">
        <w:t xml:space="preserve">Protokols ir sastādīts uz </w:t>
      </w:r>
      <w:r w:rsidR="00401A31">
        <w:t>3</w:t>
      </w:r>
      <w:r w:rsidRPr="009E2870">
        <w:t xml:space="preserve"> lpp.</w:t>
      </w:r>
    </w:p>
    <w:p w14:paraId="5BA8703B" w14:textId="77777777" w:rsidR="00D83B0F" w:rsidRPr="009E2870" w:rsidRDefault="00D83B0F" w:rsidP="004A1F18">
      <w:pPr>
        <w:pStyle w:val="Pamatteksts"/>
        <w:spacing w:before="9"/>
        <w:ind w:firstLine="426"/>
      </w:pPr>
    </w:p>
    <w:p w14:paraId="21C722DF" w14:textId="06AAAD3E" w:rsidR="004A1F18" w:rsidRDefault="00006EE2" w:rsidP="004A1F18">
      <w:pPr>
        <w:spacing w:after="120"/>
        <w:ind w:firstLine="142"/>
      </w:pPr>
      <w:r w:rsidRPr="009E2870">
        <w:t xml:space="preserve">    </w:t>
      </w:r>
      <w:r w:rsidR="00E203E9" w:rsidRPr="009E2870">
        <w:t xml:space="preserve"> </w:t>
      </w:r>
      <w:r w:rsidRPr="009E2870">
        <w:t xml:space="preserve">Sēdes dalībnieki:                </w:t>
      </w:r>
      <w:r w:rsidR="004A1F18">
        <w:tab/>
      </w:r>
      <w:r w:rsidR="004A1F18">
        <w:tab/>
      </w:r>
      <w:r w:rsidR="004A1F18">
        <w:tab/>
      </w:r>
      <w:r w:rsidR="004A1F18">
        <w:tab/>
      </w:r>
      <w:r w:rsidR="004A1F18">
        <w:tab/>
      </w:r>
      <w:r w:rsidR="004A1F18">
        <w:tab/>
      </w:r>
      <w:r w:rsidR="004A1F18">
        <w:tab/>
        <w:t xml:space="preserve">   V. Loginovs</w:t>
      </w:r>
      <w:r w:rsidRPr="009E2870">
        <w:t xml:space="preserve">                                </w:t>
      </w:r>
      <w:r w:rsidR="00A04579" w:rsidRPr="009E2870">
        <w:t xml:space="preserve">                     </w:t>
      </w:r>
      <w:r w:rsidR="004A1F18">
        <w:t xml:space="preserve">                              </w:t>
      </w:r>
    </w:p>
    <w:p w14:paraId="1E415CDD" w14:textId="2E5B7BD7" w:rsidR="00E203E9" w:rsidRPr="009E2870" w:rsidRDefault="004A1F18" w:rsidP="004A1F18">
      <w:pPr>
        <w:spacing w:after="120"/>
        <w:ind w:left="7200"/>
      </w:pPr>
      <w:r>
        <w:t xml:space="preserve">   </w:t>
      </w:r>
      <w:r w:rsidR="00401A31">
        <w:t>O.</w:t>
      </w:r>
      <w:r>
        <w:t xml:space="preserve"> </w:t>
      </w:r>
      <w:r w:rsidR="00401A31">
        <w:t>Daļecka</w:t>
      </w:r>
    </w:p>
    <w:p w14:paraId="4338778A" w14:textId="16E01A3E" w:rsidR="002A2BBB" w:rsidRPr="009E2870" w:rsidRDefault="003459E3" w:rsidP="004A1F18">
      <w:pPr>
        <w:tabs>
          <w:tab w:val="left" w:pos="6105"/>
        </w:tabs>
        <w:spacing w:after="120"/>
        <w:ind w:firstLine="426"/>
      </w:pPr>
      <w:r w:rsidRPr="009E2870">
        <w:tab/>
      </w:r>
      <w:r w:rsidR="00A04579" w:rsidRPr="009E2870">
        <w:t xml:space="preserve">                       </w:t>
      </w:r>
      <w:r w:rsidR="004C738C" w:rsidRPr="009E2870">
        <w:t>M.</w:t>
      </w:r>
      <w:r w:rsidR="004A1F18">
        <w:t xml:space="preserve"> </w:t>
      </w:r>
      <w:r w:rsidR="004C738C" w:rsidRPr="009E2870">
        <w:t>Liniņa</w:t>
      </w:r>
    </w:p>
    <w:p w14:paraId="6A7DC5BC" w14:textId="3828F8DD" w:rsidR="00612796" w:rsidRPr="009E2870" w:rsidRDefault="002A2BBB" w:rsidP="004A1F18">
      <w:pPr>
        <w:tabs>
          <w:tab w:val="left" w:pos="6105"/>
        </w:tabs>
        <w:spacing w:after="120"/>
        <w:ind w:firstLine="426"/>
      </w:pPr>
      <w:r w:rsidRPr="009E2870">
        <w:tab/>
      </w:r>
      <w:r w:rsidRPr="009E2870">
        <w:tab/>
      </w:r>
      <w:r w:rsidRPr="009E2870">
        <w:tab/>
        <w:t xml:space="preserve">   </w:t>
      </w:r>
      <w:r w:rsidR="00142E5F" w:rsidRPr="009E2870">
        <w:t>L.</w:t>
      </w:r>
      <w:r w:rsidR="004A1F18">
        <w:t xml:space="preserve"> </w:t>
      </w:r>
      <w:r w:rsidR="00142E5F" w:rsidRPr="009E2870">
        <w:t>Kiškoviča</w:t>
      </w:r>
      <w:r w:rsidR="003459E3" w:rsidRPr="009E2870">
        <w:t xml:space="preserve"> </w:t>
      </w:r>
    </w:p>
    <w:p w14:paraId="5D2529CE" w14:textId="75C1B37A" w:rsidR="004A1F18" w:rsidRPr="009E2870" w:rsidRDefault="00612796" w:rsidP="004A1F18">
      <w:pPr>
        <w:tabs>
          <w:tab w:val="left" w:pos="6105"/>
        </w:tabs>
        <w:spacing w:after="120"/>
        <w:ind w:firstLine="426"/>
      </w:pPr>
      <w:r w:rsidRPr="009E2870">
        <w:tab/>
      </w:r>
      <w:r w:rsidRPr="009E2870">
        <w:tab/>
      </w:r>
      <w:r w:rsidRPr="009E2870">
        <w:tab/>
        <w:t xml:space="preserve">   K.</w:t>
      </w:r>
      <w:r w:rsidR="004A1F18">
        <w:t xml:space="preserve"> </w:t>
      </w:r>
      <w:r w:rsidRPr="009E2870">
        <w:t>Cimoška</w:t>
      </w:r>
    </w:p>
    <w:p w14:paraId="607A6DB2" w14:textId="10EC8686" w:rsidR="00006EE2" w:rsidRPr="009E2870" w:rsidRDefault="003459E3" w:rsidP="004A1F18">
      <w:pPr>
        <w:spacing w:after="120"/>
        <w:ind w:firstLine="426"/>
      </w:pPr>
      <w:r w:rsidRPr="009E2870">
        <w:t>Protokolē:</w:t>
      </w:r>
      <w:r w:rsidRPr="009E2870">
        <w:tab/>
        <w:t xml:space="preserve">                                                                                  </w:t>
      </w:r>
      <w:r w:rsidR="00A04579" w:rsidRPr="009E2870">
        <w:t xml:space="preserve">                       </w:t>
      </w:r>
      <w:r w:rsidRPr="009E2870">
        <w:t xml:space="preserve">   </w:t>
      </w:r>
      <w:r w:rsidR="00A04579" w:rsidRPr="009E2870">
        <w:t>K.</w:t>
      </w:r>
      <w:r w:rsidR="004A1F18">
        <w:t xml:space="preserve"> </w:t>
      </w:r>
      <w:r w:rsidR="00A04579" w:rsidRPr="009E2870">
        <w:t>Cimoška</w:t>
      </w:r>
    </w:p>
    <w:p w14:paraId="04F6A9B6" w14:textId="77777777" w:rsidR="00006EE2" w:rsidRPr="009E2870" w:rsidRDefault="00006EE2" w:rsidP="004A1F18">
      <w:pPr>
        <w:pStyle w:val="Pamatteksts"/>
        <w:spacing w:before="4"/>
        <w:ind w:right="1763" w:firstLine="426"/>
      </w:pPr>
    </w:p>
    <w:sectPr w:rsidR="00006EE2" w:rsidRPr="009E2870" w:rsidSect="009963F9">
      <w:footerReference w:type="default" r:id="rId9"/>
      <w:pgSz w:w="11910" w:h="16840"/>
      <w:pgMar w:top="1134" w:right="1134" w:bottom="1134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4C738C" w:rsidRDefault="004C738C" w:rsidP="001C2EB8">
      <w:r>
        <w:separator/>
      </w:r>
    </w:p>
  </w:endnote>
  <w:endnote w:type="continuationSeparator" w:id="0">
    <w:p w14:paraId="10C8179B" w14:textId="77777777" w:rsidR="004C738C" w:rsidRDefault="004C738C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4C738C" w:rsidRDefault="004C738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AB" w:rsidRPr="002120AB">
          <w:rPr>
            <w:noProof/>
            <w:lang w:val="ru-RU"/>
          </w:rPr>
          <w:t>3</w:t>
        </w:r>
        <w:r>
          <w:fldChar w:fldCharType="end"/>
        </w:r>
      </w:p>
    </w:sdtContent>
  </w:sdt>
  <w:p w14:paraId="70C1087E" w14:textId="77777777" w:rsidR="004C738C" w:rsidRDefault="004C738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4C738C" w:rsidRDefault="004C738C" w:rsidP="001C2EB8">
      <w:r>
        <w:separator/>
      </w:r>
    </w:p>
  </w:footnote>
  <w:footnote w:type="continuationSeparator" w:id="0">
    <w:p w14:paraId="2FBD8AA3" w14:textId="77777777" w:rsidR="004C738C" w:rsidRDefault="004C738C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053"/>
    <w:multiLevelType w:val="multilevel"/>
    <w:tmpl w:val="CAB886C2"/>
    <w:lvl w:ilvl="0">
      <w:start w:val="1"/>
      <w:numFmt w:val="decimal"/>
      <w:pStyle w:val="Style1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2C07FDD"/>
    <w:multiLevelType w:val="hybridMultilevel"/>
    <w:tmpl w:val="A3D8119A"/>
    <w:lvl w:ilvl="0" w:tplc="AD64409E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6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2490415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6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7" w15:restartNumberingAfterBreak="0">
    <w:nsid w:val="5EC3196D"/>
    <w:multiLevelType w:val="hybridMultilevel"/>
    <w:tmpl w:val="3DF43D76"/>
    <w:lvl w:ilvl="0" w:tplc="C21E74D2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0" w15:restartNumberingAfterBreak="0">
    <w:nsid w:val="72B25AF2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1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9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2"/>
  </w:num>
  <w:num w:numId="13">
    <w:abstractNumId w:val="8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2"/>
    <w:lvlOverride w:ilvl="0">
      <w:startOverride w:val="11"/>
    </w:lvlOverride>
  </w:num>
  <w:num w:numId="19">
    <w:abstractNumId w:val="5"/>
    <w:lvlOverride w:ilvl="0">
      <w:startOverride w:val="2"/>
    </w:lvlOverride>
  </w:num>
  <w:num w:numId="20">
    <w:abstractNumId w:val="21"/>
  </w:num>
  <w:num w:numId="21">
    <w:abstractNumId w:val="14"/>
  </w:num>
  <w:num w:numId="22">
    <w:abstractNumId w:val="10"/>
  </w:num>
  <w:num w:numId="23">
    <w:abstractNumId w:val="20"/>
  </w:num>
  <w:num w:numId="24">
    <w:abstractNumId w:val="15"/>
  </w:num>
  <w:num w:numId="25">
    <w:abstractNumId w:val="0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273D5"/>
    <w:rsid w:val="00041B15"/>
    <w:rsid w:val="000437DF"/>
    <w:rsid w:val="00045E41"/>
    <w:rsid w:val="000645AB"/>
    <w:rsid w:val="00071C36"/>
    <w:rsid w:val="000723CC"/>
    <w:rsid w:val="0008039B"/>
    <w:rsid w:val="00087289"/>
    <w:rsid w:val="00093E29"/>
    <w:rsid w:val="000A3407"/>
    <w:rsid w:val="000B2980"/>
    <w:rsid w:val="000B6568"/>
    <w:rsid w:val="000C1930"/>
    <w:rsid w:val="000D37D7"/>
    <w:rsid w:val="000E1D20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2E5F"/>
    <w:rsid w:val="00146074"/>
    <w:rsid w:val="0015325E"/>
    <w:rsid w:val="00153F06"/>
    <w:rsid w:val="001674E6"/>
    <w:rsid w:val="001723BD"/>
    <w:rsid w:val="0017298B"/>
    <w:rsid w:val="0018394E"/>
    <w:rsid w:val="00186D47"/>
    <w:rsid w:val="00187278"/>
    <w:rsid w:val="001876B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B41"/>
    <w:rsid w:val="00210DF1"/>
    <w:rsid w:val="002120AB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47D4"/>
    <w:rsid w:val="00276C19"/>
    <w:rsid w:val="00283327"/>
    <w:rsid w:val="002A07BC"/>
    <w:rsid w:val="002A0F5B"/>
    <w:rsid w:val="002A198C"/>
    <w:rsid w:val="002A2BBB"/>
    <w:rsid w:val="002B3839"/>
    <w:rsid w:val="002B4303"/>
    <w:rsid w:val="002C0E34"/>
    <w:rsid w:val="002C5998"/>
    <w:rsid w:val="002C7E25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106E7"/>
    <w:rsid w:val="00325A35"/>
    <w:rsid w:val="00332FEE"/>
    <w:rsid w:val="003337F4"/>
    <w:rsid w:val="00341E25"/>
    <w:rsid w:val="0034266A"/>
    <w:rsid w:val="003459E3"/>
    <w:rsid w:val="00353188"/>
    <w:rsid w:val="00354CBF"/>
    <w:rsid w:val="00365AD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1A3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37E3"/>
    <w:rsid w:val="0048612B"/>
    <w:rsid w:val="004A1F18"/>
    <w:rsid w:val="004A5C13"/>
    <w:rsid w:val="004A65BC"/>
    <w:rsid w:val="004B2B5D"/>
    <w:rsid w:val="004C5755"/>
    <w:rsid w:val="004C5CB8"/>
    <w:rsid w:val="004C738C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B5167"/>
    <w:rsid w:val="005E055A"/>
    <w:rsid w:val="005E0A94"/>
    <w:rsid w:val="005E1E1C"/>
    <w:rsid w:val="005E6ABA"/>
    <w:rsid w:val="005F6E4B"/>
    <w:rsid w:val="005F74C5"/>
    <w:rsid w:val="00601966"/>
    <w:rsid w:val="00603A77"/>
    <w:rsid w:val="00611A79"/>
    <w:rsid w:val="00612796"/>
    <w:rsid w:val="006141FC"/>
    <w:rsid w:val="00622682"/>
    <w:rsid w:val="00622997"/>
    <w:rsid w:val="00622A5C"/>
    <w:rsid w:val="006277DB"/>
    <w:rsid w:val="006479AF"/>
    <w:rsid w:val="0065123F"/>
    <w:rsid w:val="00660AEB"/>
    <w:rsid w:val="0067149F"/>
    <w:rsid w:val="00674D60"/>
    <w:rsid w:val="00681211"/>
    <w:rsid w:val="0068263B"/>
    <w:rsid w:val="0068368C"/>
    <w:rsid w:val="0069181F"/>
    <w:rsid w:val="006A0D08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12C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05B28"/>
    <w:rsid w:val="0081459D"/>
    <w:rsid w:val="00820E7F"/>
    <w:rsid w:val="00837844"/>
    <w:rsid w:val="00844439"/>
    <w:rsid w:val="00845B13"/>
    <w:rsid w:val="0085592C"/>
    <w:rsid w:val="00873B7B"/>
    <w:rsid w:val="00890C85"/>
    <w:rsid w:val="008940BC"/>
    <w:rsid w:val="008946A3"/>
    <w:rsid w:val="00896BD1"/>
    <w:rsid w:val="008B033F"/>
    <w:rsid w:val="008B2D1D"/>
    <w:rsid w:val="008C55FA"/>
    <w:rsid w:val="008C6B0C"/>
    <w:rsid w:val="008D2DAA"/>
    <w:rsid w:val="008D5989"/>
    <w:rsid w:val="008D69F1"/>
    <w:rsid w:val="008E4A94"/>
    <w:rsid w:val="008F481F"/>
    <w:rsid w:val="008F50C0"/>
    <w:rsid w:val="00911149"/>
    <w:rsid w:val="00914EB2"/>
    <w:rsid w:val="0092167D"/>
    <w:rsid w:val="00926DDD"/>
    <w:rsid w:val="00931994"/>
    <w:rsid w:val="00947058"/>
    <w:rsid w:val="00950009"/>
    <w:rsid w:val="00955874"/>
    <w:rsid w:val="009570F1"/>
    <w:rsid w:val="009614A2"/>
    <w:rsid w:val="009702F5"/>
    <w:rsid w:val="009820C0"/>
    <w:rsid w:val="00982770"/>
    <w:rsid w:val="00994D61"/>
    <w:rsid w:val="009963F9"/>
    <w:rsid w:val="009A19E1"/>
    <w:rsid w:val="009A6189"/>
    <w:rsid w:val="009A6D18"/>
    <w:rsid w:val="009A7A68"/>
    <w:rsid w:val="009B36C8"/>
    <w:rsid w:val="009B3A42"/>
    <w:rsid w:val="009E2870"/>
    <w:rsid w:val="009F2E8A"/>
    <w:rsid w:val="00A02811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E029A"/>
    <w:rsid w:val="00AE4FA4"/>
    <w:rsid w:val="00B01B42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749E6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2689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65B"/>
    <w:rsid w:val="00D977A4"/>
    <w:rsid w:val="00DA69FA"/>
    <w:rsid w:val="00DC1DC2"/>
    <w:rsid w:val="00DC2887"/>
    <w:rsid w:val="00DD01CB"/>
    <w:rsid w:val="00DD45DF"/>
    <w:rsid w:val="00DE3AC7"/>
    <w:rsid w:val="00DF7D65"/>
    <w:rsid w:val="00E203E9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5703"/>
    <w:rsid w:val="00E8636E"/>
    <w:rsid w:val="00E86664"/>
    <w:rsid w:val="00E87B2C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0C28"/>
    <w:rsid w:val="00F74333"/>
    <w:rsid w:val="00F76918"/>
    <w:rsid w:val="00F8206D"/>
    <w:rsid w:val="00F87572"/>
    <w:rsid w:val="00F9489E"/>
    <w:rsid w:val="00FA4521"/>
    <w:rsid w:val="00FA62F3"/>
    <w:rsid w:val="00FB5E84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,Colorful List - Accent 1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1876B8"/>
    <w:pPr>
      <w:widowControl/>
      <w:numPr>
        <w:numId w:val="25"/>
      </w:numPr>
      <w:tabs>
        <w:tab w:val="left" w:pos="709"/>
        <w:tab w:val="left" w:pos="1418"/>
        <w:tab w:val="left" w:pos="1843"/>
        <w:tab w:val="left" w:pos="2127"/>
      </w:tabs>
      <w:autoSpaceDE/>
      <w:autoSpaceDN/>
      <w:spacing w:after="120"/>
      <w:ind w:left="426" w:right="6" w:hanging="284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A081-1930-49F4-9351-F77432D7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3661</Words>
  <Characters>2088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5</cp:revision>
  <cp:lastPrinted>2025-01-21T11:15:00Z</cp:lastPrinted>
  <dcterms:created xsi:type="dcterms:W3CDTF">2025-01-21T10:54:00Z</dcterms:created>
  <dcterms:modified xsi:type="dcterms:W3CDTF">2025-01-21T11:16:00Z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