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625C3A" w:rsidRDefault="00D40162" w:rsidP="003C782B">
      <w:pPr>
        <w:spacing w:line="276" w:lineRule="auto"/>
        <w:jc w:val="right"/>
        <w:rPr>
          <w:sz w:val="22"/>
          <w:szCs w:val="22"/>
          <w:lang w:val="lv-LV" w:eastAsia="ar-SA"/>
        </w:rPr>
      </w:pPr>
      <w:r w:rsidRPr="00625C3A">
        <w:rPr>
          <w:sz w:val="22"/>
          <w:szCs w:val="22"/>
          <w:lang w:val="lv-LV" w:eastAsia="ar-SA"/>
        </w:rPr>
        <w:t>SASKAŅOTS:</w:t>
      </w:r>
    </w:p>
    <w:p w14:paraId="6B803273" w14:textId="42E2EDCC" w:rsidR="00D40162" w:rsidRPr="00625C3A" w:rsidRDefault="00D40162" w:rsidP="003C782B">
      <w:pPr>
        <w:spacing w:line="276" w:lineRule="auto"/>
        <w:jc w:val="right"/>
        <w:rPr>
          <w:bCs/>
          <w:sz w:val="22"/>
          <w:szCs w:val="22"/>
          <w:lang w:val="lv-LV"/>
        </w:rPr>
      </w:pPr>
      <w:r w:rsidRPr="00625C3A">
        <w:rPr>
          <w:bCs/>
          <w:sz w:val="22"/>
          <w:szCs w:val="22"/>
          <w:lang w:val="lv-LV"/>
        </w:rPr>
        <w:t xml:space="preserve">Daugavpils </w:t>
      </w:r>
      <w:r w:rsidR="003E46C8" w:rsidRPr="00625C3A">
        <w:rPr>
          <w:bCs/>
          <w:sz w:val="22"/>
          <w:szCs w:val="22"/>
          <w:lang w:val="lv-LV"/>
        </w:rPr>
        <w:t>valsts</w:t>
      </w:r>
      <w:r w:rsidRPr="00625C3A">
        <w:rPr>
          <w:bCs/>
          <w:sz w:val="22"/>
          <w:szCs w:val="22"/>
          <w:lang w:val="lv-LV"/>
        </w:rPr>
        <w:t>pilsētas pašvaldības</w:t>
      </w:r>
    </w:p>
    <w:p w14:paraId="301C4EC1" w14:textId="550F83BC" w:rsidR="00D40162" w:rsidRPr="00625C3A" w:rsidRDefault="00D40162" w:rsidP="003C782B">
      <w:pPr>
        <w:spacing w:line="276" w:lineRule="auto"/>
        <w:jc w:val="right"/>
        <w:rPr>
          <w:bCs/>
          <w:sz w:val="22"/>
          <w:szCs w:val="22"/>
          <w:lang w:val="lv-LV"/>
        </w:rPr>
      </w:pPr>
      <w:r w:rsidRPr="00625C3A">
        <w:rPr>
          <w:bCs/>
          <w:sz w:val="22"/>
          <w:szCs w:val="22"/>
          <w:lang w:val="lv-LV"/>
        </w:rPr>
        <w:t>iestādes “</w:t>
      </w:r>
      <w:r w:rsidR="005F7597" w:rsidRPr="00625C3A">
        <w:rPr>
          <w:bCs/>
          <w:sz w:val="22"/>
          <w:szCs w:val="22"/>
          <w:lang w:val="lv-LV"/>
        </w:rPr>
        <w:t>Sociālais dienests” vadītāja</w:t>
      </w:r>
    </w:p>
    <w:p w14:paraId="49060805" w14:textId="77777777" w:rsidR="00D40162" w:rsidRPr="00625C3A" w:rsidRDefault="00D40162" w:rsidP="003C782B">
      <w:pPr>
        <w:spacing w:line="276" w:lineRule="auto"/>
        <w:jc w:val="right"/>
        <w:rPr>
          <w:bCs/>
          <w:sz w:val="22"/>
          <w:szCs w:val="22"/>
          <w:lang w:val="lv-LV"/>
        </w:rPr>
      </w:pPr>
    </w:p>
    <w:p w14:paraId="076E93B8" w14:textId="288A1B4E" w:rsidR="00D40162" w:rsidRPr="00625C3A" w:rsidRDefault="00032C47" w:rsidP="003C782B">
      <w:pPr>
        <w:spacing w:line="276" w:lineRule="auto"/>
        <w:jc w:val="right"/>
        <w:rPr>
          <w:sz w:val="22"/>
          <w:szCs w:val="22"/>
          <w:lang w:val="lv-LV"/>
        </w:rPr>
      </w:pPr>
      <w:r>
        <w:rPr>
          <w:bCs/>
          <w:i/>
          <w:iCs/>
          <w:sz w:val="22"/>
          <w:szCs w:val="22"/>
          <w:lang w:val="lv-LV"/>
        </w:rPr>
        <w:t>(paraksts)</w:t>
      </w:r>
      <w:r w:rsidR="00A2343D" w:rsidRPr="00625C3A">
        <w:rPr>
          <w:bCs/>
          <w:i/>
          <w:iCs/>
          <w:sz w:val="22"/>
          <w:szCs w:val="22"/>
          <w:lang w:val="lv-LV"/>
        </w:rPr>
        <w:t xml:space="preserve"> </w:t>
      </w:r>
      <w:proofErr w:type="spellStart"/>
      <w:r w:rsidR="003E46C8" w:rsidRPr="00625C3A">
        <w:rPr>
          <w:bCs/>
          <w:iCs/>
          <w:sz w:val="22"/>
          <w:szCs w:val="22"/>
          <w:lang w:val="lv-LV"/>
        </w:rPr>
        <w:t>M.Gerasimova</w:t>
      </w:r>
      <w:proofErr w:type="spellEnd"/>
    </w:p>
    <w:p w14:paraId="15F3116F" w14:textId="473A86B4" w:rsidR="006D2E72" w:rsidRPr="00625C3A" w:rsidRDefault="00A2343D" w:rsidP="003C782B">
      <w:pPr>
        <w:pStyle w:val="Virsraksts1"/>
        <w:spacing w:line="276" w:lineRule="auto"/>
        <w:jc w:val="right"/>
        <w:rPr>
          <w:sz w:val="22"/>
          <w:szCs w:val="22"/>
        </w:rPr>
      </w:pPr>
      <w:r w:rsidRPr="00625C3A">
        <w:rPr>
          <w:sz w:val="22"/>
          <w:szCs w:val="22"/>
        </w:rPr>
        <w:t>Daugavpilī, 202</w:t>
      </w:r>
      <w:r w:rsidR="00A50ABE">
        <w:rPr>
          <w:sz w:val="22"/>
          <w:szCs w:val="22"/>
        </w:rPr>
        <w:t>5</w:t>
      </w:r>
      <w:r w:rsidR="00D40162" w:rsidRPr="00625C3A">
        <w:rPr>
          <w:sz w:val="22"/>
          <w:szCs w:val="22"/>
        </w:rPr>
        <w:t xml:space="preserve">.gada </w:t>
      </w:r>
      <w:r w:rsidR="00E8638B">
        <w:rPr>
          <w:sz w:val="22"/>
          <w:szCs w:val="22"/>
        </w:rPr>
        <w:t>31</w:t>
      </w:r>
      <w:r w:rsidR="00A50ABE">
        <w:rPr>
          <w:sz w:val="22"/>
          <w:szCs w:val="22"/>
        </w:rPr>
        <w:t>.janvārī</w:t>
      </w:r>
    </w:p>
    <w:p w14:paraId="28F084C0" w14:textId="341E0D1E" w:rsidR="00EA3A47" w:rsidRPr="00625C3A" w:rsidRDefault="00EA3A47" w:rsidP="003C782B">
      <w:pPr>
        <w:keepNext/>
        <w:spacing w:line="276" w:lineRule="auto"/>
        <w:jc w:val="center"/>
        <w:outlineLvl w:val="0"/>
        <w:rPr>
          <w:sz w:val="22"/>
          <w:szCs w:val="22"/>
          <w:lang w:val="lv-LV" w:eastAsia="en-US"/>
        </w:rPr>
      </w:pPr>
      <w:r w:rsidRPr="00625C3A">
        <w:rPr>
          <w:sz w:val="22"/>
          <w:szCs w:val="22"/>
          <w:lang w:val="lv-LV" w:eastAsia="en-US"/>
        </w:rPr>
        <w:t>ZIŅOJUMS</w:t>
      </w:r>
      <w:r w:rsidR="008C1D40" w:rsidRPr="00625C3A">
        <w:rPr>
          <w:sz w:val="22"/>
          <w:szCs w:val="22"/>
          <w:lang w:val="lv-LV" w:eastAsia="en-US"/>
        </w:rPr>
        <w:t xml:space="preserve"> Nr.</w:t>
      </w:r>
      <w:r w:rsidR="001D56F8" w:rsidRPr="00625C3A">
        <w:rPr>
          <w:sz w:val="22"/>
          <w:szCs w:val="22"/>
          <w:lang w:val="lv-LV" w:eastAsia="en-US"/>
        </w:rPr>
        <w:t xml:space="preserve"> 2.-</w:t>
      </w:r>
      <w:r w:rsidR="00E002D4" w:rsidRPr="00625C3A">
        <w:rPr>
          <w:sz w:val="22"/>
          <w:szCs w:val="22"/>
          <w:lang w:val="lv-LV" w:eastAsia="en-US"/>
        </w:rPr>
        <w:t>4</w:t>
      </w:r>
      <w:r w:rsidR="001D56F8" w:rsidRPr="00625C3A">
        <w:rPr>
          <w:sz w:val="22"/>
          <w:szCs w:val="22"/>
          <w:lang w:val="lv-LV" w:eastAsia="en-US"/>
        </w:rPr>
        <w:t>.1./</w:t>
      </w:r>
      <w:r w:rsidR="00A50ABE">
        <w:rPr>
          <w:sz w:val="22"/>
          <w:szCs w:val="22"/>
          <w:lang w:val="lv-LV" w:eastAsia="en-US"/>
        </w:rPr>
        <w:t>1</w:t>
      </w:r>
    </w:p>
    <w:p w14:paraId="2E2180C9" w14:textId="77777777" w:rsidR="00EA3A47" w:rsidRPr="00625C3A" w:rsidRDefault="00EA3A47" w:rsidP="003C782B">
      <w:pPr>
        <w:pStyle w:val="Virsraksts1"/>
        <w:spacing w:line="276" w:lineRule="auto"/>
        <w:rPr>
          <w:sz w:val="22"/>
          <w:szCs w:val="22"/>
        </w:rPr>
      </w:pPr>
    </w:p>
    <w:p w14:paraId="565659FD" w14:textId="2F631BC0" w:rsidR="00436E1D" w:rsidRPr="00625C3A" w:rsidRDefault="00D40162" w:rsidP="001B4DF4">
      <w:pPr>
        <w:pStyle w:val="Virsraksts1"/>
        <w:spacing w:line="276" w:lineRule="auto"/>
        <w:rPr>
          <w:sz w:val="22"/>
          <w:szCs w:val="22"/>
        </w:rPr>
      </w:pPr>
      <w:r w:rsidRPr="00625C3A">
        <w:rPr>
          <w:sz w:val="22"/>
          <w:szCs w:val="22"/>
        </w:rPr>
        <w:t xml:space="preserve">Daugavpils </w:t>
      </w:r>
      <w:r w:rsidR="003E46C8" w:rsidRPr="00625C3A">
        <w:rPr>
          <w:sz w:val="22"/>
          <w:szCs w:val="22"/>
        </w:rPr>
        <w:t>valsts</w:t>
      </w:r>
      <w:r w:rsidRPr="00625C3A">
        <w:rPr>
          <w:sz w:val="22"/>
          <w:szCs w:val="22"/>
        </w:rPr>
        <w:t>pilsētas pašvaldības iestāde “Sociālais dienests”</w:t>
      </w:r>
      <w:r w:rsidR="00436E1D" w:rsidRPr="00625C3A">
        <w:rPr>
          <w:sz w:val="22"/>
          <w:szCs w:val="22"/>
        </w:rPr>
        <w:t xml:space="preserve"> </w:t>
      </w:r>
    </w:p>
    <w:p w14:paraId="49C716E0" w14:textId="77777777" w:rsidR="001D25B8" w:rsidRPr="00625C3A" w:rsidRDefault="00436E1D" w:rsidP="001B4DF4">
      <w:pPr>
        <w:pStyle w:val="Virsraksts1"/>
        <w:spacing w:line="276" w:lineRule="auto"/>
        <w:rPr>
          <w:sz w:val="22"/>
          <w:szCs w:val="22"/>
        </w:rPr>
      </w:pPr>
      <w:r w:rsidRPr="00625C3A">
        <w:rPr>
          <w:sz w:val="22"/>
          <w:szCs w:val="22"/>
        </w:rPr>
        <w:t xml:space="preserve">uzaicina potenciālos pretendentus </w:t>
      </w:r>
      <w:r w:rsidR="00FB7C81" w:rsidRPr="00625C3A">
        <w:rPr>
          <w:sz w:val="22"/>
          <w:szCs w:val="22"/>
        </w:rPr>
        <w:t xml:space="preserve">piedalīties </w:t>
      </w:r>
      <w:proofErr w:type="spellStart"/>
      <w:r w:rsidR="00221AC8" w:rsidRPr="00625C3A">
        <w:rPr>
          <w:sz w:val="22"/>
          <w:szCs w:val="22"/>
        </w:rPr>
        <w:t>zemsliekšņa</w:t>
      </w:r>
      <w:proofErr w:type="spellEnd"/>
      <w:r w:rsidR="00221AC8" w:rsidRPr="00625C3A">
        <w:rPr>
          <w:sz w:val="22"/>
          <w:szCs w:val="22"/>
        </w:rPr>
        <w:t xml:space="preserve"> iepirkumā</w:t>
      </w:r>
      <w:r w:rsidR="00FB7C81" w:rsidRPr="00625C3A">
        <w:rPr>
          <w:sz w:val="22"/>
          <w:szCs w:val="22"/>
        </w:rPr>
        <w:t xml:space="preserve"> par līguma piešķiršanas tiesībām</w:t>
      </w:r>
    </w:p>
    <w:p w14:paraId="6632E247" w14:textId="5270CA7F" w:rsidR="00966BF5" w:rsidRPr="00625C3A" w:rsidRDefault="00A50ABE" w:rsidP="00A50ABE">
      <w:pPr>
        <w:spacing w:line="276" w:lineRule="auto"/>
        <w:jc w:val="center"/>
        <w:rPr>
          <w:b/>
          <w:sz w:val="22"/>
          <w:szCs w:val="22"/>
          <w:lang w:val="lv-LV"/>
        </w:rPr>
      </w:pPr>
      <w:r w:rsidRPr="00A50ABE">
        <w:rPr>
          <w:b/>
          <w:sz w:val="22"/>
          <w:szCs w:val="22"/>
          <w:lang w:val="lv-LV"/>
        </w:rPr>
        <w:t>“Griezto zi</w:t>
      </w:r>
      <w:r>
        <w:rPr>
          <w:b/>
          <w:sz w:val="22"/>
          <w:szCs w:val="22"/>
          <w:lang w:val="lv-LV"/>
        </w:rPr>
        <w:t xml:space="preserve">edu un ziedu kompozīciju iegāde </w:t>
      </w:r>
      <w:r w:rsidRPr="00A50ABE">
        <w:rPr>
          <w:b/>
          <w:sz w:val="22"/>
          <w:szCs w:val="22"/>
          <w:lang w:val="lv-LV"/>
        </w:rPr>
        <w:t>Daugavpils valstspilsētas pašvaldības iestādei “Sociālais dienests””</w:t>
      </w:r>
      <w:r>
        <w:rPr>
          <w:b/>
          <w:sz w:val="22"/>
          <w:szCs w:val="22"/>
          <w:lang w:val="lv-LV"/>
        </w:rPr>
        <w:t>, ID Nr. DPPISD 2025</w:t>
      </w:r>
      <w:r w:rsidR="00625E67" w:rsidRPr="00625C3A">
        <w:rPr>
          <w:b/>
          <w:sz w:val="22"/>
          <w:szCs w:val="22"/>
          <w:lang w:val="lv-LV"/>
        </w:rPr>
        <w:t>/</w:t>
      </w:r>
      <w:r>
        <w:rPr>
          <w:b/>
          <w:sz w:val="22"/>
          <w:szCs w:val="22"/>
          <w:lang w:val="lv-LV"/>
        </w:rPr>
        <w:t>1</w:t>
      </w:r>
    </w:p>
    <w:p w14:paraId="491FBB39" w14:textId="77777777" w:rsidR="00436E1D" w:rsidRPr="00625C3A" w:rsidRDefault="00436E1D" w:rsidP="001B4DF4">
      <w:pPr>
        <w:pStyle w:val="Virsraksts2"/>
        <w:numPr>
          <w:ilvl w:val="0"/>
          <w:numId w:val="1"/>
        </w:numPr>
        <w:tabs>
          <w:tab w:val="clear" w:pos="720"/>
        </w:tabs>
        <w:spacing w:line="276" w:lineRule="auto"/>
        <w:ind w:left="360"/>
        <w:jc w:val="both"/>
        <w:rPr>
          <w:b/>
          <w:bCs/>
          <w:sz w:val="22"/>
          <w:szCs w:val="22"/>
        </w:rPr>
      </w:pPr>
      <w:r w:rsidRPr="00625C3A">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625C3A"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625C3A" w:rsidRDefault="00436E1D" w:rsidP="001B4DF4">
            <w:pPr>
              <w:spacing w:line="276" w:lineRule="auto"/>
              <w:jc w:val="center"/>
              <w:rPr>
                <w:b/>
                <w:sz w:val="22"/>
                <w:szCs w:val="22"/>
                <w:lang w:val="lv-LV"/>
              </w:rPr>
            </w:pPr>
            <w:r w:rsidRPr="00625C3A">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625C3A" w:rsidRDefault="00D40162" w:rsidP="001B4DF4">
            <w:pPr>
              <w:pStyle w:val="Style2"/>
              <w:spacing w:line="276" w:lineRule="auto"/>
            </w:pPr>
            <w:r w:rsidRPr="00625C3A">
              <w:t xml:space="preserve">Daugavpils </w:t>
            </w:r>
            <w:r w:rsidR="000E698F" w:rsidRPr="00625C3A">
              <w:t>valsts</w:t>
            </w:r>
            <w:r w:rsidRPr="00625C3A">
              <w:t>pilsētas pašvaldības iestāde “Sociālais dienests”</w:t>
            </w:r>
          </w:p>
        </w:tc>
      </w:tr>
      <w:tr w:rsidR="00214372" w:rsidRPr="00625C3A"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625C3A" w:rsidRDefault="00436E1D" w:rsidP="001B4DF4">
            <w:pPr>
              <w:pStyle w:val="Saturs1"/>
              <w:spacing w:line="276" w:lineRule="auto"/>
            </w:pPr>
            <w:r w:rsidRPr="00625C3A">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625C3A" w:rsidRDefault="00AD19E4" w:rsidP="001B4DF4">
            <w:pPr>
              <w:spacing w:line="276" w:lineRule="auto"/>
              <w:rPr>
                <w:b/>
                <w:sz w:val="22"/>
                <w:szCs w:val="22"/>
                <w:lang w:val="lv-LV"/>
              </w:rPr>
            </w:pPr>
            <w:r w:rsidRPr="00625C3A">
              <w:rPr>
                <w:sz w:val="22"/>
                <w:szCs w:val="22"/>
                <w:lang w:val="lv-LV"/>
              </w:rPr>
              <w:t>Vienības iela 8</w:t>
            </w:r>
            <w:r w:rsidR="00436E1D" w:rsidRPr="00625C3A">
              <w:rPr>
                <w:sz w:val="22"/>
                <w:szCs w:val="22"/>
                <w:lang w:val="lv-LV"/>
              </w:rPr>
              <w:t>, Daugavpils, LV-5401</w:t>
            </w:r>
          </w:p>
        </w:tc>
      </w:tr>
      <w:tr w:rsidR="00214372" w:rsidRPr="00625C3A"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625C3A" w:rsidRDefault="00FB7C81" w:rsidP="001B4DF4">
            <w:pPr>
              <w:pStyle w:val="Saturs1"/>
              <w:spacing w:line="276" w:lineRule="auto"/>
            </w:pPr>
            <w:r w:rsidRPr="00625C3A">
              <w:t>Reģ.n</w:t>
            </w:r>
            <w:r w:rsidR="00436E1D" w:rsidRPr="00625C3A">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625C3A" w:rsidRDefault="00AD19E4" w:rsidP="001B4DF4">
            <w:pPr>
              <w:spacing w:line="276" w:lineRule="auto"/>
              <w:rPr>
                <w:b/>
                <w:sz w:val="22"/>
                <w:szCs w:val="22"/>
                <w:lang w:val="lv-LV"/>
              </w:rPr>
            </w:pPr>
            <w:r w:rsidRPr="00625C3A">
              <w:rPr>
                <w:rStyle w:val="Izteiksmgs"/>
                <w:b w:val="0"/>
                <w:sz w:val="22"/>
                <w:szCs w:val="22"/>
                <w:lang w:val="lv-LV"/>
              </w:rPr>
              <w:t>90001998587</w:t>
            </w:r>
          </w:p>
        </w:tc>
      </w:tr>
      <w:tr w:rsidR="00214372" w:rsidRPr="00625C3A"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625C3A" w:rsidRDefault="00436E1D" w:rsidP="001B4DF4">
            <w:pPr>
              <w:pStyle w:val="Saturs1"/>
              <w:spacing w:line="276" w:lineRule="auto"/>
            </w:pPr>
            <w:r w:rsidRPr="00625C3A">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625C3A" w:rsidRDefault="00933E60" w:rsidP="001B4DF4">
            <w:pPr>
              <w:spacing w:line="276" w:lineRule="auto"/>
              <w:rPr>
                <w:sz w:val="22"/>
                <w:szCs w:val="22"/>
                <w:lang w:val="lv-LV"/>
              </w:rPr>
            </w:pPr>
            <w:r w:rsidRPr="00625C3A">
              <w:rPr>
                <w:sz w:val="22"/>
                <w:szCs w:val="22"/>
                <w:lang w:val="lv-LV"/>
              </w:rPr>
              <w:t xml:space="preserve">Juridiskā sektora </w:t>
            </w:r>
            <w:r w:rsidR="000E698F" w:rsidRPr="00625C3A">
              <w:rPr>
                <w:sz w:val="22"/>
                <w:szCs w:val="22"/>
                <w:lang w:val="lv-LV"/>
              </w:rPr>
              <w:t>juriste</w:t>
            </w:r>
            <w:r w:rsidR="00CC32C5" w:rsidRPr="00625C3A">
              <w:rPr>
                <w:sz w:val="22"/>
                <w:szCs w:val="22"/>
                <w:lang w:val="lv-LV"/>
              </w:rPr>
              <w:t xml:space="preserve"> </w:t>
            </w:r>
            <w:r w:rsidR="000E698F" w:rsidRPr="00625C3A">
              <w:rPr>
                <w:sz w:val="22"/>
                <w:szCs w:val="22"/>
                <w:lang w:val="lv-LV"/>
              </w:rPr>
              <w:t>Kristīne Cimoška</w:t>
            </w:r>
            <w:r w:rsidR="005F7597" w:rsidRPr="00625C3A">
              <w:rPr>
                <w:sz w:val="22"/>
                <w:szCs w:val="22"/>
                <w:lang w:val="lv-LV"/>
              </w:rPr>
              <w:t xml:space="preserve">, tālrunis: </w:t>
            </w:r>
            <w:r w:rsidR="00861479" w:rsidRPr="00625C3A">
              <w:rPr>
                <w:sz w:val="22"/>
                <w:szCs w:val="22"/>
                <w:lang w:val="lv-LV"/>
              </w:rPr>
              <w:t>+371</w:t>
            </w:r>
            <w:r w:rsidR="00CC32C5" w:rsidRPr="00625C3A">
              <w:rPr>
                <w:sz w:val="22"/>
                <w:szCs w:val="22"/>
                <w:lang w:val="lv-LV"/>
              </w:rPr>
              <w:t xml:space="preserve"> 654 </w:t>
            </w:r>
            <w:r w:rsidR="000E698F" w:rsidRPr="00625C3A">
              <w:rPr>
                <w:sz w:val="22"/>
                <w:szCs w:val="22"/>
                <w:lang w:val="lv-LV"/>
              </w:rPr>
              <w:t>40917</w:t>
            </w:r>
            <w:r w:rsidR="00746D0F" w:rsidRPr="00625C3A">
              <w:rPr>
                <w:sz w:val="22"/>
                <w:szCs w:val="22"/>
                <w:lang w:val="lv-LV"/>
              </w:rPr>
              <w:t>;</w:t>
            </w:r>
          </w:p>
          <w:p w14:paraId="04A2F265" w14:textId="4326A7FC" w:rsidR="00EC035B" w:rsidRPr="00A50ABE" w:rsidRDefault="005F7597" w:rsidP="001B4DF4">
            <w:pPr>
              <w:spacing w:line="276" w:lineRule="auto"/>
              <w:rPr>
                <w:color w:val="0000FF"/>
                <w:sz w:val="22"/>
                <w:szCs w:val="22"/>
                <w:u w:val="single"/>
                <w:lang w:val="lv-LV"/>
              </w:rPr>
            </w:pPr>
            <w:r w:rsidRPr="00625C3A">
              <w:rPr>
                <w:sz w:val="22"/>
                <w:szCs w:val="22"/>
                <w:lang w:val="lv-LV"/>
              </w:rPr>
              <w:t>e-pasts:</w:t>
            </w:r>
            <w:r w:rsidR="00746D0F" w:rsidRPr="00625C3A">
              <w:rPr>
                <w:sz w:val="22"/>
                <w:szCs w:val="22"/>
                <w:lang w:val="lv-LV"/>
              </w:rPr>
              <w:t xml:space="preserve"> </w:t>
            </w:r>
            <w:hyperlink r:id="rId8" w:history="1">
              <w:r w:rsidR="00625E67" w:rsidRPr="00625C3A">
                <w:rPr>
                  <w:rStyle w:val="Hipersaite"/>
                  <w:sz w:val="22"/>
                  <w:szCs w:val="22"/>
                  <w:lang w:val="lv-LV"/>
                </w:rPr>
                <w:t>kristine.cimoska@socd.lv</w:t>
              </w:r>
            </w:hyperlink>
          </w:p>
        </w:tc>
      </w:tr>
      <w:tr w:rsidR="00214372" w:rsidRPr="00625C3A"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625C3A" w:rsidRDefault="00436E1D" w:rsidP="001B4DF4">
            <w:pPr>
              <w:spacing w:line="276" w:lineRule="auto"/>
              <w:jc w:val="center"/>
              <w:rPr>
                <w:b/>
                <w:sz w:val="22"/>
                <w:szCs w:val="22"/>
                <w:lang w:val="lv-LV"/>
              </w:rPr>
            </w:pPr>
            <w:r w:rsidRPr="00625C3A">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625C3A" w:rsidRDefault="00436E1D" w:rsidP="001B4DF4">
            <w:pPr>
              <w:pStyle w:val="font5"/>
              <w:spacing w:before="0" w:beforeAutospacing="0" w:after="0" w:afterAutospacing="0" w:line="276" w:lineRule="auto"/>
              <w:rPr>
                <w:lang w:val="lv-LV"/>
              </w:rPr>
            </w:pPr>
            <w:r w:rsidRPr="00625C3A">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625C3A" w:rsidRDefault="00A2343D" w:rsidP="001B4DF4">
            <w:pPr>
              <w:pStyle w:val="font5"/>
              <w:spacing w:before="0" w:beforeAutospacing="0" w:after="0" w:afterAutospacing="0" w:line="276" w:lineRule="auto"/>
              <w:rPr>
                <w:lang w:val="lv-LV"/>
              </w:rPr>
            </w:pPr>
            <w:r w:rsidRPr="00625C3A">
              <w:rPr>
                <w:lang w:val="lv-LV"/>
              </w:rPr>
              <w:t>No 08.00 līdz 12.00 un no 1</w:t>
            </w:r>
            <w:r w:rsidR="00CC32C5" w:rsidRPr="00625C3A">
              <w:rPr>
                <w:lang w:val="lv-LV"/>
              </w:rPr>
              <w:t>3</w:t>
            </w:r>
            <w:r w:rsidRPr="00625C3A">
              <w:rPr>
                <w:lang w:val="lv-LV"/>
              </w:rPr>
              <w:t>.</w:t>
            </w:r>
            <w:r w:rsidR="00CC32C5" w:rsidRPr="00625C3A">
              <w:rPr>
                <w:lang w:val="lv-LV"/>
              </w:rPr>
              <w:t>0</w:t>
            </w:r>
            <w:r w:rsidRPr="00625C3A">
              <w:rPr>
                <w:lang w:val="lv-LV"/>
              </w:rPr>
              <w:t>0 līdz 1</w:t>
            </w:r>
            <w:r w:rsidR="00CC32C5" w:rsidRPr="00625C3A">
              <w:rPr>
                <w:lang w:val="lv-LV"/>
              </w:rPr>
              <w:t>8</w:t>
            </w:r>
            <w:r w:rsidRPr="00625C3A">
              <w:rPr>
                <w:lang w:val="lv-LV"/>
              </w:rPr>
              <w:t>.</w:t>
            </w:r>
            <w:r w:rsidR="00CC32C5" w:rsidRPr="00625C3A">
              <w:rPr>
                <w:lang w:val="lv-LV"/>
              </w:rPr>
              <w:t>0</w:t>
            </w:r>
            <w:r w:rsidR="00436E1D" w:rsidRPr="00625C3A">
              <w:rPr>
                <w:lang w:val="lv-LV"/>
              </w:rPr>
              <w:t>0</w:t>
            </w:r>
          </w:p>
        </w:tc>
      </w:tr>
      <w:tr w:rsidR="00214372" w:rsidRPr="00625C3A"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625C3A"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625C3A" w:rsidRDefault="00436E1D" w:rsidP="001B4DF4">
            <w:pPr>
              <w:spacing w:line="276" w:lineRule="auto"/>
              <w:rPr>
                <w:sz w:val="22"/>
                <w:szCs w:val="22"/>
                <w:lang w:val="lv-LV"/>
              </w:rPr>
            </w:pPr>
            <w:r w:rsidRPr="00625C3A">
              <w:rPr>
                <w:sz w:val="22"/>
                <w:szCs w:val="22"/>
                <w:lang w:val="lv-LV"/>
              </w:rPr>
              <w:t xml:space="preserve">Otrdiena, </w:t>
            </w:r>
            <w:r w:rsidR="00A40508" w:rsidRPr="00625C3A">
              <w:rPr>
                <w:sz w:val="22"/>
                <w:szCs w:val="22"/>
                <w:lang w:val="lv-LV"/>
              </w:rPr>
              <w:t>Trešdiena,</w:t>
            </w:r>
          </w:p>
          <w:p w14:paraId="2D215122" w14:textId="77777777" w:rsidR="00436E1D" w:rsidRPr="00625C3A" w:rsidRDefault="00436E1D" w:rsidP="001B4DF4">
            <w:pPr>
              <w:spacing w:line="276" w:lineRule="auto"/>
              <w:rPr>
                <w:sz w:val="22"/>
                <w:szCs w:val="22"/>
                <w:lang w:val="lv-LV"/>
              </w:rPr>
            </w:pPr>
            <w:r w:rsidRPr="00625C3A">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625C3A" w:rsidRDefault="00A2343D" w:rsidP="001B4DF4">
            <w:pPr>
              <w:spacing w:line="276" w:lineRule="auto"/>
              <w:rPr>
                <w:sz w:val="22"/>
                <w:szCs w:val="22"/>
                <w:lang w:val="lv-LV"/>
              </w:rPr>
            </w:pPr>
            <w:r w:rsidRPr="00625C3A">
              <w:rPr>
                <w:sz w:val="22"/>
                <w:szCs w:val="22"/>
                <w:lang w:val="lv-LV"/>
              </w:rPr>
              <w:t>No 08.00 līdz 12.00 un no 1</w:t>
            </w:r>
            <w:r w:rsidR="00CC32C5" w:rsidRPr="00625C3A">
              <w:rPr>
                <w:sz w:val="22"/>
                <w:szCs w:val="22"/>
                <w:lang w:val="lv-LV"/>
              </w:rPr>
              <w:t>3</w:t>
            </w:r>
            <w:r w:rsidRPr="00625C3A">
              <w:rPr>
                <w:sz w:val="22"/>
                <w:szCs w:val="22"/>
                <w:lang w:val="lv-LV"/>
              </w:rPr>
              <w:t>.</w:t>
            </w:r>
            <w:r w:rsidR="00CC32C5" w:rsidRPr="00625C3A">
              <w:rPr>
                <w:sz w:val="22"/>
                <w:szCs w:val="22"/>
                <w:lang w:val="lv-LV"/>
              </w:rPr>
              <w:t>0</w:t>
            </w:r>
            <w:r w:rsidRPr="00625C3A">
              <w:rPr>
                <w:sz w:val="22"/>
                <w:szCs w:val="22"/>
                <w:lang w:val="lv-LV"/>
              </w:rPr>
              <w:t>0 līdz 1</w:t>
            </w:r>
            <w:r w:rsidR="00CC32C5" w:rsidRPr="00625C3A">
              <w:rPr>
                <w:sz w:val="22"/>
                <w:szCs w:val="22"/>
                <w:lang w:val="lv-LV"/>
              </w:rPr>
              <w:t>7</w:t>
            </w:r>
            <w:r w:rsidRPr="00625C3A">
              <w:rPr>
                <w:sz w:val="22"/>
                <w:szCs w:val="22"/>
                <w:lang w:val="lv-LV"/>
              </w:rPr>
              <w:t>.</w:t>
            </w:r>
            <w:r w:rsidR="00CC32C5" w:rsidRPr="00625C3A">
              <w:rPr>
                <w:sz w:val="22"/>
                <w:szCs w:val="22"/>
                <w:lang w:val="lv-LV"/>
              </w:rPr>
              <w:t>0</w:t>
            </w:r>
            <w:r w:rsidR="00436E1D" w:rsidRPr="00625C3A">
              <w:rPr>
                <w:sz w:val="22"/>
                <w:szCs w:val="22"/>
                <w:lang w:val="lv-LV"/>
              </w:rPr>
              <w:t>0</w:t>
            </w:r>
          </w:p>
        </w:tc>
      </w:tr>
      <w:tr w:rsidR="003A0F08" w:rsidRPr="00625C3A"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625C3A"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625C3A" w:rsidRDefault="00436E1D" w:rsidP="001B4DF4">
            <w:pPr>
              <w:spacing w:line="276" w:lineRule="auto"/>
              <w:rPr>
                <w:sz w:val="22"/>
                <w:szCs w:val="22"/>
                <w:lang w:val="lv-LV"/>
              </w:rPr>
            </w:pPr>
            <w:r w:rsidRPr="00625C3A">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625C3A" w:rsidRDefault="00436E1D" w:rsidP="001B4DF4">
            <w:pPr>
              <w:spacing w:line="276" w:lineRule="auto"/>
              <w:rPr>
                <w:sz w:val="22"/>
                <w:szCs w:val="22"/>
                <w:lang w:val="lv-LV"/>
              </w:rPr>
            </w:pPr>
            <w:r w:rsidRPr="00625C3A">
              <w:rPr>
                <w:sz w:val="22"/>
                <w:szCs w:val="22"/>
                <w:lang w:val="lv-LV"/>
              </w:rPr>
              <w:t>No 08.00</w:t>
            </w:r>
            <w:r w:rsidR="00A2343D" w:rsidRPr="00625C3A">
              <w:rPr>
                <w:sz w:val="22"/>
                <w:szCs w:val="22"/>
                <w:lang w:val="lv-LV"/>
              </w:rPr>
              <w:t xml:space="preserve"> līdz 12.00 un no 1</w:t>
            </w:r>
            <w:r w:rsidR="00CC32C5" w:rsidRPr="00625C3A">
              <w:rPr>
                <w:sz w:val="22"/>
                <w:szCs w:val="22"/>
                <w:lang w:val="lv-LV"/>
              </w:rPr>
              <w:t>3</w:t>
            </w:r>
            <w:r w:rsidR="00A2343D" w:rsidRPr="00625C3A">
              <w:rPr>
                <w:sz w:val="22"/>
                <w:szCs w:val="22"/>
                <w:lang w:val="lv-LV"/>
              </w:rPr>
              <w:t>.</w:t>
            </w:r>
            <w:r w:rsidR="00CC32C5" w:rsidRPr="00625C3A">
              <w:rPr>
                <w:sz w:val="22"/>
                <w:szCs w:val="22"/>
                <w:lang w:val="lv-LV"/>
              </w:rPr>
              <w:t>0</w:t>
            </w:r>
            <w:r w:rsidR="00DF2FEF" w:rsidRPr="00625C3A">
              <w:rPr>
                <w:sz w:val="22"/>
                <w:szCs w:val="22"/>
                <w:lang w:val="lv-LV"/>
              </w:rPr>
              <w:t>0</w:t>
            </w:r>
            <w:r w:rsidRPr="00625C3A">
              <w:rPr>
                <w:sz w:val="22"/>
                <w:szCs w:val="22"/>
                <w:lang w:val="lv-LV"/>
              </w:rPr>
              <w:t xml:space="preserve"> līdz 1</w:t>
            </w:r>
            <w:r w:rsidR="00CC32C5" w:rsidRPr="00625C3A">
              <w:rPr>
                <w:sz w:val="22"/>
                <w:szCs w:val="22"/>
                <w:lang w:val="lv-LV"/>
              </w:rPr>
              <w:t>6</w:t>
            </w:r>
            <w:r w:rsidRPr="00625C3A">
              <w:rPr>
                <w:sz w:val="22"/>
                <w:szCs w:val="22"/>
                <w:lang w:val="lv-LV"/>
              </w:rPr>
              <w:t>.</w:t>
            </w:r>
            <w:r w:rsidR="00CC32C5" w:rsidRPr="00625C3A">
              <w:rPr>
                <w:sz w:val="22"/>
                <w:szCs w:val="22"/>
                <w:lang w:val="lv-LV"/>
              </w:rPr>
              <w:t>0</w:t>
            </w:r>
            <w:r w:rsidRPr="00625C3A">
              <w:rPr>
                <w:sz w:val="22"/>
                <w:szCs w:val="22"/>
                <w:lang w:val="lv-LV"/>
              </w:rPr>
              <w:t xml:space="preserve">0 </w:t>
            </w:r>
          </w:p>
        </w:tc>
      </w:tr>
    </w:tbl>
    <w:p w14:paraId="731EADF6" w14:textId="77777777" w:rsidR="00436E1D" w:rsidRPr="00625C3A" w:rsidRDefault="00436E1D" w:rsidP="001B4DF4">
      <w:pPr>
        <w:spacing w:line="276" w:lineRule="auto"/>
        <w:jc w:val="both"/>
        <w:rPr>
          <w:sz w:val="22"/>
          <w:szCs w:val="22"/>
          <w:lang w:val="lv-LV"/>
        </w:rPr>
      </w:pPr>
    </w:p>
    <w:p w14:paraId="3846E2EF" w14:textId="2A244C7E" w:rsidR="00DB6388" w:rsidRPr="00625C3A" w:rsidRDefault="003E1260" w:rsidP="00E812E9">
      <w:pPr>
        <w:pStyle w:val="Sarakstarindkopa"/>
        <w:numPr>
          <w:ilvl w:val="0"/>
          <w:numId w:val="4"/>
        </w:numPr>
        <w:spacing w:after="40" w:line="276" w:lineRule="auto"/>
        <w:ind w:right="-1"/>
        <w:jc w:val="both"/>
        <w:rPr>
          <w:bCs/>
          <w:sz w:val="22"/>
          <w:szCs w:val="22"/>
        </w:rPr>
      </w:pPr>
      <w:r w:rsidRPr="00625C3A">
        <w:rPr>
          <w:bCs/>
          <w:sz w:val="22"/>
          <w:szCs w:val="22"/>
        </w:rPr>
        <w:t>Pasūtītājs nepiemēro Publisko iepirkumu likumā noteiktās iepirkuma procedūras, jo paredzamā līgumcena ir līdz EUR 10 000,00 bez PVN (ņemot vērā Publisko iepirkumu</w:t>
      </w:r>
      <w:r w:rsidR="00625E67" w:rsidRPr="00625C3A">
        <w:rPr>
          <w:bCs/>
          <w:sz w:val="22"/>
          <w:szCs w:val="22"/>
        </w:rPr>
        <w:t xml:space="preserve"> likuma 9.panta pirmajā daļā </w:t>
      </w:r>
      <w:r w:rsidRPr="00625C3A">
        <w:rPr>
          <w:bCs/>
          <w:sz w:val="22"/>
          <w:szCs w:val="22"/>
        </w:rPr>
        <w:t xml:space="preserve">noteikto). Ir piemērojams ar Daugavpils valstspilsētas pašvaldības izpilddirektora </w:t>
      </w:r>
      <w:proofErr w:type="spellStart"/>
      <w:r w:rsidRPr="00625C3A">
        <w:rPr>
          <w:bCs/>
          <w:sz w:val="22"/>
          <w:szCs w:val="22"/>
        </w:rPr>
        <w:t>p.i</w:t>
      </w:r>
      <w:proofErr w:type="spellEnd"/>
      <w:r w:rsidRPr="00625C3A">
        <w:rPr>
          <w:bCs/>
          <w:sz w:val="22"/>
          <w:szCs w:val="22"/>
        </w:rPr>
        <w:t>. 2023.gada 17.aprīļa rīkojumu Nr.98e apstiprināto Daugavpils valstspilsētas pašvaldības noteikumu par iepirkumu organizēšanu 57.punkts.</w:t>
      </w:r>
    </w:p>
    <w:p w14:paraId="7B049A05" w14:textId="46BD4A80" w:rsidR="00707980" w:rsidRPr="00625C3A" w:rsidRDefault="000E698F" w:rsidP="00E812E9">
      <w:pPr>
        <w:pStyle w:val="Sarakstarindkopa"/>
        <w:numPr>
          <w:ilvl w:val="0"/>
          <w:numId w:val="4"/>
        </w:numPr>
        <w:spacing w:after="40" w:line="276" w:lineRule="auto"/>
        <w:ind w:right="-1"/>
        <w:jc w:val="both"/>
        <w:rPr>
          <w:bCs/>
          <w:sz w:val="22"/>
          <w:szCs w:val="22"/>
        </w:rPr>
      </w:pPr>
      <w:proofErr w:type="spellStart"/>
      <w:r w:rsidRPr="00625C3A">
        <w:rPr>
          <w:b/>
          <w:bCs/>
          <w:sz w:val="22"/>
          <w:szCs w:val="22"/>
        </w:rPr>
        <w:t>Zemsliekšņa</w:t>
      </w:r>
      <w:proofErr w:type="spellEnd"/>
      <w:r w:rsidRPr="00625C3A">
        <w:rPr>
          <w:b/>
          <w:bCs/>
          <w:sz w:val="22"/>
          <w:szCs w:val="22"/>
        </w:rPr>
        <w:t xml:space="preserve"> iepirkuma </w:t>
      </w:r>
      <w:r w:rsidR="00E66ECC" w:rsidRPr="00625C3A">
        <w:rPr>
          <w:b/>
          <w:bCs/>
          <w:sz w:val="22"/>
          <w:szCs w:val="22"/>
        </w:rPr>
        <w:t>mērķis –</w:t>
      </w:r>
      <w:r w:rsidR="00040478" w:rsidRPr="00625C3A">
        <w:rPr>
          <w:b/>
          <w:bCs/>
          <w:sz w:val="22"/>
          <w:szCs w:val="22"/>
        </w:rPr>
        <w:t xml:space="preserve"> </w:t>
      </w:r>
      <w:r w:rsidR="008B3FF4" w:rsidRPr="00625C3A">
        <w:rPr>
          <w:bCs/>
          <w:sz w:val="22"/>
          <w:szCs w:val="22"/>
        </w:rPr>
        <w:t xml:space="preserve">noteikt </w:t>
      </w:r>
      <w:r w:rsidR="00A50ABE">
        <w:rPr>
          <w:bCs/>
          <w:sz w:val="22"/>
          <w:szCs w:val="22"/>
        </w:rPr>
        <w:t>preču tirgotāju</w:t>
      </w:r>
      <w:r w:rsidRPr="00625C3A">
        <w:rPr>
          <w:bCs/>
          <w:sz w:val="22"/>
          <w:szCs w:val="22"/>
        </w:rPr>
        <w:t xml:space="preserve">, </w:t>
      </w:r>
      <w:r w:rsidR="00A267CB" w:rsidRPr="00625C3A">
        <w:rPr>
          <w:bCs/>
          <w:sz w:val="22"/>
          <w:szCs w:val="22"/>
        </w:rPr>
        <w:t>kas</w:t>
      </w:r>
      <w:r w:rsidRPr="00625C3A">
        <w:rPr>
          <w:bCs/>
          <w:sz w:val="22"/>
          <w:szCs w:val="22"/>
        </w:rPr>
        <w:t xml:space="preserve"> nodrošinās</w:t>
      </w:r>
      <w:r w:rsidRPr="00625C3A">
        <w:rPr>
          <w:b/>
          <w:bCs/>
          <w:sz w:val="22"/>
          <w:szCs w:val="22"/>
        </w:rPr>
        <w:t xml:space="preserve"> </w:t>
      </w:r>
      <w:r w:rsidR="00A50ABE">
        <w:rPr>
          <w:bCs/>
          <w:sz w:val="22"/>
          <w:szCs w:val="22"/>
        </w:rPr>
        <w:t>griezto ziedu un ziedu kompozīciju</w:t>
      </w:r>
      <w:r w:rsidR="009E4E76" w:rsidRPr="00625C3A">
        <w:rPr>
          <w:bCs/>
          <w:sz w:val="22"/>
          <w:szCs w:val="22"/>
        </w:rPr>
        <w:t xml:space="preserve"> </w:t>
      </w:r>
      <w:r w:rsidR="00A50ABE">
        <w:rPr>
          <w:bCs/>
          <w:sz w:val="22"/>
          <w:szCs w:val="22"/>
        </w:rPr>
        <w:t xml:space="preserve">iegādi </w:t>
      </w:r>
      <w:r w:rsidR="009E4E76" w:rsidRPr="00625C3A">
        <w:rPr>
          <w:bCs/>
          <w:sz w:val="22"/>
          <w:szCs w:val="22"/>
        </w:rPr>
        <w:t>Daugavpils valstspilsētas pašv</w:t>
      </w:r>
      <w:r w:rsidR="00A50ABE">
        <w:rPr>
          <w:bCs/>
          <w:sz w:val="22"/>
          <w:szCs w:val="22"/>
        </w:rPr>
        <w:t>aldības iestādei</w:t>
      </w:r>
      <w:r w:rsidR="009E4E76" w:rsidRPr="00625C3A">
        <w:rPr>
          <w:bCs/>
          <w:sz w:val="22"/>
          <w:szCs w:val="22"/>
        </w:rPr>
        <w:t xml:space="preserve"> “Sociālais dienests”</w:t>
      </w:r>
      <w:r w:rsidR="008B3FF4" w:rsidRPr="00625C3A">
        <w:rPr>
          <w:bCs/>
          <w:sz w:val="22"/>
          <w:szCs w:val="22"/>
        </w:rPr>
        <w:t xml:space="preserve">, atbilstoši </w:t>
      </w:r>
      <w:proofErr w:type="spellStart"/>
      <w:r w:rsidR="00A50ABE">
        <w:rPr>
          <w:bCs/>
          <w:sz w:val="22"/>
          <w:szCs w:val="22"/>
        </w:rPr>
        <w:t>zemsliekšņa</w:t>
      </w:r>
      <w:proofErr w:type="spellEnd"/>
      <w:r w:rsidR="00A50ABE">
        <w:rPr>
          <w:bCs/>
          <w:sz w:val="22"/>
          <w:szCs w:val="22"/>
        </w:rPr>
        <w:t xml:space="preserve"> </w:t>
      </w:r>
      <w:r w:rsidR="008B3FF4" w:rsidRPr="00625C3A">
        <w:rPr>
          <w:bCs/>
          <w:sz w:val="22"/>
          <w:szCs w:val="22"/>
        </w:rPr>
        <w:t>iepirkuma ziņojuma tehniskās specifikācijas prasībām.</w:t>
      </w:r>
    </w:p>
    <w:p w14:paraId="7860F1E5" w14:textId="31F2A483" w:rsidR="00C361D7" w:rsidRPr="00625C3A" w:rsidRDefault="009E4E76" w:rsidP="00E812E9">
      <w:pPr>
        <w:pStyle w:val="Sarakstarindkopa"/>
        <w:numPr>
          <w:ilvl w:val="0"/>
          <w:numId w:val="4"/>
        </w:numPr>
        <w:spacing w:after="40" w:line="276" w:lineRule="auto"/>
        <w:jc w:val="both"/>
        <w:rPr>
          <w:bCs/>
          <w:sz w:val="22"/>
          <w:szCs w:val="22"/>
        </w:rPr>
      </w:pPr>
      <w:r w:rsidRPr="00625C3A">
        <w:rPr>
          <w:b/>
          <w:sz w:val="22"/>
          <w:szCs w:val="22"/>
        </w:rPr>
        <w:t>Paredzamā</w:t>
      </w:r>
      <w:r w:rsidR="00C361D7" w:rsidRPr="00625C3A">
        <w:rPr>
          <w:b/>
          <w:sz w:val="22"/>
          <w:szCs w:val="22"/>
        </w:rPr>
        <w:t xml:space="preserve"> līgumcen</w:t>
      </w:r>
      <w:r w:rsidRPr="00625C3A">
        <w:rPr>
          <w:b/>
          <w:sz w:val="22"/>
          <w:szCs w:val="22"/>
        </w:rPr>
        <w:t xml:space="preserve">a: </w:t>
      </w:r>
      <w:r w:rsidR="00A50ABE">
        <w:rPr>
          <w:sz w:val="22"/>
          <w:szCs w:val="22"/>
        </w:rPr>
        <w:t>3500,00</w:t>
      </w:r>
      <w:r w:rsidRPr="00625C3A">
        <w:rPr>
          <w:sz w:val="22"/>
          <w:szCs w:val="22"/>
        </w:rPr>
        <w:t xml:space="preserve"> EUR bez PVN.</w:t>
      </w:r>
    </w:p>
    <w:p w14:paraId="5E89429C" w14:textId="7CA5D1C5" w:rsidR="007F48BF" w:rsidRPr="00625C3A" w:rsidRDefault="008B3FF4" w:rsidP="00E812E9">
      <w:pPr>
        <w:pStyle w:val="Sarakstarindkopa"/>
        <w:numPr>
          <w:ilvl w:val="0"/>
          <w:numId w:val="4"/>
        </w:numPr>
        <w:spacing w:after="40" w:line="276" w:lineRule="auto"/>
        <w:ind w:left="499" w:hanging="357"/>
        <w:jc w:val="both"/>
        <w:rPr>
          <w:sz w:val="22"/>
          <w:szCs w:val="22"/>
        </w:rPr>
      </w:pPr>
      <w:proofErr w:type="spellStart"/>
      <w:r w:rsidRPr="00625C3A">
        <w:rPr>
          <w:b/>
          <w:sz w:val="22"/>
          <w:szCs w:val="22"/>
        </w:rPr>
        <w:t>Zemsliekšņa</w:t>
      </w:r>
      <w:proofErr w:type="spellEnd"/>
      <w:r w:rsidRPr="00625C3A">
        <w:rPr>
          <w:b/>
          <w:sz w:val="22"/>
          <w:szCs w:val="22"/>
        </w:rPr>
        <w:t xml:space="preserve"> iepirkuma </w:t>
      </w:r>
      <w:bookmarkStart w:id="0" w:name="_Hlk128577801"/>
      <w:r w:rsidRPr="00625C3A">
        <w:rPr>
          <w:b/>
          <w:sz w:val="22"/>
          <w:szCs w:val="22"/>
        </w:rPr>
        <w:t>nepieciešamības apzināšanas datums</w:t>
      </w:r>
      <w:bookmarkEnd w:id="0"/>
      <w:r w:rsidRPr="00625C3A">
        <w:rPr>
          <w:b/>
          <w:sz w:val="22"/>
          <w:szCs w:val="22"/>
        </w:rPr>
        <w:t>:</w:t>
      </w:r>
      <w:r w:rsidRPr="00625C3A">
        <w:rPr>
          <w:bCs/>
          <w:sz w:val="22"/>
          <w:szCs w:val="22"/>
        </w:rPr>
        <w:t xml:space="preserve"> </w:t>
      </w:r>
      <w:bookmarkStart w:id="1" w:name="_Toc134418278"/>
      <w:bookmarkStart w:id="2" w:name="_Toc134628683"/>
      <w:bookmarkStart w:id="3" w:name="_Toc337468672"/>
      <w:bookmarkStart w:id="4" w:name="_Toc341872544"/>
      <w:r w:rsidR="00A50ABE">
        <w:rPr>
          <w:sz w:val="22"/>
          <w:szCs w:val="22"/>
        </w:rPr>
        <w:t>21.01.2025.</w:t>
      </w:r>
    </w:p>
    <w:p w14:paraId="323932ED" w14:textId="4C4B332D" w:rsidR="00FB7C81" w:rsidRPr="00625C3A" w:rsidRDefault="00436E1D" w:rsidP="00E812E9">
      <w:pPr>
        <w:pStyle w:val="Sarakstarindkopa"/>
        <w:numPr>
          <w:ilvl w:val="0"/>
          <w:numId w:val="4"/>
        </w:numPr>
        <w:spacing w:after="40" w:line="276" w:lineRule="auto"/>
        <w:jc w:val="both"/>
        <w:rPr>
          <w:b/>
          <w:sz w:val="22"/>
          <w:szCs w:val="22"/>
        </w:rPr>
      </w:pPr>
      <w:r w:rsidRPr="00625C3A">
        <w:rPr>
          <w:b/>
          <w:bCs/>
          <w:sz w:val="22"/>
          <w:szCs w:val="22"/>
        </w:rPr>
        <w:t>Lī</w:t>
      </w:r>
      <w:r w:rsidR="00726A51" w:rsidRPr="00625C3A">
        <w:rPr>
          <w:b/>
          <w:bCs/>
          <w:sz w:val="22"/>
          <w:szCs w:val="22"/>
        </w:rPr>
        <w:t>guma izpildes termiņš</w:t>
      </w:r>
      <w:bookmarkEnd w:id="1"/>
      <w:bookmarkEnd w:id="2"/>
      <w:bookmarkEnd w:id="3"/>
      <w:bookmarkEnd w:id="4"/>
      <w:r w:rsidR="000F7E9C" w:rsidRPr="00625C3A">
        <w:rPr>
          <w:b/>
          <w:bCs/>
          <w:sz w:val="22"/>
          <w:szCs w:val="22"/>
        </w:rPr>
        <w:t xml:space="preserve">: </w:t>
      </w:r>
      <w:r w:rsidR="00A50ABE" w:rsidRPr="00A50ABE">
        <w:rPr>
          <w:bCs/>
          <w:sz w:val="22"/>
          <w:szCs w:val="22"/>
        </w:rPr>
        <w:t>12 (divpadsmit) mēneši</w:t>
      </w:r>
      <w:r w:rsidR="00A50ABE">
        <w:rPr>
          <w:b/>
          <w:bCs/>
          <w:sz w:val="22"/>
          <w:szCs w:val="22"/>
        </w:rPr>
        <w:t xml:space="preserve"> </w:t>
      </w:r>
      <w:r w:rsidR="00A84F28" w:rsidRPr="00625C3A">
        <w:rPr>
          <w:bCs/>
          <w:sz w:val="22"/>
          <w:szCs w:val="22"/>
        </w:rPr>
        <w:t>no līguma noslēgšanas dienas</w:t>
      </w:r>
      <w:r w:rsidR="00A50ABE">
        <w:rPr>
          <w:b/>
          <w:bCs/>
          <w:sz w:val="22"/>
          <w:szCs w:val="22"/>
        </w:rPr>
        <w:t>.</w:t>
      </w:r>
    </w:p>
    <w:p w14:paraId="7C06B4DC" w14:textId="26291FB7" w:rsidR="007F48BF" w:rsidRPr="00625C3A" w:rsidRDefault="00FB7C81" w:rsidP="00E812E9">
      <w:pPr>
        <w:pStyle w:val="Sarakstarindkopa"/>
        <w:numPr>
          <w:ilvl w:val="0"/>
          <w:numId w:val="4"/>
        </w:numPr>
        <w:spacing w:after="40" w:line="276" w:lineRule="auto"/>
        <w:jc w:val="both"/>
        <w:rPr>
          <w:sz w:val="22"/>
          <w:szCs w:val="22"/>
        </w:rPr>
      </w:pPr>
      <w:r w:rsidRPr="00625C3A">
        <w:rPr>
          <w:b/>
          <w:sz w:val="22"/>
          <w:szCs w:val="22"/>
        </w:rPr>
        <w:t>Nosacīju</w:t>
      </w:r>
      <w:r w:rsidR="00854A82" w:rsidRPr="00625C3A">
        <w:rPr>
          <w:b/>
          <w:sz w:val="22"/>
          <w:szCs w:val="22"/>
        </w:rPr>
        <w:t xml:space="preserve">mi pretendenta dalībai </w:t>
      </w:r>
      <w:proofErr w:type="spellStart"/>
      <w:r w:rsidR="00221AC8" w:rsidRPr="00625C3A">
        <w:rPr>
          <w:b/>
          <w:sz w:val="22"/>
          <w:szCs w:val="22"/>
        </w:rPr>
        <w:t>zemsliekšņa</w:t>
      </w:r>
      <w:proofErr w:type="spellEnd"/>
      <w:r w:rsidR="00221AC8" w:rsidRPr="00625C3A">
        <w:rPr>
          <w:b/>
          <w:sz w:val="22"/>
          <w:szCs w:val="22"/>
        </w:rPr>
        <w:t xml:space="preserve"> iepirkumā:</w:t>
      </w:r>
      <w:r w:rsidR="00F33ECF" w:rsidRPr="00625C3A">
        <w:rPr>
          <w:b/>
          <w:sz w:val="22"/>
          <w:szCs w:val="22"/>
        </w:rPr>
        <w:t xml:space="preserve"> </w:t>
      </w:r>
      <w:r w:rsidR="007F48BF" w:rsidRPr="00625C3A">
        <w:rPr>
          <w:sz w:val="22"/>
          <w:szCs w:val="22"/>
        </w:rPr>
        <w:t>p</w:t>
      </w:r>
      <w:r w:rsidR="00CC32C5" w:rsidRPr="00625C3A">
        <w:rPr>
          <w:sz w:val="22"/>
          <w:szCs w:val="22"/>
        </w:rPr>
        <w:t>retendents</w:t>
      </w:r>
      <w:r w:rsidR="002C46E1" w:rsidRPr="00625C3A">
        <w:rPr>
          <w:sz w:val="22"/>
          <w:szCs w:val="22"/>
        </w:rPr>
        <w:t xml:space="preserve"> – juridiskā persona</w:t>
      </w:r>
      <w:r w:rsidR="00CC32C5" w:rsidRPr="00625C3A">
        <w:rPr>
          <w:sz w:val="22"/>
          <w:szCs w:val="22"/>
        </w:rPr>
        <w:t xml:space="preserve"> ir reģistrēts Latvijas Republikas Komercreģistrā vai līdzvērtīgā reģistrā ārvalstīs atbilstoši </w:t>
      </w:r>
      <w:r w:rsidR="00F655E8">
        <w:rPr>
          <w:sz w:val="22"/>
          <w:szCs w:val="22"/>
        </w:rPr>
        <w:t>pretendenta</w:t>
      </w:r>
      <w:r w:rsidR="00CC32C5" w:rsidRPr="00625C3A">
        <w:rPr>
          <w:sz w:val="22"/>
          <w:szCs w:val="22"/>
        </w:rPr>
        <w:t xml:space="preserve">  reģistrācijas vai pastāvīgās dzīvesvietas valsts normatīvo aktu prasībām.</w:t>
      </w:r>
    </w:p>
    <w:p w14:paraId="1F867444" w14:textId="05C20B20" w:rsidR="00002246" w:rsidRPr="00625C3A" w:rsidRDefault="00002246" w:rsidP="00E812E9">
      <w:pPr>
        <w:pStyle w:val="Sarakstarindkopa"/>
        <w:numPr>
          <w:ilvl w:val="0"/>
          <w:numId w:val="4"/>
        </w:numPr>
        <w:spacing w:after="40" w:line="276" w:lineRule="auto"/>
        <w:jc w:val="both"/>
        <w:rPr>
          <w:b/>
          <w:sz w:val="22"/>
          <w:szCs w:val="22"/>
        </w:rPr>
      </w:pPr>
      <w:bookmarkStart w:id="5" w:name="_Toc114559674"/>
      <w:bookmarkStart w:id="6" w:name="_Toc134628697"/>
      <w:bookmarkStart w:id="7" w:name="_Toc241495780"/>
      <w:r w:rsidRPr="00625C3A">
        <w:rPr>
          <w:b/>
          <w:sz w:val="22"/>
          <w:szCs w:val="22"/>
        </w:rPr>
        <w:t xml:space="preserve">Pasūtītājs </w:t>
      </w:r>
      <w:r w:rsidR="00D40162" w:rsidRPr="00625C3A">
        <w:rPr>
          <w:b/>
          <w:sz w:val="22"/>
          <w:szCs w:val="22"/>
        </w:rPr>
        <w:t>izslēdz</w:t>
      </w:r>
      <w:r w:rsidRPr="00625C3A">
        <w:rPr>
          <w:b/>
          <w:sz w:val="22"/>
          <w:szCs w:val="22"/>
        </w:rPr>
        <w:t xml:space="preserve"> pretendentu no dalības </w:t>
      </w:r>
      <w:proofErr w:type="spellStart"/>
      <w:r w:rsidR="00221AC8" w:rsidRPr="00625C3A">
        <w:rPr>
          <w:b/>
          <w:sz w:val="22"/>
          <w:szCs w:val="22"/>
        </w:rPr>
        <w:t>zemsliekšņa</w:t>
      </w:r>
      <w:proofErr w:type="spellEnd"/>
      <w:r w:rsidR="00221AC8" w:rsidRPr="00625C3A">
        <w:rPr>
          <w:b/>
          <w:sz w:val="22"/>
          <w:szCs w:val="22"/>
        </w:rPr>
        <w:t xml:space="preserve"> iepirkumā </w:t>
      </w:r>
      <w:r w:rsidRPr="00625C3A">
        <w:rPr>
          <w:b/>
          <w:sz w:val="22"/>
          <w:szCs w:val="22"/>
        </w:rPr>
        <w:t>jebkurā no šādiem gadījumiem:</w:t>
      </w:r>
    </w:p>
    <w:p w14:paraId="455F3BF5" w14:textId="77777777" w:rsidR="00BE59EE" w:rsidRPr="00625C3A" w:rsidRDefault="00BE59EE" w:rsidP="00E812E9">
      <w:pPr>
        <w:pStyle w:val="Sarakstarindkopa"/>
        <w:numPr>
          <w:ilvl w:val="1"/>
          <w:numId w:val="4"/>
        </w:numPr>
        <w:tabs>
          <w:tab w:val="left" w:pos="1429"/>
        </w:tabs>
        <w:spacing w:after="40" w:line="276" w:lineRule="auto"/>
        <w:jc w:val="both"/>
        <w:rPr>
          <w:sz w:val="22"/>
          <w:szCs w:val="22"/>
        </w:rPr>
      </w:pPr>
      <w:r w:rsidRPr="00625C3A">
        <w:rPr>
          <w:sz w:val="22"/>
          <w:szCs w:val="22"/>
        </w:rPr>
        <w:t>pasludināts pretendenta maksātnespējas process, apturēta vai pārtraukta tā saimnieciskā darbība, uzsākta tiesvedība par tā bankrotu vai tas tiek likvidēts;</w:t>
      </w:r>
    </w:p>
    <w:p w14:paraId="4BF1EAEC" w14:textId="77777777" w:rsidR="0074295B" w:rsidRPr="00625C3A" w:rsidRDefault="0074295B" w:rsidP="00E812E9">
      <w:pPr>
        <w:pStyle w:val="Sarakstarindkopa"/>
        <w:numPr>
          <w:ilvl w:val="1"/>
          <w:numId w:val="4"/>
        </w:numPr>
        <w:spacing w:after="40" w:line="276" w:lineRule="auto"/>
        <w:jc w:val="both"/>
        <w:rPr>
          <w:sz w:val="22"/>
          <w:szCs w:val="22"/>
        </w:rPr>
      </w:pPr>
      <w:r w:rsidRPr="00625C3A">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66A6DD2" w14:textId="77777777" w:rsidR="00625E67" w:rsidRPr="00625C3A" w:rsidRDefault="00BE59EE" w:rsidP="00E812E9">
      <w:pPr>
        <w:pStyle w:val="Sarakstarindkopa"/>
        <w:numPr>
          <w:ilvl w:val="1"/>
          <w:numId w:val="4"/>
        </w:numPr>
        <w:spacing w:after="40" w:line="276" w:lineRule="auto"/>
        <w:jc w:val="both"/>
        <w:rPr>
          <w:sz w:val="22"/>
          <w:szCs w:val="22"/>
        </w:rPr>
      </w:pPr>
      <w:r w:rsidRPr="00625C3A">
        <w:rPr>
          <w:sz w:val="22"/>
          <w:szCs w:val="22"/>
        </w:rPr>
        <w:lastRenderedPageBreak/>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0282F9CF" w14:textId="77777777" w:rsidR="00625E67" w:rsidRPr="00625C3A" w:rsidRDefault="00D47CD9" w:rsidP="00E812E9">
      <w:pPr>
        <w:pStyle w:val="Sarakstarindkopa"/>
        <w:numPr>
          <w:ilvl w:val="1"/>
          <w:numId w:val="4"/>
        </w:numPr>
        <w:spacing w:after="40" w:line="276" w:lineRule="auto"/>
        <w:jc w:val="both"/>
        <w:rPr>
          <w:sz w:val="22"/>
          <w:szCs w:val="22"/>
        </w:rPr>
      </w:pPr>
      <w:r w:rsidRPr="00625C3A">
        <w:rPr>
          <w:sz w:val="22"/>
          <w:szCs w:val="22"/>
        </w:rPr>
        <w:t>p</w:t>
      </w:r>
      <w:r w:rsidR="00002246" w:rsidRPr="00625C3A">
        <w:rPr>
          <w:sz w:val="22"/>
          <w:szCs w:val="22"/>
        </w:rPr>
        <w:t>retendents ir sniedzis nepatiesu informāciju vai vispār nav sniedzis pieprasīto informāciju;</w:t>
      </w:r>
    </w:p>
    <w:p w14:paraId="4003E051" w14:textId="64FD6F76" w:rsidR="00625E67" w:rsidRPr="00625C3A" w:rsidRDefault="00D47CD9" w:rsidP="00E812E9">
      <w:pPr>
        <w:pStyle w:val="Sarakstarindkopa"/>
        <w:numPr>
          <w:ilvl w:val="1"/>
          <w:numId w:val="4"/>
        </w:numPr>
        <w:spacing w:after="40" w:line="276" w:lineRule="auto"/>
        <w:jc w:val="both"/>
        <w:rPr>
          <w:sz w:val="22"/>
          <w:szCs w:val="22"/>
        </w:rPr>
      </w:pPr>
      <w:r w:rsidRPr="00625C3A">
        <w:rPr>
          <w:sz w:val="22"/>
          <w:szCs w:val="22"/>
        </w:rPr>
        <w:t>p</w:t>
      </w:r>
      <w:r w:rsidR="00081027" w:rsidRPr="00625C3A">
        <w:rPr>
          <w:sz w:val="22"/>
          <w:szCs w:val="22"/>
        </w:rPr>
        <w:t xml:space="preserve">retendents </w:t>
      </w:r>
      <w:r w:rsidR="00002246" w:rsidRPr="00625C3A">
        <w:rPr>
          <w:sz w:val="22"/>
          <w:szCs w:val="22"/>
        </w:rPr>
        <w:t xml:space="preserve">nav iesniedzis </w:t>
      </w:r>
      <w:r w:rsidR="00FC1314" w:rsidRPr="00625C3A">
        <w:rPr>
          <w:sz w:val="22"/>
          <w:szCs w:val="22"/>
        </w:rPr>
        <w:t>šī ziņojuma</w:t>
      </w:r>
      <w:r w:rsidR="00002246" w:rsidRPr="00625C3A">
        <w:rPr>
          <w:sz w:val="22"/>
          <w:szCs w:val="22"/>
        </w:rPr>
        <w:t xml:space="preserve"> </w:t>
      </w:r>
      <w:r w:rsidR="00F655E8">
        <w:rPr>
          <w:sz w:val="22"/>
          <w:szCs w:val="22"/>
        </w:rPr>
        <w:t>9</w:t>
      </w:r>
      <w:r w:rsidR="001278E1" w:rsidRPr="00625C3A">
        <w:rPr>
          <w:sz w:val="22"/>
          <w:szCs w:val="22"/>
        </w:rPr>
        <w:t>.</w:t>
      </w:r>
      <w:r w:rsidR="00002246" w:rsidRPr="00625C3A">
        <w:rPr>
          <w:sz w:val="22"/>
          <w:szCs w:val="22"/>
        </w:rPr>
        <w:t>punktā pieprasītos dokumentus</w:t>
      </w:r>
      <w:r w:rsidR="00A40508" w:rsidRPr="00625C3A">
        <w:rPr>
          <w:sz w:val="22"/>
          <w:szCs w:val="22"/>
        </w:rPr>
        <w:t>;</w:t>
      </w:r>
    </w:p>
    <w:p w14:paraId="47AF0ADC" w14:textId="6FC14F40" w:rsidR="0025249B" w:rsidRPr="00625C3A" w:rsidRDefault="00D47CD9" w:rsidP="00E812E9">
      <w:pPr>
        <w:pStyle w:val="Sarakstarindkopa"/>
        <w:numPr>
          <w:ilvl w:val="1"/>
          <w:numId w:val="4"/>
        </w:numPr>
        <w:spacing w:after="40" w:line="276" w:lineRule="auto"/>
        <w:jc w:val="both"/>
        <w:rPr>
          <w:sz w:val="22"/>
          <w:szCs w:val="22"/>
        </w:rPr>
      </w:pPr>
      <w:r w:rsidRPr="00625C3A">
        <w:rPr>
          <w:sz w:val="22"/>
          <w:szCs w:val="22"/>
        </w:rPr>
        <w:t>p</w:t>
      </w:r>
      <w:r w:rsidR="0025249B" w:rsidRPr="00625C3A">
        <w:rPr>
          <w:sz w:val="22"/>
          <w:szCs w:val="22"/>
        </w:rPr>
        <w:t>retendenta piedāvājums neatbilst</w:t>
      </w:r>
      <w:r w:rsidR="00B9041E" w:rsidRPr="00625C3A">
        <w:rPr>
          <w:sz w:val="22"/>
          <w:szCs w:val="22"/>
        </w:rPr>
        <w:t xml:space="preserve"> tehniskās specifikācijas</w:t>
      </w:r>
      <w:r w:rsidR="0015003D" w:rsidRPr="00625C3A">
        <w:rPr>
          <w:sz w:val="22"/>
          <w:szCs w:val="22"/>
        </w:rPr>
        <w:t xml:space="preserve"> </w:t>
      </w:r>
      <w:r w:rsidR="00B9041E" w:rsidRPr="00625C3A">
        <w:rPr>
          <w:sz w:val="22"/>
          <w:szCs w:val="22"/>
        </w:rPr>
        <w:t>un</w:t>
      </w:r>
      <w:r w:rsidR="0025249B" w:rsidRPr="00625C3A">
        <w:rPr>
          <w:sz w:val="22"/>
          <w:szCs w:val="22"/>
        </w:rPr>
        <w:t xml:space="preserve"> š</w:t>
      </w:r>
      <w:r w:rsidR="00271171" w:rsidRPr="00625C3A">
        <w:rPr>
          <w:sz w:val="22"/>
          <w:szCs w:val="22"/>
        </w:rPr>
        <w:t>ajā</w:t>
      </w:r>
      <w:r w:rsidR="0025249B" w:rsidRPr="00625C3A">
        <w:rPr>
          <w:sz w:val="22"/>
          <w:szCs w:val="22"/>
        </w:rPr>
        <w:t xml:space="preserve"> ziņojumā minētaj</w:t>
      </w:r>
      <w:r w:rsidR="00271171" w:rsidRPr="00625C3A">
        <w:rPr>
          <w:sz w:val="22"/>
          <w:szCs w:val="22"/>
        </w:rPr>
        <w:t>ā</w:t>
      </w:r>
      <w:r w:rsidR="0025249B" w:rsidRPr="00625C3A">
        <w:rPr>
          <w:sz w:val="22"/>
          <w:szCs w:val="22"/>
        </w:rPr>
        <w:t>m prasībām</w:t>
      </w:r>
      <w:r w:rsidR="00861479" w:rsidRPr="00625C3A">
        <w:rPr>
          <w:sz w:val="22"/>
          <w:szCs w:val="22"/>
        </w:rPr>
        <w:t>.</w:t>
      </w:r>
    </w:p>
    <w:p w14:paraId="21406B4C" w14:textId="77777777" w:rsidR="00002246" w:rsidRPr="00625C3A" w:rsidRDefault="00002246" w:rsidP="00E812E9">
      <w:pPr>
        <w:pStyle w:val="Sarakstarindkopa"/>
        <w:numPr>
          <w:ilvl w:val="0"/>
          <w:numId w:val="4"/>
        </w:numPr>
        <w:spacing w:after="40" w:line="276" w:lineRule="auto"/>
        <w:jc w:val="both"/>
        <w:rPr>
          <w:b/>
          <w:sz w:val="22"/>
          <w:szCs w:val="22"/>
        </w:rPr>
      </w:pPr>
      <w:r w:rsidRPr="00625C3A">
        <w:rPr>
          <w:b/>
          <w:sz w:val="22"/>
          <w:szCs w:val="22"/>
        </w:rPr>
        <w:t>Pretendentu iesnied</w:t>
      </w:r>
      <w:r w:rsidR="00D40162" w:rsidRPr="00625C3A">
        <w:rPr>
          <w:b/>
          <w:sz w:val="22"/>
          <w:szCs w:val="22"/>
        </w:rPr>
        <w:t xml:space="preserve">zamie dokumenti dalībai </w:t>
      </w:r>
      <w:proofErr w:type="spellStart"/>
      <w:r w:rsidR="00744DFB" w:rsidRPr="00625C3A">
        <w:rPr>
          <w:b/>
          <w:sz w:val="22"/>
          <w:szCs w:val="22"/>
        </w:rPr>
        <w:t>zemsliekšņa</w:t>
      </w:r>
      <w:proofErr w:type="spellEnd"/>
      <w:r w:rsidR="00744DFB" w:rsidRPr="00625C3A">
        <w:rPr>
          <w:b/>
          <w:sz w:val="22"/>
          <w:szCs w:val="22"/>
        </w:rPr>
        <w:t xml:space="preserve"> iepirkumā</w:t>
      </w:r>
      <w:r w:rsidR="00D40162" w:rsidRPr="00625C3A">
        <w:rPr>
          <w:b/>
          <w:sz w:val="22"/>
          <w:szCs w:val="22"/>
        </w:rPr>
        <w:t>:</w:t>
      </w:r>
    </w:p>
    <w:p w14:paraId="03209671" w14:textId="32998FF1" w:rsidR="00C23BFF" w:rsidRPr="00625C3A" w:rsidRDefault="00D47CD9" w:rsidP="00BF15C7">
      <w:pPr>
        <w:pStyle w:val="Style1"/>
        <w:spacing w:after="40"/>
        <w:ind w:hanging="366"/>
      </w:pPr>
      <w:r w:rsidRPr="00625C3A">
        <w:t>p</w:t>
      </w:r>
      <w:r w:rsidR="00002246" w:rsidRPr="00625C3A">
        <w:t xml:space="preserve">retendenta </w:t>
      </w:r>
      <w:r w:rsidR="00002246" w:rsidRPr="00625C3A">
        <w:rPr>
          <w:b/>
        </w:rPr>
        <w:t>pieteikums</w:t>
      </w:r>
      <w:r w:rsidR="005D6325" w:rsidRPr="00625C3A">
        <w:rPr>
          <w:b/>
        </w:rPr>
        <w:t xml:space="preserve"> </w:t>
      </w:r>
      <w:r w:rsidR="005D6325" w:rsidRPr="00625C3A">
        <w:t xml:space="preserve">dalībai </w:t>
      </w:r>
      <w:proofErr w:type="spellStart"/>
      <w:r w:rsidR="005D6325" w:rsidRPr="00625C3A">
        <w:t>zemsliekšņa</w:t>
      </w:r>
      <w:proofErr w:type="spellEnd"/>
      <w:r w:rsidR="005D6325" w:rsidRPr="00625C3A">
        <w:t xml:space="preserve"> iepirkumā, kas sagatavots atbilstoši </w:t>
      </w:r>
      <w:r w:rsidR="009E4E76" w:rsidRPr="00625C3A">
        <w:t>2</w:t>
      </w:r>
      <w:r w:rsidR="005D6325" w:rsidRPr="00625C3A">
        <w:t>.pielikumā norādītajai formai (</w:t>
      </w:r>
      <w:r w:rsidR="005D6325" w:rsidRPr="00625C3A">
        <w:rPr>
          <w:i/>
        </w:rPr>
        <w:t>oriģināls</w:t>
      </w:r>
      <w:r w:rsidR="005D6325" w:rsidRPr="00625C3A">
        <w:t>);</w:t>
      </w:r>
    </w:p>
    <w:p w14:paraId="043A8BA2" w14:textId="37416A91" w:rsidR="009E4E76" w:rsidRPr="00625C3A" w:rsidRDefault="007A5BB5" w:rsidP="00BF15C7">
      <w:pPr>
        <w:pStyle w:val="Style1"/>
        <w:spacing w:after="40"/>
        <w:ind w:hanging="366"/>
      </w:pPr>
      <w:r w:rsidRPr="00625C3A">
        <w:t>p</w:t>
      </w:r>
      <w:r w:rsidR="005D6325" w:rsidRPr="00625C3A">
        <w:t xml:space="preserve">retendenta </w:t>
      </w:r>
      <w:r w:rsidR="00F655E8">
        <w:rPr>
          <w:b/>
        </w:rPr>
        <w:t>finanšu</w:t>
      </w:r>
      <w:r w:rsidR="00A84F28" w:rsidRPr="00625C3A">
        <w:rPr>
          <w:b/>
        </w:rPr>
        <w:t xml:space="preserve"> </w:t>
      </w:r>
      <w:r w:rsidR="005D6325" w:rsidRPr="00625C3A">
        <w:rPr>
          <w:b/>
        </w:rPr>
        <w:t>piedāvājums</w:t>
      </w:r>
      <w:r w:rsidR="00A84F28" w:rsidRPr="00625C3A">
        <w:rPr>
          <w:b/>
        </w:rPr>
        <w:t xml:space="preserve"> </w:t>
      </w:r>
      <w:r w:rsidR="00A84F28" w:rsidRPr="00625C3A">
        <w:t>(</w:t>
      </w:r>
      <w:r w:rsidR="00A84F28" w:rsidRPr="00625C3A">
        <w:rPr>
          <w:i/>
        </w:rPr>
        <w:t>oriģināls</w:t>
      </w:r>
      <w:r w:rsidR="00A84F28" w:rsidRPr="00625C3A">
        <w:t>)</w:t>
      </w:r>
      <w:r w:rsidR="005D6325" w:rsidRPr="00625C3A">
        <w:t xml:space="preserve">, </w:t>
      </w:r>
      <w:r w:rsidR="009E4E76" w:rsidRPr="00625C3A">
        <w:t>kas sagatavots atbilstoši 3.pielikumā norādītajai formai (</w:t>
      </w:r>
      <w:r w:rsidR="009E4E76" w:rsidRPr="00625C3A">
        <w:rPr>
          <w:i/>
        </w:rPr>
        <w:t>oriģināls</w:t>
      </w:r>
      <w:r w:rsidR="009E4E76" w:rsidRPr="00625C3A">
        <w:t>);</w:t>
      </w:r>
    </w:p>
    <w:p w14:paraId="4949C218" w14:textId="69DAA6B6" w:rsidR="00A2343D" w:rsidRPr="00625C3A" w:rsidRDefault="00A2343D" w:rsidP="00BF15C7">
      <w:pPr>
        <w:pStyle w:val="Style1"/>
        <w:spacing w:after="40"/>
        <w:ind w:hanging="366"/>
      </w:pPr>
      <w:r w:rsidRPr="00625C3A">
        <w:rPr>
          <w:b/>
        </w:rPr>
        <w:t>pilnvaras oriģināla eksemplārs</w:t>
      </w:r>
      <w:r w:rsidR="007F48BF" w:rsidRPr="00625C3A">
        <w:t xml:space="preserve"> – ja šī ziņojuma </w:t>
      </w:r>
      <w:r w:rsidR="00A267CB" w:rsidRPr="00625C3A">
        <w:t>9</w:t>
      </w:r>
      <w:r w:rsidRPr="00625C3A">
        <w:t>.punktā norādītos dokumentus paraksta pilnvarotā persona, kā arī ja līgumu parakstīs cita persona, jāpievieno atti</w:t>
      </w:r>
      <w:r w:rsidR="005D537C" w:rsidRPr="00625C3A">
        <w:t>ecīgs šīs personas pilnvarojums.</w:t>
      </w:r>
    </w:p>
    <w:p w14:paraId="5A8236A3" w14:textId="1A0326D3" w:rsidR="00BE59EE" w:rsidRPr="00625C3A" w:rsidRDefault="00BE59EE" w:rsidP="00E812E9">
      <w:pPr>
        <w:pStyle w:val="Style1"/>
        <w:numPr>
          <w:ilvl w:val="0"/>
          <w:numId w:val="4"/>
        </w:numPr>
        <w:spacing w:after="40"/>
      </w:pPr>
      <w:r w:rsidRPr="00625C3A">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w:t>
      </w:r>
      <w:r w:rsidR="005D537C" w:rsidRPr="00625C3A">
        <w:t>kumentu juridiskā spēka likumam.</w:t>
      </w:r>
    </w:p>
    <w:bookmarkEnd w:id="5"/>
    <w:bookmarkEnd w:id="6"/>
    <w:bookmarkEnd w:id="7"/>
    <w:p w14:paraId="26F48E3E" w14:textId="30686CE7" w:rsidR="00C00398" w:rsidRPr="00625C3A" w:rsidRDefault="0086444C" w:rsidP="00E812E9">
      <w:pPr>
        <w:pStyle w:val="Style1"/>
        <w:numPr>
          <w:ilvl w:val="0"/>
          <w:numId w:val="4"/>
        </w:numPr>
        <w:spacing w:after="40"/>
      </w:pPr>
      <w:r w:rsidRPr="00625C3A">
        <w:t xml:space="preserve"> </w:t>
      </w:r>
      <w:proofErr w:type="spellStart"/>
      <w:r w:rsidR="00C00398" w:rsidRPr="00625C3A">
        <w:t>Zemsliekšņa</w:t>
      </w:r>
      <w:proofErr w:type="spellEnd"/>
      <w:r w:rsidR="00C00398" w:rsidRPr="00625C3A">
        <w:t xml:space="preserve"> iepirkumu komisija, ir tiesīga lūgt pretendentu precizēt vai izskaidrot pretendenta iesniegtos dokumentus dalībai iepirkumā, ar nosacījumu, ka komisijas pieprasītie precizējumi vai izskaidrojumi nepapildina un negroza piedāvājumu.</w:t>
      </w:r>
      <w:r w:rsidR="00E64E7C" w:rsidRPr="00625C3A">
        <w:t xml:space="preserve"> Gadījumā, ja pretendents nav pievienojis piedāvājumam pilnvaru, </w:t>
      </w:r>
      <w:proofErr w:type="spellStart"/>
      <w:r w:rsidR="00E64E7C" w:rsidRPr="00625C3A">
        <w:t>zemsliekšņa</w:t>
      </w:r>
      <w:proofErr w:type="spellEnd"/>
      <w:r w:rsidR="00E64E7C" w:rsidRPr="00625C3A">
        <w:t xml:space="preserve"> iepirkumu komisija ir tiesīga lūgt pretendentu iesniegt pilnvaru un pievienot to piedāvājumam. </w:t>
      </w:r>
    </w:p>
    <w:p w14:paraId="2BBE512A" w14:textId="5282D6CC" w:rsidR="007F48BF" w:rsidRPr="00625C3A" w:rsidRDefault="007F48BF" w:rsidP="00E812E9">
      <w:pPr>
        <w:pStyle w:val="Sarakstarindkopa"/>
        <w:numPr>
          <w:ilvl w:val="0"/>
          <w:numId w:val="4"/>
        </w:numPr>
        <w:spacing w:after="40" w:line="276" w:lineRule="auto"/>
        <w:ind w:left="567" w:hanging="425"/>
        <w:jc w:val="both"/>
        <w:rPr>
          <w:i/>
          <w:sz w:val="22"/>
          <w:szCs w:val="22"/>
          <w:lang w:eastAsia="en-US"/>
        </w:rPr>
      </w:pPr>
      <w:r w:rsidRPr="00625C3A">
        <w:rPr>
          <w:b/>
          <w:bCs/>
          <w:sz w:val="22"/>
          <w:szCs w:val="22"/>
        </w:rPr>
        <w:t>Piedāvājuma izvēles kritērijs:</w:t>
      </w:r>
      <w:r w:rsidR="0086444C" w:rsidRPr="00625C3A">
        <w:rPr>
          <w:b/>
          <w:bCs/>
          <w:sz w:val="22"/>
          <w:szCs w:val="22"/>
        </w:rPr>
        <w:t xml:space="preserve"> </w:t>
      </w:r>
      <w:r w:rsidR="0086444C" w:rsidRPr="00625C3A">
        <w:rPr>
          <w:bCs/>
          <w:sz w:val="22"/>
          <w:szCs w:val="22"/>
        </w:rPr>
        <w:t>piedāvājums ar viszemāko</w:t>
      </w:r>
      <w:r w:rsidR="00F655E8">
        <w:rPr>
          <w:bCs/>
          <w:sz w:val="22"/>
          <w:szCs w:val="22"/>
        </w:rPr>
        <w:t xml:space="preserve"> kopējo</w:t>
      </w:r>
      <w:r w:rsidR="0086444C" w:rsidRPr="00625C3A">
        <w:rPr>
          <w:bCs/>
          <w:sz w:val="22"/>
          <w:szCs w:val="22"/>
        </w:rPr>
        <w:t xml:space="preserve"> </w:t>
      </w:r>
      <w:r w:rsidR="00C361D7" w:rsidRPr="00625C3A">
        <w:rPr>
          <w:bCs/>
          <w:sz w:val="22"/>
          <w:szCs w:val="22"/>
        </w:rPr>
        <w:t>cenu</w:t>
      </w:r>
      <w:r w:rsidR="0086444C" w:rsidRPr="00625C3A">
        <w:rPr>
          <w:bCs/>
          <w:sz w:val="22"/>
          <w:szCs w:val="22"/>
        </w:rPr>
        <w:t>, kas atbilst ziņojumā norādītajām prasībām</w:t>
      </w:r>
      <w:r w:rsidR="005D537C" w:rsidRPr="00625C3A">
        <w:rPr>
          <w:bCs/>
          <w:sz w:val="22"/>
          <w:szCs w:val="22"/>
        </w:rPr>
        <w:t>.</w:t>
      </w:r>
    </w:p>
    <w:p w14:paraId="1695447E" w14:textId="77777777" w:rsidR="00F655E8" w:rsidRDefault="005E00CE" w:rsidP="00F655E8">
      <w:pPr>
        <w:pStyle w:val="Style1"/>
        <w:numPr>
          <w:ilvl w:val="0"/>
          <w:numId w:val="4"/>
        </w:numPr>
        <w:spacing w:after="40"/>
        <w:rPr>
          <w:b/>
        </w:rPr>
      </w:pPr>
      <w:r w:rsidRPr="00625C3A">
        <w:rPr>
          <w:b/>
        </w:rPr>
        <w:t xml:space="preserve">Informācija par rezultātiem: </w:t>
      </w:r>
      <w:r w:rsidRPr="00625C3A">
        <w:t xml:space="preserve">tiks ievietota Daugavpils </w:t>
      </w:r>
      <w:r w:rsidR="00BE59EE" w:rsidRPr="00625C3A">
        <w:t>valsts</w:t>
      </w:r>
      <w:r w:rsidRPr="00625C3A">
        <w:t xml:space="preserve">pilsētas pašvaldības iestādes “Sociālais dienests” mājaslapā </w:t>
      </w:r>
      <w:hyperlink r:id="rId9" w:history="1">
        <w:r w:rsidR="005F7597" w:rsidRPr="00625C3A">
          <w:rPr>
            <w:rStyle w:val="Hipersaite"/>
            <w:color w:val="auto"/>
          </w:rPr>
          <w:t>www.socd.lv</w:t>
        </w:r>
      </w:hyperlink>
      <w:r w:rsidR="009E4E76" w:rsidRPr="00625C3A">
        <w:t>.</w:t>
      </w:r>
    </w:p>
    <w:p w14:paraId="1DDE818C" w14:textId="4D380FFE" w:rsidR="00C60AEE" w:rsidRPr="00F655E8" w:rsidRDefault="005E00CE" w:rsidP="00F655E8">
      <w:pPr>
        <w:pStyle w:val="Style1"/>
        <w:numPr>
          <w:ilvl w:val="0"/>
          <w:numId w:val="4"/>
        </w:numPr>
        <w:spacing w:after="40"/>
        <w:rPr>
          <w:b/>
        </w:rPr>
      </w:pPr>
      <w:r w:rsidRPr="00F655E8">
        <w:rPr>
          <w:b/>
        </w:rPr>
        <w:t xml:space="preserve">Piedāvājums iesniedzams: </w:t>
      </w:r>
      <w:r w:rsidR="00CA27E4" w:rsidRPr="00625C3A">
        <w:t>līdz 202</w:t>
      </w:r>
      <w:r w:rsidR="00F655E8">
        <w:t>5</w:t>
      </w:r>
      <w:r w:rsidRPr="00625C3A">
        <w:t xml:space="preserve">.gada </w:t>
      </w:r>
      <w:r w:rsidR="00354B59">
        <w:t>10</w:t>
      </w:r>
      <w:r w:rsidR="00F655E8">
        <w:t>.februārim</w:t>
      </w:r>
      <w:r w:rsidR="00EA2DCC" w:rsidRPr="00625C3A">
        <w:t>,</w:t>
      </w:r>
      <w:r w:rsidR="00EE3632" w:rsidRPr="00625C3A">
        <w:t xml:space="preserve"> </w:t>
      </w:r>
      <w:r w:rsidRPr="00625C3A">
        <w:t>plkst.</w:t>
      </w:r>
      <w:r w:rsidR="009E4E76" w:rsidRPr="00625C3A">
        <w:t>10</w:t>
      </w:r>
      <w:r w:rsidR="00751099" w:rsidRPr="00625C3A">
        <w:t>:00</w:t>
      </w:r>
      <w:r w:rsidR="00C60AEE" w:rsidRPr="00625C3A">
        <w:t>:</w:t>
      </w:r>
    </w:p>
    <w:p w14:paraId="71CA7CC6" w14:textId="28037884" w:rsidR="00E64E7C" w:rsidRPr="00625C3A" w:rsidRDefault="00E64E7C" w:rsidP="00F655E8">
      <w:pPr>
        <w:pStyle w:val="Style1"/>
      </w:pPr>
      <w:r w:rsidRPr="00625C3A">
        <w:t xml:space="preserve">Daugavpils valstspilsētas pašvaldības iestādē “Sociālais dienests”, </w:t>
      </w:r>
      <w:r w:rsidRPr="00625C3A">
        <w:rPr>
          <w:rStyle w:val="Izteiksmgs"/>
          <w:b w:val="0"/>
        </w:rPr>
        <w:t>Vienības ielā 8</w:t>
      </w:r>
      <w:r w:rsidRPr="00625C3A">
        <w:t xml:space="preserve">, Daugavpilī, LV-5401, 1.kab. (pie sekretāres).  Piedāvājumam jābūt slēgtā aploksnē ar norādi </w:t>
      </w:r>
      <w:r w:rsidR="00F655E8" w:rsidRPr="00F655E8">
        <w:t xml:space="preserve">“Griezto ziedu un ziedu kompozīciju iegāde Daugavpils valstspilsētas pašvaldības </w:t>
      </w:r>
      <w:r w:rsidR="00F655E8">
        <w:t xml:space="preserve">iestādei “Sociālais dienests””, </w:t>
      </w:r>
      <w:r w:rsidR="00F655E8" w:rsidRPr="00F655E8">
        <w:t>ID Nr. DPPISD 2025/1</w:t>
      </w:r>
      <w:r w:rsidRPr="00625C3A">
        <w:t xml:space="preserve"> un pretendenta rek</w:t>
      </w:r>
      <w:r w:rsidR="006766D7" w:rsidRPr="00625C3A">
        <w:t>vizītiem;</w:t>
      </w:r>
    </w:p>
    <w:p w14:paraId="2323904E" w14:textId="15A4CE2D" w:rsidR="00DB6388" w:rsidRPr="00625C3A" w:rsidRDefault="00B56F40" w:rsidP="00E812E9">
      <w:pPr>
        <w:pStyle w:val="Style1"/>
        <w:spacing w:after="40"/>
      </w:pPr>
      <w:r w:rsidRPr="00625C3A">
        <w:t>a</w:t>
      </w:r>
      <w:r w:rsidR="005E00CE" w:rsidRPr="00625C3A">
        <w:t xml:space="preserve">tsūtot </w:t>
      </w:r>
      <w:r w:rsidR="005E00CE" w:rsidRPr="00625C3A">
        <w:rPr>
          <w:b/>
        </w:rPr>
        <w:t>ar paroli aizsargāt</w:t>
      </w:r>
      <w:r w:rsidR="00C60AEE" w:rsidRPr="00625C3A">
        <w:rPr>
          <w:b/>
        </w:rPr>
        <w:t>u</w:t>
      </w:r>
      <w:r w:rsidR="005E00CE" w:rsidRPr="00625C3A">
        <w:t xml:space="preserve"> un ar drošu elektronisko parakstu parakstītu failu</w:t>
      </w:r>
      <w:r w:rsidR="00C60AEE" w:rsidRPr="00625C3A">
        <w:t xml:space="preserve"> – </w:t>
      </w:r>
      <w:r w:rsidR="005E00CE" w:rsidRPr="00625C3A">
        <w:t>piedāvājumu</w:t>
      </w:r>
      <w:r w:rsidR="00660E9D" w:rsidRPr="00625C3A">
        <w:t xml:space="preserve"> </w:t>
      </w:r>
      <w:r w:rsidR="005E00CE" w:rsidRPr="00625C3A">
        <w:t>uz e-pastu</w:t>
      </w:r>
      <w:r w:rsidR="00E93371" w:rsidRPr="00625C3A">
        <w:t>:</w:t>
      </w:r>
      <w:r w:rsidR="005E00CE" w:rsidRPr="00625C3A">
        <w:t xml:space="preserve"> </w:t>
      </w:r>
      <w:hyperlink r:id="rId10" w:history="1">
        <w:r w:rsidR="005F7454" w:rsidRPr="00625C3A">
          <w:rPr>
            <w:rStyle w:val="Hipersaite"/>
            <w:color w:val="auto"/>
          </w:rPr>
          <w:t>socd@socd.lv</w:t>
        </w:r>
      </w:hyperlink>
      <w:r w:rsidR="005E00CE" w:rsidRPr="00625C3A">
        <w:t xml:space="preserve">. Šajā gadījumā pretendents </w:t>
      </w:r>
      <w:proofErr w:type="spellStart"/>
      <w:r w:rsidR="0096730B" w:rsidRPr="00625C3A">
        <w:t>nosūta</w:t>
      </w:r>
      <w:proofErr w:type="spellEnd"/>
      <w:r w:rsidR="005E00CE" w:rsidRPr="00625C3A">
        <w:t xml:space="preserve"> paroli no faila</w:t>
      </w:r>
      <w:r w:rsidR="00650C73" w:rsidRPr="00625C3A">
        <w:t xml:space="preserve"> </w:t>
      </w:r>
      <w:r w:rsidR="005E00CE" w:rsidRPr="00625C3A">
        <w:t>20</w:t>
      </w:r>
      <w:r w:rsidR="008D79AC" w:rsidRPr="00625C3A">
        <w:t>2</w:t>
      </w:r>
      <w:r w:rsidR="00F655E8">
        <w:t>5</w:t>
      </w:r>
      <w:r w:rsidR="005E00CE" w:rsidRPr="00625C3A">
        <w:t>.gada</w:t>
      </w:r>
      <w:r w:rsidR="00393D19" w:rsidRPr="00625C3A">
        <w:t xml:space="preserve"> </w:t>
      </w:r>
      <w:r w:rsidR="00354B59">
        <w:t>10</w:t>
      </w:r>
      <w:bookmarkStart w:id="8" w:name="_GoBack"/>
      <w:bookmarkEnd w:id="8"/>
      <w:r w:rsidR="00F655E8">
        <w:t>.februārī</w:t>
      </w:r>
      <w:r w:rsidR="00FA1950" w:rsidRPr="00625C3A">
        <w:t xml:space="preserve"> </w:t>
      </w:r>
      <w:r w:rsidR="005E00CE" w:rsidRPr="00625C3A">
        <w:t xml:space="preserve">no plkst. </w:t>
      </w:r>
      <w:r w:rsidR="009F41F9" w:rsidRPr="00625C3A">
        <w:t>10</w:t>
      </w:r>
      <w:r w:rsidR="005E00CE" w:rsidRPr="00625C3A">
        <w:t xml:space="preserve">:00 līdz plkst. </w:t>
      </w:r>
      <w:r w:rsidR="009F41F9" w:rsidRPr="00625C3A">
        <w:t>10</w:t>
      </w:r>
      <w:r w:rsidR="005E00CE" w:rsidRPr="00625C3A">
        <w:t>:30 (uz e-pastu</w:t>
      </w:r>
      <w:r w:rsidR="00E93371" w:rsidRPr="00625C3A">
        <w:t>:</w:t>
      </w:r>
      <w:r w:rsidR="005E00CE" w:rsidRPr="00625C3A">
        <w:t xml:space="preserve"> </w:t>
      </w:r>
      <w:hyperlink r:id="rId11" w:history="1">
        <w:r w:rsidR="00566C44" w:rsidRPr="00625C3A">
          <w:rPr>
            <w:rStyle w:val="Hipersaite"/>
          </w:rPr>
          <w:t>kristine.cimoska@socd.lv</w:t>
        </w:r>
      </w:hyperlink>
      <w:r w:rsidR="005E00CE" w:rsidRPr="00625C3A">
        <w:t>).</w:t>
      </w:r>
    </w:p>
    <w:p w14:paraId="5CCB0F31" w14:textId="77777777" w:rsidR="00C00398" w:rsidRPr="00625C3A" w:rsidRDefault="00C00398" w:rsidP="00E64E7C">
      <w:pPr>
        <w:pStyle w:val="Style1"/>
        <w:numPr>
          <w:ilvl w:val="0"/>
          <w:numId w:val="0"/>
        </w:numPr>
        <w:ind w:left="426"/>
      </w:pPr>
    </w:p>
    <w:p w14:paraId="7A5E51BD" w14:textId="77777777" w:rsidR="00566C44" w:rsidRPr="00625C3A" w:rsidRDefault="00566C44" w:rsidP="00E64E7C">
      <w:pPr>
        <w:pStyle w:val="Style1"/>
        <w:numPr>
          <w:ilvl w:val="0"/>
          <w:numId w:val="0"/>
        </w:numPr>
        <w:ind w:left="792"/>
      </w:pPr>
      <w:r w:rsidRPr="00625C3A">
        <w:t>Pielikumā:</w:t>
      </w:r>
    </w:p>
    <w:p w14:paraId="254F9F3E" w14:textId="77777777" w:rsidR="0035197C" w:rsidRPr="00625C3A" w:rsidRDefault="0035197C" w:rsidP="00E64E7C">
      <w:pPr>
        <w:pStyle w:val="Style1"/>
        <w:numPr>
          <w:ilvl w:val="0"/>
          <w:numId w:val="0"/>
        </w:numPr>
        <w:ind w:left="792"/>
      </w:pPr>
    </w:p>
    <w:p w14:paraId="6A8902F3" w14:textId="7DAD48EC" w:rsidR="009F41F9" w:rsidRPr="00625C3A" w:rsidRDefault="009F41F9" w:rsidP="00E64E7C">
      <w:pPr>
        <w:pStyle w:val="Style1"/>
        <w:numPr>
          <w:ilvl w:val="0"/>
          <w:numId w:val="6"/>
        </w:numPr>
      </w:pPr>
      <w:r w:rsidRPr="00625C3A">
        <w:t>Tehniskā specifikācija;</w:t>
      </w:r>
    </w:p>
    <w:p w14:paraId="3CB0BBA4" w14:textId="77777777" w:rsidR="00566C44" w:rsidRPr="00625C3A" w:rsidRDefault="00566C44" w:rsidP="00E64E7C">
      <w:pPr>
        <w:pStyle w:val="Style1"/>
        <w:numPr>
          <w:ilvl w:val="0"/>
          <w:numId w:val="6"/>
        </w:numPr>
      </w:pPr>
      <w:r w:rsidRPr="00625C3A">
        <w:t xml:space="preserve">Pieteikuma dalībai </w:t>
      </w:r>
      <w:proofErr w:type="spellStart"/>
      <w:r w:rsidRPr="00625C3A">
        <w:t>zemsliekšņa</w:t>
      </w:r>
      <w:proofErr w:type="spellEnd"/>
      <w:r w:rsidRPr="00625C3A">
        <w:t xml:space="preserve"> iepirkumā veidlapa;</w:t>
      </w:r>
    </w:p>
    <w:p w14:paraId="6C3D4617" w14:textId="53B5318E" w:rsidR="009F41F9" w:rsidRPr="00625C3A" w:rsidRDefault="009F41F9" w:rsidP="00E64E7C">
      <w:pPr>
        <w:pStyle w:val="Style1"/>
        <w:numPr>
          <w:ilvl w:val="0"/>
          <w:numId w:val="6"/>
        </w:numPr>
      </w:pPr>
      <w:r w:rsidRPr="00625C3A">
        <w:t>Finanšu piedāvājuma veidlapa;</w:t>
      </w:r>
    </w:p>
    <w:p w14:paraId="26C7EC73" w14:textId="1541E895" w:rsidR="00A267CB" w:rsidRPr="00625C3A" w:rsidRDefault="00E136B9" w:rsidP="009F41F9">
      <w:pPr>
        <w:pStyle w:val="Style1"/>
        <w:numPr>
          <w:ilvl w:val="0"/>
          <w:numId w:val="6"/>
        </w:numPr>
      </w:pPr>
      <w:r w:rsidRPr="00625C3A">
        <w:t>Līguma projekts</w:t>
      </w:r>
      <w:r w:rsidR="009F41F9" w:rsidRPr="00625C3A">
        <w:t>.</w:t>
      </w:r>
    </w:p>
    <w:p w14:paraId="2BEB3BB5" w14:textId="77777777" w:rsidR="00566C44" w:rsidRPr="00625C3A" w:rsidRDefault="00566C44" w:rsidP="00BF15C7">
      <w:pPr>
        <w:pStyle w:val="Style1"/>
        <w:numPr>
          <w:ilvl w:val="0"/>
          <w:numId w:val="0"/>
        </w:numPr>
      </w:pPr>
    </w:p>
    <w:p w14:paraId="1D594046" w14:textId="77777777" w:rsidR="00250B48" w:rsidRDefault="00CF2AEB" w:rsidP="00E64E7C">
      <w:pPr>
        <w:pStyle w:val="Style1"/>
        <w:numPr>
          <w:ilvl w:val="0"/>
          <w:numId w:val="0"/>
        </w:numPr>
      </w:pPr>
      <w:r w:rsidRPr="00625C3A">
        <w:t>Ziņojums sagatavots</w:t>
      </w:r>
      <w:r w:rsidR="00250B48">
        <w:t>:</w:t>
      </w:r>
    </w:p>
    <w:p w14:paraId="7DCC243C" w14:textId="48841A1E" w:rsidR="00566C44" w:rsidRPr="00625C3A" w:rsidRDefault="00250B48" w:rsidP="00E64E7C">
      <w:pPr>
        <w:pStyle w:val="Style1"/>
        <w:numPr>
          <w:ilvl w:val="0"/>
          <w:numId w:val="0"/>
        </w:numPr>
      </w:pPr>
      <w:r>
        <w:t>Daugavpilī,</w:t>
      </w:r>
      <w:r w:rsidR="00CF2AEB" w:rsidRPr="00625C3A">
        <w:t xml:space="preserve"> </w:t>
      </w:r>
      <w:r>
        <w:t>2025</w:t>
      </w:r>
      <w:r w:rsidR="0045431C" w:rsidRPr="00625C3A">
        <w:t xml:space="preserve">.gada </w:t>
      </w:r>
      <w:r>
        <w:t>30.janvārī</w:t>
      </w:r>
    </w:p>
    <w:p w14:paraId="144F45BF" w14:textId="77777777" w:rsidR="002C1E93" w:rsidRPr="00625C3A" w:rsidRDefault="002C1E93" w:rsidP="00E64E7C">
      <w:pPr>
        <w:pStyle w:val="Style1"/>
        <w:numPr>
          <w:ilvl w:val="0"/>
          <w:numId w:val="0"/>
        </w:numPr>
      </w:pPr>
    </w:p>
    <w:p w14:paraId="28FBDCD0" w14:textId="74917AF6" w:rsidR="00250B48" w:rsidRDefault="005F7597" w:rsidP="00D97691">
      <w:pPr>
        <w:tabs>
          <w:tab w:val="left" w:pos="6946"/>
        </w:tabs>
        <w:spacing w:line="360" w:lineRule="auto"/>
        <w:rPr>
          <w:sz w:val="22"/>
          <w:szCs w:val="22"/>
          <w:lang w:val="lv-LV"/>
        </w:rPr>
      </w:pPr>
      <w:r w:rsidRPr="00625C3A">
        <w:rPr>
          <w:sz w:val="22"/>
          <w:szCs w:val="22"/>
          <w:lang w:val="lv-LV"/>
        </w:rPr>
        <w:t>Komisijas locek</w:t>
      </w:r>
      <w:r w:rsidR="006763D3" w:rsidRPr="00625C3A">
        <w:rPr>
          <w:sz w:val="22"/>
          <w:szCs w:val="22"/>
          <w:lang w:val="lv-LV"/>
        </w:rPr>
        <w:t>ļ</w:t>
      </w:r>
      <w:r w:rsidRPr="00625C3A">
        <w:rPr>
          <w:sz w:val="22"/>
          <w:szCs w:val="22"/>
          <w:lang w:val="lv-LV"/>
        </w:rPr>
        <w:t>i:</w:t>
      </w:r>
      <w:r w:rsidR="00EE52F9" w:rsidRPr="00625C3A">
        <w:rPr>
          <w:sz w:val="22"/>
          <w:szCs w:val="22"/>
          <w:lang w:val="lv-LV"/>
        </w:rPr>
        <w:tab/>
      </w:r>
      <w:proofErr w:type="spellStart"/>
      <w:r w:rsidR="00250B48">
        <w:rPr>
          <w:sz w:val="22"/>
          <w:szCs w:val="22"/>
          <w:lang w:val="lv-LV"/>
        </w:rPr>
        <w:t>R.Vavilova</w:t>
      </w:r>
      <w:proofErr w:type="spellEnd"/>
    </w:p>
    <w:p w14:paraId="0C2719FE" w14:textId="24274716" w:rsidR="00250B48" w:rsidRDefault="00250B48" w:rsidP="00D97691">
      <w:pPr>
        <w:tabs>
          <w:tab w:val="left" w:pos="6946"/>
        </w:tabs>
        <w:spacing w:line="360" w:lineRule="auto"/>
        <w:rPr>
          <w:sz w:val="22"/>
          <w:szCs w:val="22"/>
          <w:lang w:val="lv-LV"/>
        </w:rPr>
      </w:pPr>
      <w:r>
        <w:rPr>
          <w:sz w:val="22"/>
          <w:szCs w:val="22"/>
          <w:lang w:val="lv-LV"/>
        </w:rPr>
        <w:tab/>
      </w:r>
      <w:proofErr w:type="spellStart"/>
      <w:r>
        <w:rPr>
          <w:sz w:val="22"/>
          <w:szCs w:val="22"/>
          <w:lang w:val="lv-LV"/>
        </w:rPr>
        <w:t>V.Loginovs</w:t>
      </w:r>
      <w:proofErr w:type="spellEnd"/>
    </w:p>
    <w:p w14:paraId="7762AE92" w14:textId="11DEE884" w:rsidR="000769A2" w:rsidRPr="00625C3A" w:rsidRDefault="00250B48" w:rsidP="00D97691">
      <w:pPr>
        <w:tabs>
          <w:tab w:val="left" w:pos="6946"/>
        </w:tabs>
        <w:spacing w:line="360" w:lineRule="auto"/>
        <w:rPr>
          <w:sz w:val="22"/>
          <w:szCs w:val="22"/>
          <w:lang w:val="lv-LV"/>
        </w:rPr>
      </w:pPr>
      <w:r>
        <w:rPr>
          <w:sz w:val="22"/>
          <w:szCs w:val="22"/>
          <w:lang w:val="lv-LV"/>
        </w:rPr>
        <w:lastRenderedPageBreak/>
        <w:tab/>
      </w:r>
      <w:proofErr w:type="spellStart"/>
      <w:r w:rsidR="00566C44" w:rsidRPr="00625C3A">
        <w:rPr>
          <w:sz w:val="22"/>
          <w:szCs w:val="22"/>
          <w:lang w:val="lv-LV"/>
        </w:rPr>
        <w:t>O.Daļecka</w:t>
      </w:r>
      <w:proofErr w:type="spellEnd"/>
    </w:p>
    <w:p w14:paraId="4F7A2556" w14:textId="450084C4" w:rsidR="00BF4810" w:rsidRPr="00625C3A" w:rsidRDefault="00BF4810" w:rsidP="00D97691">
      <w:pPr>
        <w:tabs>
          <w:tab w:val="left" w:pos="6946"/>
        </w:tabs>
        <w:spacing w:line="360" w:lineRule="auto"/>
        <w:rPr>
          <w:sz w:val="22"/>
          <w:szCs w:val="22"/>
          <w:lang w:val="lv-LV"/>
        </w:rPr>
      </w:pPr>
      <w:r w:rsidRPr="00625C3A">
        <w:rPr>
          <w:sz w:val="22"/>
          <w:szCs w:val="22"/>
          <w:lang w:val="lv-LV"/>
        </w:rPr>
        <w:tab/>
      </w:r>
      <w:proofErr w:type="spellStart"/>
      <w:r w:rsidRPr="00625C3A">
        <w:rPr>
          <w:sz w:val="22"/>
          <w:szCs w:val="22"/>
          <w:lang w:val="lv-LV"/>
        </w:rPr>
        <w:t>L.Kiškoviča</w:t>
      </w:r>
      <w:proofErr w:type="spellEnd"/>
    </w:p>
    <w:p w14:paraId="2095DE4B" w14:textId="49E08C92" w:rsidR="001B4DF4" w:rsidRPr="00625C3A" w:rsidRDefault="001B4DF4" w:rsidP="00D97691">
      <w:pPr>
        <w:tabs>
          <w:tab w:val="left" w:pos="6946"/>
        </w:tabs>
        <w:spacing w:line="360" w:lineRule="auto"/>
        <w:rPr>
          <w:sz w:val="22"/>
          <w:szCs w:val="22"/>
          <w:lang w:val="lv-LV"/>
        </w:rPr>
      </w:pPr>
      <w:r w:rsidRPr="00625C3A">
        <w:rPr>
          <w:sz w:val="22"/>
          <w:szCs w:val="22"/>
          <w:lang w:val="lv-LV"/>
        </w:rPr>
        <w:tab/>
      </w:r>
      <w:proofErr w:type="spellStart"/>
      <w:r w:rsidRPr="00625C3A">
        <w:rPr>
          <w:sz w:val="22"/>
          <w:szCs w:val="22"/>
          <w:lang w:val="lv-LV"/>
        </w:rPr>
        <w:t>M.Liniņa</w:t>
      </w:r>
      <w:proofErr w:type="spellEnd"/>
    </w:p>
    <w:p w14:paraId="616BAD76" w14:textId="2278BFFA" w:rsidR="00EF1E11" w:rsidRPr="00625C3A" w:rsidRDefault="00566C44" w:rsidP="00A267CB">
      <w:pPr>
        <w:tabs>
          <w:tab w:val="left" w:pos="6946"/>
        </w:tabs>
        <w:spacing w:line="360" w:lineRule="auto"/>
        <w:rPr>
          <w:sz w:val="22"/>
          <w:szCs w:val="22"/>
          <w:lang w:val="lv-LV"/>
        </w:rPr>
      </w:pPr>
      <w:r w:rsidRPr="00625C3A">
        <w:rPr>
          <w:sz w:val="22"/>
          <w:szCs w:val="22"/>
          <w:lang w:val="lv-LV"/>
        </w:rPr>
        <w:tab/>
      </w:r>
      <w:r w:rsidRPr="00625C3A">
        <w:rPr>
          <w:sz w:val="22"/>
          <w:szCs w:val="22"/>
          <w:lang w:val="lv-LV"/>
        </w:rPr>
        <w:tab/>
      </w:r>
      <w:proofErr w:type="spellStart"/>
      <w:r w:rsidRPr="00625C3A">
        <w:rPr>
          <w:sz w:val="22"/>
          <w:szCs w:val="22"/>
          <w:lang w:val="lv-LV"/>
        </w:rPr>
        <w:t>K.Cimoška</w:t>
      </w:r>
      <w:proofErr w:type="spellEnd"/>
      <w:r w:rsidR="002F5BF0" w:rsidRPr="00625C3A">
        <w:rPr>
          <w:sz w:val="22"/>
          <w:szCs w:val="22"/>
          <w:lang w:val="lv-LV"/>
        </w:rPr>
        <w:br w:type="page"/>
      </w:r>
    </w:p>
    <w:p w14:paraId="3554D40F" w14:textId="209DFCF0" w:rsidR="005B7641" w:rsidRPr="00625C3A" w:rsidRDefault="009F41F9" w:rsidP="00E64E7C">
      <w:pPr>
        <w:jc w:val="right"/>
        <w:rPr>
          <w:sz w:val="22"/>
          <w:szCs w:val="22"/>
          <w:lang w:val="lv-LV"/>
        </w:rPr>
      </w:pPr>
      <w:r w:rsidRPr="00625C3A">
        <w:rPr>
          <w:sz w:val="22"/>
          <w:szCs w:val="22"/>
          <w:lang w:val="lv-LV"/>
        </w:rPr>
        <w:lastRenderedPageBreak/>
        <w:t>1</w:t>
      </w:r>
      <w:r w:rsidR="005B7641" w:rsidRPr="00625C3A">
        <w:rPr>
          <w:sz w:val="22"/>
          <w:szCs w:val="22"/>
          <w:lang w:val="lv-LV"/>
        </w:rPr>
        <w:t>.</w:t>
      </w:r>
      <w:r w:rsidR="006A47AC" w:rsidRPr="00625C3A">
        <w:rPr>
          <w:sz w:val="22"/>
          <w:szCs w:val="22"/>
          <w:lang w:val="lv-LV"/>
        </w:rPr>
        <w:t>p</w:t>
      </w:r>
      <w:r w:rsidR="005B7641" w:rsidRPr="00625C3A">
        <w:rPr>
          <w:sz w:val="22"/>
          <w:szCs w:val="22"/>
          <w:lang w:val="lv-LV"/>
        </w:rPr>
        <w:t xml:space="preserve">ielikums </w:t>
      </w:r>
      <w:r w:rsidR="005B7641" w:rsidRPr="00625C3A">
        <w:rPr>
          <w:bCs/>
          <w:sz w:val="22"/>
          <w:szCs w:val="22"/>
          <w:lang w:val="lv-LV"/>
        </w:rPr>
        <w:br/>
      </w:r>
    </w:p>
    <w:p w14:paraId="0F5E5A91" w14:textId="4DD3DF68" w:rsidR="009F41F9" w:rsidRPr="00625C3A" w:rsidRDefault="009F41F9" w:rsidP="009F41F9">
      <w:pPr>
        <w:spacing w:line="276" w:lineRule="auto"/>
        <w:jc w:val="center"/>
        <w:rPr>
          <w:b/>
          <w:caps/>
          <w:sz w:val="22"/>
          <w:szCs w:val="22"/>
          <w:lang w:val="lv-LV"/>
        </w:rPr>
      </w:pPr>
      <w:r w:rsidRPr="00625C3A">
        <w:rPr>
          <w:b/>
          <w:caps/>
          <w:sz w:val="22"/>
          <w:szCs w:val="22"/>
          <w:lang w:val="lv-LV"/>
        </w:rPr>
        <w:t xml:space="preserve">TEHNISKĀ SPECIFIKĀCIJA zemsliekšņa iepirkumā </w:t>
      </w:r>
    </w:p>
    <w:p w14:paraId="7D0FFB3F" w14:textId="77777777" w:rsidR="00250B48" w:rsidRPr="00625C3A" w:rsidRDefault="00250B48" w:rsidP="00250B48">
      <w:pPr>
        <w:spacing w:line="276" w:lineRule="auto"/>
        <w:jc w:val="center"/>
        <w:rPr>
          <w:b/>
          <w:sz w:val="22"/>
          <w:szCs w:val="22"/>
          <w:lang w:val="lv-LV"/>
        </w:rPr>
      </w:pPr>
      <w:r w:rsidRPr="00A50ABE">
        <w:rPr>
          <w:b/>
          <w:sz w:val="22"/>
          <w:szCs w:val="22"/>
          <w:lang w:val="lv-LV"/>
        </w:rPr>
        <w:t>“Griezto zi</w:t>
      </w:r>
      <w:r>
        <w:rPr>
          <w:b/>
          <w:sz w:val="22"/>
          <w:szCs w:val="22"/>
          <w:lang w:val="lv-LV"/>
        </w:rPr>
        <w:t xml:space="preserve">edu un ziedu kompozīciju iegāde </w:t>
      </w:r>
      <w:r w:rsidRPr="00A50ABE">
        <w:rPr>
          <w:b/>
          <w:sz w:val="22"/>
          <w:szCs w:val="22"/>
          <w:lang w:val="lv-LV"/>
        </w:rPr>
        <w:t>Daugavpils valstspilsētas pašvaldības iestādei “Sociālais dienests””</w:t>
      </w:r>
      <w:r>
        <w:rPr>
          <w:b/>
          <w:sz w:val="22"/>
          <w:szCs w:val="22"/>
          <w:lang w:val="lv-LV"/>
        </w:rPr>
        <w:t>, ID Nr. DPPISD 2025</w:t>
      </w:r>
      <w:r w:rsidRPr="00625C3A">
        <w:rPr>
          <w:b/>
          <w:sz w:val="22"/>
          <w:szCs w:val="22"/>
          <w:lang w:val="lv-LV"/>
        </w:rPr>
        <w:t>/</w:t>
      </w:r>
      <w:r>
        <w:rPr>
          <w:b/>
          <w:sz w:val="22"/>
          <w:szCs w:val="22"/>
          <w:lang w:val="lv-LV"/>
        </w:rPr>
        <w:t>1</w:t>
      </w:r>
    </w:p>
    <w:p w14:paraId="78176033" w14:textId="77777777" w:rsidR="009F41F9" w:rsidRPr="00625C3A" w:rsidRDefault="009F41F9" w:rsidP="009F41F9">
      <w:pPr>
        <w:spacing w:line="276" w:lineRule="auto"/>
        <w:jc w:val="center"/>
        <w:rPr>
          <w:b/>
          <w:sz w:val="22"/>
          <w:szCs w:val="22"/>
          <w:lang w:val="lv-LV"/>
        </w:rPr>
      </w:pPr>
    </w:p>
    <w:p w14:paraId="542E6C53" w14:textId="77777777" w:rsidR="009F41F9" w:rsidRPr="00625C3A" w:rsidRDefault="009F41F9" w:rsidP="009F41F9">
      <w:pPr>
        <w:spacing w:line="276" w:lineRule="auto"/>
        <w:jc w:val="center"/>
        <w:rPr>
          <w:b/>
          <w:sz w:val="22"/>
          <w:szCs w:val="22"/>
          <w:lang w:val="lv-LV"/>
        </w:rPr>
      </w:pPr>
    </w:p>
    <w:p w14:paraId="3CB2D7AE" w14:textId="643A915C" w:rsidR="00250B48" w:rsidRDefault="00250B48" w:rsidP="00250B48">
      <w:pPr>
        <w:pStyle w:val="Style1"/>
        <w:numPr>
          <w:ilvl w:val="0"/>
          <w:numId w:val="32"/>
        </w:numPr>
        <w:tabs>
          <w:tab w:val="clear" w:pos="174"/>
          <w:tab w:val="clear" w:pos="993"/>
          <w:tab w:val="left" w:pos="1418"/>
        </w:tabs>
        <w:ind w:left="284" w:hanging="284"/>
      </w:pPr>
      <w:r>
        <w:t>P</w:t>
      </w:r>
      <w:r w:rsidRPr="00F76082">
        <w:t xml:space="preserve">retendents nodrošina šādu </w:t>
      </w:r>
      <w:r>
        <w:t>griezto ziedu un ziedu kompozīciju iegādi Daugavpils valstspilsētas pašvaldības iestādei “Sociālais dienests” (turpmāk – Pasūtītājs) pēc pasūtījuma:</w:t>
      </w:r>
    </w:p>
    <w:p w14:paraId="35E768C3" w14:textId="77777777" w:rsidR="00250B48" w:rsidRPr="00250B48" w:rsidRDefault="00250B48" w:rsidP="00250B48">
      <w:pPr>
        <w:pStyle w:val="Style1"/>
        <w:numPr>
          <w:ilvl w:val="0"/>
          <w:numId w:val="0"/>
        </w:numPr>
        <w:tabs>
          <w:tab w:val="clear" w:pos="174"/>
          <w:tab w:val="clear" w:pos="993"/>
          <w:tab w:val="left" w:pos="1418"/>
        </w:tabs>
        <w:ind w:left="284"/>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60"/>
        <w:gridCol w:w="1895"/>
        <w:gridCol w:w="1365"/>
        <w:gridCol w:w="1985"/>
      </w:tblGrid>
      <w:tr w:rsidR="00250B48" w14:paraId="6653BB24" w14:textId="77777777" w:rsidTr="00250B48">
        <w:trPr>
          <w:trHeight w:val="505"/>
        </w:trPr>
        <w:tc>
          <w:tcPr>
            <w:tcW w:w="709" w:type="dxa"/>
            <w:shd w:val="clear" w:color="auto" w:fill="D9D9D9" w:themeFill="background1" w:themeFillShade="D9"/>
            <w:vAlign w:val="center"/>
          </w:tcPr>
          <w:p w14:paraId="3408FFF5" w14:textId="77777777" w:rsidR="00250B48" w:rsidRPr="00250B48" w:rsidRDefault="00250B48" w:rsidP="0042680E">
            <w:pPr>
              <w:pStyle w:val="TableParagraph"/>
              <w:ind w:left="158" w:right="131" w:firstLine="21"/>
              <w:jc w:val="center"/>
              <w:rPr>
                <w:rFonts w:ascii="Times New Roman" w:hAnsi="Times New Roman" w:cs="Times New Roman"/>
                <w:b/>
                <w:lang w:val="lv-LV"/>
              </w:rPr>
            </w:pPr>
            <w:r w:rsidRPr="00250B48">
              <w:rPr>
                <w:rFonts w:ascii="Times New Roman" w:hAnsi="Times New Roman" w:cs="Times New Roman"/>
                <w:b/>
                <w:lang w:val="lv-LV"/>
              </w:rPr>
              <w:t>Nr. p.k.</w:t>
            </w:r>
          </w:p>
        </w:tc>
        <w:tc>
          <w:tcPr>
            <w:tcW w:w="3260" w:type="dxa"/>
            <w:shd w:val="clear" w:color="auto" w:fill="D9D9D9" w:themeFill="background1" w:themeFillShade="D9"/>
            <w:vAlign w:val="center"/>
          </w:tcPr>
          <w:p w14:paraId="58503A5C" w14:textId="77777777" w:rsidR="00250B48" w:rsidRPr="00250B48" w:rsidRDefault="00250B48" w:rsidP="00250B48">
            <w:pPr>
              <w:pStyle w:val="TableParagraph"/>
              <w:jc w:val="center"/>
              <w:rPr>
                <w:rFonts w:ascii="Times New Roman" w:hAnsi="Times New Roman" w:cs="Times New Roman"/>
                <w:b/>
                <w:lang w:val="lv-LV"/>
              </w:rPr>
            </w:pPr>
            <w:r w:rsidRPr="00250B48">
              <w:rPr>
                <w:rFonts w:ascii="Times New Roman" w:hAnsi="Times New Roman" w:cs="Times New Roman"/>
                <w:b/>
                <w:lang w:val="lv-LV"/>
              </w:rPr>
              <w:t>Preces nosaukums</w:t>
            </w:r>
          </w:p>
        </w:tc>
        <w:tc>
          <w:tcPr>
            <w:tcW w:w="3260" w:type="dxa"/>
            <w:gridSpan w:val="2"/>
            <w:shd w:val="clear" w:color="auto" w:fill="D9D9D9" w:themeFill="background1" w:themeFillShade="D9"/>
            <w:vAlign w:val="center"/>
          </w:tcPr>
          <w:p w14:paraId="18DBCBE4" w14:textId="77777777" w:rsidR="00250B48" w:rsidRPr="00250B48" w:rsidRDefault="00250B48" w:rsidP="0042680E">
            <w:pPr>
              <w:pStyle w:val="TableParagraph"/>
              <w:jc w:val="center"/>
              <w:rPr>
                <w:rFonts w:ascii="Times New Roman" w:hAnsi="Times New Roman" w:cs="Times New Roman"/>
                <w:b/>
                <w:lang w:val="lv-LV"/>
              </w:rPr>
            </w:pPr>
            <w:r w:rsidRPr="00250B48">
              <w:rPr>
                <w:rFonts w:ascii="Times New Roman" w:hAnsi="Times New Roman" w:cs="Times New Roman"/>
                <w:b/>
                <w:lang w:val="lv-LV"/>
              </w:rPr>
              <w:t>Apraksts</w:t>
            </w:r>
          </w:p>
        </w:tc>
        <w:tc>
          <w:tcPr>
            <w:tcW w:w="1985" w:type="dxa"/>
            <w:shd w:val="clear" w:color="auto" w:fill="D9D9D9" w:themeFill="background1" w:themeFillShade="D9"/>
            <w:vAlign w:val="center"/>
          </w:tcPr>
          <w:p w14:paraId="4329B5F5" w14:textId="77777777" w:rsidR="00250B48" w:rsidRPr="00250B48" w:rsidRDefault="00250B48" w:rsidP="0042680E">
            <w:pPr>
              <w:pStyle w:val="TableParagraph"/>
              <w:jc w:val="center"/>
              <w:rPr>
                <w:rFonts w:ascii="Times New Roman" w:hAnsi="Times New Roman" w:cs="Times New Roman"/>
                <w:b/>
                <w:lang w:val="lv-LV"/>
              </w:rPr>
            </w:pPr>
            <w:r w:rsidRPr="00250B48">
              <w:rPr>
                <w:rFonts w:ascii="Times New Roman" w:hAnsi="Times New Roman" w:cs="Times New Roman"/>
                <w:b/>
                <w:lang w:val="lv-LV"/>
              </w:rPr>
              <w:t>Daudzums (gab.)</w:t>
            </w:r>
          </w:p>
          <w:p w14:paraId="32364076" w14:textId="77777777" w:rsidR="00250B48" w:rsidRPr="00250B48" w:rsidRDefault="00250B48" w:rsidP="0042680E">
            <w:pPr>
              <w:pStyle w:val="TableParagraph"/>
              <w:jc w:val="center"/>
              <w:rPr>
                <w:rFonts w:ascii="Times New Roman" w:hAnsi="Times New Roman" w:cs="Times New Roman"/>
                <w:b/>
                <w:lang w:val="lv-LV"/>
              </w:rPr>
            </w:pPr>
            <w:r w:rsidRPr="00250B48">
              <w:rPr>
                <w:rFonts w:ascii="Times New Roman" w:hAnsi="Times New Roman" w:cs="Times New Roman"/>
                <w:b/>
                <w:lang w:val="lv-LV"/>
              </w:rPr>
              <w:t>12 mēnešu periodā</w:t>
            </w:r>
          </w:p>
        </w:tc>
      </w:tr>
      <w:tr w:rsidR="00250B48" w14:paraId="500A6281" w14:textId="77777777" w:rsidTr="0042680E">
        <w:trPr>
          <w:trHeight w:val="252"/>
        </w:trPr>
        <w:tc>
          <w:tcPr>
            <w:tcW w:w="709" w:type="dxa"/>
            <w:shd w:val="clear" w:color="auto" w:fill="F2F2F2" w:themeFill="background1" w:themeFillShade="F2"/>
            <w:vAlign w:val="center"/>
          </w:tcPr>
          <w:p w14:paraId="353F50D6" w14:textId="77777777" w:rsidR="00250B48" w:rsidRPr="00250B48" w:rsidRDefault="00250B48" w:rsidP="0042680E">
            <w:pPr>
              <w:pStyle w:val="TableParagraph"/>
              <w:jc w:val="center"/>
              <w:rPr>
                <w:rFonts w:ascii="Times New Roman" w:hAnsi="Times New Roman" w:cs="Times New Roman"/>
                <w:lang w:val="lv-LV"/>
              </w:rPr>
            </w:pPr>
            <w:r w:rsidRPr="00250B48">
              <w:rPr>
                <w:rFonts w:ascii="Times New Roman" w:hAnsi="Times New Roman" w:cs="Times New Roman"/>
                <w:lang w:val="lv-LV"/>
              </w:rPr>
              <w:t>1.</w:t>
            </w:r>
          </w:p>
        </w:tc>
        <w:tc>
          <w:tcPr>
            <w:tcW w:w="3260" w:type="dxa"/>
            <w:shd w:val="clear" w:color="auto" w:fill="F2F2F2" w:themeFill="background1" w:themeFillShade="F2"/>
            <w:vAlign w:val="center"/>
          </w:tcPr>
          <w:p w14:paraId="590CE5C7" w14:textId="77777777" w:rsidR="00250B48" w:rsidRPr="00250B48" w:rsidRDefault="00250B48" w:rsidP="0042680E">
            <w:pPr>
              <w:pStyle w:val="TableParagraph"/>
              <w:ind w:left="105"/>
              <w:jc w:val="center"/>
              <w:rPr>
                <w:rFonts w:ascii="Times New Roman" w:hAnsi="Times New Roman" w:cs="Times New Roman"/>
                <w:i/>
                <w:iCs/>
                <w:lang w:val="lv-LV"/>
              </w:rPr>
            </w:pPr>
            <w:r w:rsidRPr="00250B48">
              <w:rPr>
                <w:rFonts w:ascii="Times New Roman" w:hAnsi="Times New Roman" w:cs="Times New Roman"/>
                <w:i/>
                <w:iCs/>
                <w:lang w:val="lv-LV"/>
              </w:rPr>
              <w:t>Svaigi griezti ziedi:</w:t>
            </w:r>
          </w:p>
        </w:tc>
        <w:tc>
          <w:tcPr>
            <w:tcW w:w="3260" w:type="dxa"/>
            <w:gridSpan w:val="2"/>
            <w:shd w:val="clear" w:color="auto" w:fill="F2F2F2" w:themeFill="background1" w:themeFillShade="F2"/>
            <w:vAlign w:val="center"/>
          </w:tcPr>
          <w:p w14:paraId="5ED7DA6F" w14:textId="77777777" w:rsidR="00250B48" w:rsidRPr="00250B48" w:rsidRDefault="00250B48" w:rsidP="0042680E">
            <w:pPr>
              <w:pStyle w:val="TableParagraph"/>
              <w:jc w:val="center"/>
              <w:rPr>
                <w:rFonts w:ascii="Times New Roman" w:hAnsi="Times New Roman" w:cs="Times New Roman"/>
                <w:i/>
                <w:iCs/>
                <w:lang w:val="lv-LV"/>
              </w:rPr>
            </w:pPr>
            <w:r w:rsidRPr="00250B48">
              <w:rPr>
                <w:rFonts w:ascii="Times New Roman" w:hAnsi="Times New Roman" w:cs="Times New Roman"/>
                <w:i/>
                <w:iCs/>
                <w:lang w:val="lv-LV"/>
              </w:rPr>
              <w:t>Augstums</w:t>
            </w:r>
          </w:p>
        </w:tc>
        <w:tc>
          <w:tcPr>
            <w:tcW w:w="1985" w:type="dxa"/>
            <w:shd w:val="clear" w:color="auto" w:fill="F2F2F2" w:themeFill="background1" w:themeFillShade="F2"/>
          </w:tcPr>
          <w:p w14:paraId="19E3B7AF" w14:textId="77777777" w:rsidR="00250B48" w:rsidRPr="00250B48" w:rsidRDefault="00250B48" w:rsidP="0042680E">
            <w:pPr>
              <w:pStyle w:val="TableParagraph"/>
              <w:jc w:val="center"/>
              <w:rPr>
                <w:rFonts w:ascii="Times New Roman" w:hAnsi="Times New Roman" w:cs="Times New Roman"/>
                <w:i/>
                <w:iCs/>
                <w:lang w:val="lv-LV"/>
              </w:rPr>
            </w:pPr>
          </w:p>
        </w:tc>
      </w:tr>
      <w:tr w:rsidR="00250B48" w14:paraId="33AE7E0A" w14:textId="77777777" w:rsidTr="0042680E">
        <w:trPr>
          <w:trHeight w:val="254"/>
        </w:trPr>
        <w:tc>
          <w:tcPr>
            <w:tcW w:w="709" w:type="dxa"/>
            <w:vAlign w:val="center"/>
          </w:tcPr>
          <w:p w14:paraId="3971D5F7" w14:textId="77777777" w:rsidR="00250B48" w:rsidRPr="00250B48" w:rsidRDefault="00250B48" w:rsidP="0042680E">
            <w:pPr>
              <w:pStyle w:val="TableParagraph"/>
              <w:ind w:right="57"/>
              <w:jc w:val="center"/>
              <w:rPr>
                <w:rFonts w:ascii="Times New Roman" w:hAnsi="Times New Roman" w:cs="Times New Roman"/>
                <w:lang w:val="lv-LV"/>
              </w:rPr>
            </w:pPr>
            <w:r w:rsidRPr="00250B48">
              <w:rPr>
                <w:rFonts w:ascii="Times New Roman" w:hAnsi="Times New Roman" w:cs="Times New Roman"/>
                <w:lang w:val="lv-LV"/>
              </w:rPr>
              <w:t>1.1.</w:t>
            </w:r>
          </w:p>
        </w:tc>
        <w:tc>
          <w:tcPr>
            <w:tcW w:w="3260" w:type="dxa"/>
          </w:tcPr>
          <w:p w14:paraId="5F2A3C2C" w14:textId="77777777" w:rsidR="00250B48" w:rsidRPr="00250B48" w:rsidRDefault="00250B48" w:rsidP="0042680E">
            <w:pPr>
              <w:pStyle w:val="TableParagraph"/>
              <w:ind w:left="105"/>
              <w:rPr>
                <w:rFonts w:ascii="Times New Roman" w:hAnsi="Times New Roman" w:cs="Times New Roman"/>
                <w:lang w:val="lv-LV"/>
              </w:rPr>
            </w:pPr>
            <w:r w:rsidRPr="00250B48">
              <w:rPr>
                <w:rFonts w:ascii="Times New Roman" w:hAnsi="Times New Roman" w:cs="Times New Roman"/>
                <w:lang w:val="lv-LV"/>
              </w:rPr>
              <w:t>Rozes</w:t>
            </w:r>
          </w:p>
        </w:tc>
        <w:tc>
          <w:tcPr>
            <w:tcW w:w="3260" w:type="dxa"/>
            <w:gridSpan w:val="2"/>
          </w:tcPr>
          <w:p w14:paraId="72533CD9" w14:textId="77777777" w:rsidR="00250B48" w:rsidRPr="00250B48" w:rsidRDefault="00250B48" w:rsidP="0042680E">
            <w:pPr>
              <w:pStyle w:val="TableParagraph"/>
              <w:ind w:left="987" w:right="978"/>
              <w:jc w:val="center"/>
              <w:rPr>
                <w:rFonts w:ascii="Times New Roman" w:hAnsi="Times New Roman" w:cs="Times New Roman"/>
                <w:lang w:val="lv-LV"/>
              </w:rPr>
            </w:pPr>
            <w:r w:rsidRPr="00250B48">
              <w:rPr>
                <w:rFonts w:ascii="Times New Roman" w:hAnsi="Times New Roman" w:cs="Times New Roman"/>
                <w:lang w:val="lv-LV"/>
              </w:rPr>
              <w:t>60 cm</w:t>
            </w:r>
          </w:p>
        </w:tc>
        <w:tc>
          <w:tcPr>
            <w:tcW w:w="1985" w:type="dxa"/>
          </w:tcPr>
          <w:p w14:paraId="7E523B00" w14:textId="4414C5B2" w:rsidR="00250B48" w:rsidRPr="00250B48" w:rsidRDefault="00250B48" w:rsidP="00250B48">
            <w:pPr>
              <w:pStyle w:val="TableParagraph"/>
              <w:jc w:val="center"/>
              <w:rPr>
                <w:rFonts w:ascii="Times New Roman" w:hAnsi="Times New Roman" w:cs="Times New Roman"/>
                <w:lang w:val="lv-LV"/>
              </w:rPr>
            </w:pPr>
            <w:r w:rsidRPr="00250B48">
              <w:rPr>
                <w:rFonts w:ascii="Times New Roman" w:hAnsi="Times New Roman" w:cs="Times New Roman"/>
                <w:lang w:val="lv-LV"/>
              </w:rPr>
              <w:t>60</w:t>
            </w:r>
          </w:p>
        </w:tc>
      </w:tr>
      <w:tr w:rsidR="00250B48" w14:paraId="1E968EDD" w14:textId="77777777" w:rsidTr="0042680E">
        <w:trPr>
          <w:trHeight w:val="251"/>
        </w:trPr>
        <w:tc>
          <w:tcPr>
            <w:tcW w:w="709" w:type="dxa"/>
            <w:vAlign w:val="center"/>
          </w:tcPr>
          <w:p w14:paraId="48261608" w14:textId="77777777" w:rsidR="00250B48" w:rsidRPr="00250B48" w:rsidRDefault="00250B48" w:rsidP="0042680E">
            <w:pPr>
              <w:pStyle w:val="TableParagraph"/>
              <w:ind w:right="57"/>
              <w:jc w:val="center"/>
              <w:rPr>
                <w:rFonts w:ascii="Times New Roman" w:hAnsi="Times New Roman" w:cs="Times New Roman"/>
                <w:lang w:val="lv-LV"/>
              </w:rPr>
            </w:pPr>
            <w:r w:rsidRPr="00250B48">
              <w:rPr>
                <w:rFonts w:ascii="Times New Roman" w:hAnsi="Times New Roman" w:cs="Times New Roman"/>
                <w:lang w:val="lv-LV"/>
              </w:rPr>
              <w:t>1.2.</w:t>
            </w:r>
          </w:p>
        </w:tc>
        <w:tc>
          <w:tcPr>
            <w:tcW w:w="3260" w:type="dxa"/>
          </w:tcPr>
          <w:p w14:paraId="782806EC" w14:textId="77777777" w:rsidR="00250B48" w:rsidRPr="00250B48" w:rsidRDefault="00250B48" w:rsidP="0042680E">
            <w:pPr>
              <w:pStyle w:val="TableParagraph"/>
              <w:ind w:left="105"/>
              <w:rPr>
                <w:rFonts w:ascii="Times New Roman" w:hAnsi="Times New Roman" w:cs="Times New Roman"/>
                <w:lang w:val="lv-LV"/>
              </w:rPr>
            </w:pPr>
            <w:r w:rsidRPr="00250B48">
              <w:rPr>
                <w:rFonts w:ascii="Times New Roman" w:hAnsi="Times New Roman" w:cs="Times New Roman"/>
                <w:lang w:val="lv-LV"/>
              </w:rPr>
              <w:t>Rozes</w:t>
            </w:r>
          </w:p>
        </w:tc>
        <w:tc>
          <w:tcPr>
            <w:tcW w:w="3260" w:type="dxa"/>
            <w:gridSpan w:val="2"/>
          </w:tcPr>
          <w:p w14:paraId="329E79A8" w14:textId="77777777" w:rsidR="00250B48" w:rsidRPr="00250B48" w:rsidRDefault="00250B48" w:rsidP="0042680E">
            <w:pPr>
              <w:pStyle w:val="TableParagraph"/>
              <w:ind w:left="984" w:right="980"/>
              <w:jc w:val="center"/>
              <w:rPr>
                <w:rFonts w:ascii="Times New Roman" w:hAnsi="Times New Roman" w:cs="Times New Roman"/>
                <w:lang w:val="lv-LV"/>
              </w:rPr>
            </w:pPr>
            <w:r w:rsidRPr="00250B48">
              <w:rPr>
                <w:rFonts w:ascii="Times New Roman" w:hAnsi="Times New Roman" w:cs="Times New Roman"/>
                <w:lang w:val="lv-LV"/>
              </w:rPr>
              <w:t>80 cm</w:t>
            </w:r>
          </w:p>
        </w:tc>
        <w:tc>
          <w:tcPr>
            <w:tcW w:w="1985" w:type="dxa"/>
          </w:tcPr>
          <w:p w14:paraId="04ADE77E" w14:textId="1B58FEF4" w:rsidR="00250B48" w:rsidRPr="00250B48" w:rsidRDefault="00250B48" w:rsidP="00250B48">
            <w:pPr>
              <w:pStyle w:val="TableParagraph"/>
              <w:jc w:val="center"/>
              <w:rPr>
                <w:rFonts w:ascii="Times New Roman" w:hAnsi="Times New Roman" w:cs="Times New Roman"/>
                <w:lang w:val="lv-LV"/>
              </w:rPr>
            </w:pPr>
            <w:r w:rsidRPr="00250B48">
              <w:rPr>
                <w:rFonts w:ascii="Times New Roman" w:hAnsi="Times New Roman" w:cs="Times New Roman"/>
                <w:lang w:val="lv-LV"/>
              </w:rPr>
              <w:t>60</w:t>
            </w:r>
          </w:p>
        </w:tc>
      </w:tr>
      <w:tr w:rsidR="00250B48" w14:paraId="4644A703" w14:textId="77777777" w:rsidTr="0042680E">
        <w:trPr>
          <w:trHeight w:val="251"/>
        </w:trPr>
        <w:tc>
          <w:tcPr>
            <w:tcW w:w="709" w:type="dxa"/>
            <w:vAlign w:val="center"/>
          </w:tcPr>
          <w:p w14:paraId="10F36FB5" w14:textId="77777777" w:rsidR="00250B48" w:rsidRPr="00250B48" w:rsidRDefault="00250B48" w:rsidP="0042680E">
            <w:pPr>
              <w:pStyle w:val="TableParagraph"/>
              <w:ind w:right="57"/>
              <w:jc w:val="center"/>
              <w:rPr>
                <w:rFonts w:ascii="Times New Roman" w:hAnsi="Times New Roman" w:cs="Times New Roman"/>
                <w:lang w:val="lv-LV"/>
              </w:rPr>
            </w:pPr>
            <w:r w:rsidRPr="00250B48">
              <w:rPr>
                <w:rFonts w:ascii="Times New Roman" w:hAnsi="Times New Roman" w:cs="Times New Roman"/>
                <w:lang w:val="lv-LV"/>
              </w:rPr>
              <w:t>1.3.</w:t>
            </w:r>
          </w:p>
        </w:tc>
        <w:tc>
          <w:tcPr>
            <w:tcW w:w="3260" w:type="dxa"/>
          </w:tcPr>
          <w:p w14:paraId="661127CD" w14:textId="77777777" w:rsidR="00250B48" w:rsidRPr="00250B48" w:rsidRDefault="00250B48" w:rsidP="0042680E">
            <w:pPr>
              <w:pStyle w:val="TableParagraph"/>
              <w:ind w:left="105"/>
              <w:rPr>
                <w:rFonts w:ascii="Times New Roman" w:hAnsi="Times New Roman" w:cs="Times New Roman"/>
                <w:lang w:val="lv-LV"/>
              </w:rPr>
            </w:pPr>
            <w:r w:rsidRPr="00250B48">
              <w:rPr>
                <w:rFonts w:ascii="Times New Roman" w:hAnsi="Times New Roman" w:cs="Times New Roman"/>
                <w:lang w:val="lv-LV"/>
              </w:rPr>
              <w:t>Frēzijas</w:t>
            </w:r>
          </w:p>
        </w:tc>
        <w:tc>
          <w:tcPr>
            <w:tcW w:w="3260" w:type="dxa"/>
            <w:gridSpan w:val="2"/>
            <w:vAlign w:val="center"/>
          </w:tcPr>
          <w:p w14:paraId="3B30D464" w14:textId="77777777" w:rsidR="00250B48" w:rsidRPr="00250B48" w:rsidRDefault="00250B48" w:rsidP="0042680E">
            <w:pPr>
              <w:pStyle w:val="TableParagraph"/>
              <w:jc w:val="center"/>
              <w:rPr>
                <w:rFonts w:ascii="Times New Roman" w:hAnsi="Times New Roman" w:cs="Times New Roman"/>
                <w:lang w:val="lv-LV"/>
              </w:rPr>
            </w:pPr>
            <w:r w:rsidRPr="00250B48">
              <w:rPr>
                <w:rFonts w:ascii="Times New Roman" w:hAnsi="Times New Roman" w:cs="Times New Roman"/>
                <w:lang w:val="lv-LV"/>
              </w:rPr>
              <w:t>-</w:t>
            </w:r>
          </w:p>
        </w:tc>
        <w:tc>
          <w:tcPr>
            <w:tcW w:w="1985" w:type="dxa"/>
          </w:tcPr>
          <w:p w14:paraId="5B50CFE7" w14:textId="60C45C27" w:rsidR="00250B48" w:rsidRPr="00250B48" w:rsidRDefault="00250B48" w:rsidP="00250B48">
            <w:pPr>
              <w:pStyle w:val="TableParagraph"/>
              <w:jc w:val="center"/>
              <w:rPr>
                <w:rFonts w:ascii="Times New Roman" w:hAnsi="Times New Roman" w:cs="Times New Roman"/>
                <w:lang w:val="lv-LV"/>
              </w:rPr>
            </w:pPr>
            <w:r w:rsidRPr="00250B48">
              <w:rPr>
                <w:rFonts w:ascii="Times New Roman" w:hAnsi="Times New Roman" w:cs="Times New Roman"/>
                <w:lang w:val="lv-LV"/>
              </w:rPr>
              <w:t>60</w:t>
            </w:r>
          </w:p>
        </w:tc>
      </w:tr>
      <w:tr w:rsidR="00250B48" w14:paraId="0637714A" w14:textId="77777777" w:rsidTr="0042680E">
        <w:trPr>
          <w:trHeight w:val="254"/>
        </w:trPr>
        <w:tc>
          <w:tcPr>
            <w:tcW w:w="709" w:type="dxa"/>
            <w:vAlign w:val="center"/>
          </w:tcPr>
          <w:p w14:paraId="52C7EC9D" w14:textId="77777777" w:rsidR="00250B48" w:rsidRPr="00250B48" w:rsidRDefault="00250B48" w:rsidP="0042680E">
            <w:pPr>
              <w:pStyle w:val="TableParagraph"/>
              <w:ind w:right="57"/>
              <w:jc w:val="center"/>
              <w:rPr>
                <w:rFonts w:ascii="Times New Roman" w:hAnsi="Times New Roman" w:cs="Times New Roman"/>
                <w:lang w:val="lv-LV"/>
              </w:rPr>
            </w:pPr>
            <w:r w:rsidRPr="00250B48">
              <w:rPr>
                <w:rFonts w:ascii="Times New Roman" w:hAnsi="Times New Roman" w:cs="Times New Roman"/>
                <w:lang w:val="lv-LV"/>
              </w:rPr>
              <w:t>1.4.</w:t>
            </w:r>
          </w:p>
        </w:tc>
        <w:tc>
          <w:tcPr>
            <w:tcW w:w="3260" w:type="dxa"/>
          </w:tcPr>
          <w:p w14:paraId="5ACD2AA9" w14:textId="77777777" w:rsidR="00250B48" w:rsidRPr="00250B48" w:rsidRDefault="00250B48" w:rsidP="0042680E">
            <w:pPr>
              <w:pStyle w:val="TableParagraph"/>
              <w:ind w:left="105"/>
              <w:rPr>
                <w:rFonts w:ascii="Times New Roman" w:hAnsi="Times New Roman" w:cs="Times New Roman"/>
                <w:lang w:val="lv-LV"/>
              </w:rPr>
            </w:pPr>
            <w:proofErr w:type="spellStart"/>
            <w:r w:rsidRPr="00250B48">
              <w:rPr>
                <w:rFonts w:ascii="Times New Roman" w:hAnsi="Times New Roman" w:cs="Times New Roman"/>
                <w:lang w:val="lv-LV"/>
              </w:rPr>
              <w:t>Lizantes</w:t>
            </w:r>
            <w:proofErr w:type="spellEnd"/>
          </w:p>
        </w:tc>
        <w:tc>
          <w:tcPr>
            <w:tcW w:w="3260" w:type="dxa"/>
            <w:gridSpan w:val="2"/>
            <w:vAlign w:val="center"/>
          </w:tcPr>
          <w:p w14:paraId="0BEA7741" w14:textId="77777777" w:rsidR="00250B48" w:rsidRPr="00250B48" w:rsidRDefault="00250B48" w:rsidP="0042680E">
            <w:pPr>
              <w:pStyle w:val="TableParagraph"/>
              <w:jc w:val="center"/>
              <w:rPr>
                <w:rFonts w:ascii="Times New Roman" w:hAnsi="Times New Roman" w:cs="Times New Roman"/>
                <w:lang w:val="lv-LV"/>
              </w:rPr>
            </w:pPr>
            <w:r w:rsidRPr="00250B48">
              <w:rPr>
                <w:rFonts w:ascii="Times New Roman" w:hAnsi="Times New Roman" w:cs="Times New Roman"/>
                <w:lang w:val="lv-LV"/>
              </w:rPr>
              <w:t>-</w:t>
            </w:r>
          </w:p>
        </w:tc>
        <w:tc>
          <w:tcPr>
            <w:tcW w:w="1985" w:type="dxa"/>
          </w:tcPr>
          <w:p w14:paraId="3CEDB4A2" w14:textId="4F029163" w:rsidR="00250B48" w:rsidRPr="00250B48" w:rsidRDefault="00250B48" w:rsidP="00250B48">
            <w:pPr>
              <w:pStyle w:val="TableParagraph"/>
              <w:jc w:val="center"/>
              <w:rPr>
                <w:rFonts w:ascii="Times New Roman" w:hAnsi="Times New Roman" w:cs="Times New Roman"/>
                <w:lang w:val="lv-LV"/>
              </w:rPr>
            </w:pPr>
            <w:r w:rsidRPr="00250B48">
              <w:rPr>
                <w:rFonts w:ascii="Times New Roman" w:hAnsi="Times New Roman" w:cs="Times New Roman"/>
                <w:lang w:val="lv-LV"/>
              </w:rPr>
              <w:t>60</w:t>
            </w:r>
          </w:p>
        </w:tc>
      </w:tr>
      <w:tr w:rsidR="00250B48" w14:paraId="460C181A" w14:textId="77777777" w:rsidTr="0042680E">
        <w:trPr>
          <w:trHeight w:val="251"/>
        </w:trPr>
        <w:tc>
          <w:tcPr>
            <w:tcW w:w="709" w:type="dxa"/>
            <w:vAlign w:val="center"/>
          </w:tcPr>
          <w:p w14:paraId="1801CD79" w14:textId="77777777" w:rsidR="00250B48" w:rsidRPr="00250B48" w:rsidRDefault="00250B48" w:rsidP="0042680E">
            <w:pPr>
              <w:pStyle w:val="TableParagraph"/>
              <w:ind w:right="57"/>
              <w:jc w:val="center"/>
              <w:rPr>
                <w:rFonts w:ascii="Times New Roman" w:hAnsi="Times New Roman" w:cs="Times New Roman"/>
                <w:lang w:val="lv-LV"/>
              </w:rPr>
            </w:pPr>
            <w:r w:rsidRPr="00250B48">
              <w:rPr>
                <w:rFonts w:ascii="Times New Roman" w:hAnsi="Times New Roman" w:cs="Times New Roman"/>
                <w:lang w:val="lv-LV"/>
              </w:rPr>
              <w:t>1.5.</w:t>
            </w:r>
          </w:p>
        </w:tc>
        <w:tc>
          <w:tcPr>
            <w:tcW w:w="3260" w:type="dxa"/>
          </w:tcPr>
          <w:p w14:paraId="1834472B" w14:textId="77777777" w:rsidR="00250B48" w:rsidRPr="00250B48" w:rsidRDefault="00250B48" w:rsidP="0042680E">
            <w:pPr>
              <w:pStyle w:val="TableParagraph"/>
              <w:ind w:left="105"/>
              <w:rPr>
                <w:rFonts w:ascii="Times New Roman" w:hAnsi="Times New Roman" w:cs="Times New Roman"/>
                <w:lang w:val="lv-LV"/>
              </w:rPr>
            </w:pPr>
            <w:r w:rsidRPr="00250B48">
              <w:rPr>
                <w:rFonts w:ascii="Times New Roman" w:hAnsi="Times New Roman" w:cs="Times New Roman"/>
                <w:lang w:val="lv-LV"/>
              </w:rPr>
              <w:t>Krizantēmas</w:t>
            </w:r>
          </w:p>
        </w:tc>
        <w:tc>
          <w:tcPr>
            <w:tcW w:w="3260" w:type="dxa"/>
            <w:gridSpan w:val="2"/>
            <w:vAlign w:val="center"/>
          </w:tcPr>
          <w:p w14:paraId="289AF68B" w14:textId="77777777" w:rsidR="00250B48" w:rsidRPr="00250B48" w:rsidRDefault="00250B48" w:rsidP="0042680E">
            <w:pPr>
              <w:pStyle w:val="TableParagraph"/>
              <w:ind w:left="305"/>
              <w:jc w:val="center"/>
              <w:rPr>
                <w:rFonts w:ascii="Times New Roman" w:hAnsi="Times New Roman" w:cs="Times New Roman"/>
                <w:lang w:val="lv-LV"/>
              </w:rPr>
            </w:pPr>
            <w:r w:rsidRPr="00250B48">
              <w:rPr>
                <w:rFonts w:ascii="Times New Roman" w:hAnsi="Times New Roman" w:cs="Times New Roman"/>
                <w:lang w:val="lv-LV"/>
              </w:rPr>
              <w:t>Lielziedu krizantēmas</w:t>
            </w:r>
          </w:p>
        </w:tc>
        <w:tc>
          <w:tcPr>
            <w:tcW w:w="1985" w:type="dxa"/>
          </w:tcPr>
          <w:p w14:paraId="5BF0F5A1" w14:textId="2E676F72" w:rsidR="00250B48" w:rsidRPr="00250B48" w:rsidRDefault="00250B48" w:rsidP="00250B48">
            <w:pPr>
              <w:pStyle w:val="TableParagraph"/>
              <w:jc w:val="center"/>
              <w:rPr>
                <w:rFonts w:ascii="Times New Roman" w:hAnsi="Times New Roman" w:cs="Times New Roman"/>
                <w:lang w:val="lv-LV"/>
              </w:rPr>
            </w:pPr>
            <w:r w:rsidRPr="00250B48">
              <w:rPr>
                <w:rFonts w:ascii="Times New Roman" w:hAnsi="Times New Roman" w:cs="Times New Roman"/>
                <w:lang w:val="lv-LV"/>
              </w:rPr>
              <w:t>60</w:t>
            </w:r>
          </w:p>
        </w:tc>
      </w:tr>
      <w:tr w:rsidR="00250B48" w14:paraId="4381ADD8" w14:textId="77777777" w:rsidTr="0042680E">
        <w:trPr>
          <w:trHeight w:val="254"/>
        </w:trPr>
        <w:tc>
          <w:tcPr>
            <w:tcW w:w="709" w:type="dxa"/>
            <w:vAlign w:val="center"/>
          </w:tcPr>
          <w:p w14:paraId="59056586" w14:textId="77777777" w:rsidR="00250B48" w:rsidRPr="00250B48" w:rsidRDefault="00250B48" w:rsidP="0042680E">
            <w:pPr>
              <w:pStyle w:val="TableParagraph"/>
              <w:ind w:right="57"/>
              <w:jc w:val="center"/>
              <w:rPr>
                <w:rFonts w:ascii="Times New Roman" w:hAnsi="Times New Roman" w:cs="Times New Roman"/>
                <w:lang w:val="lv-LV"/>
              </w:rPr>
            </w:pPr>
            <w:r w:rsidRPr="00250B48">
              <w:rPr>
                <w:rFonts w:ascii="Times New Roman" w:hAnsi="Times New Roman" w:cs="Times New Roman"/>
                <w:lang w:val="lv-LV"/>
              </w:rPr>
              <w:t>1.6.</w:t>
            </w:r>
          </w:p>
        </w:tc>
        <w:tc>
          <w:tcPr>
            <w:tcW w:w="3260" w:type="dxa"/>
          </w:tcPr>
          <w:p w14:paraId="3F14BBD8" w14:textId="77777777" w:rsidR="00250B48" w:rsidRPr="00250B48" w:rsidRDefault="00250B48" w:rsidP="0042680E">
            <w:pPr>
              <w:pStyle w:val="TableParagraph"/>
              <w:ind w:left="105"/>
              <w:rPr>
                <w:rFonts w:ascii="Times New Roman" w:hAnsi="Times New Roman" w:cs="Times New Roman"/>
                <w:lang w:val="lv-LV"/>
              </w:rPr>
            </w:pPr>
            <w:r w:rsidRPr="00250B48">
              <w:rPr>
                <w:rFonts w:ascii="Times New Roman" w:hAnsi="Times New Roman" w:cs="Times New Roman"/>
                <w:lang w:val="lv-LV"/>
              </w:rPr>
              <w:t>Krizantēmas</w:t>
            </w:r>
          </w:p>
        </w:tc>
        <w:tc>
          <w:tcPr>
            <w:tcW w:w="3260" w:type="dxa"/>
            <w:gridSpan w:val="2"/>
            <w:vAlign w:val="center"/>
          </w:tcPr>
          <w:p w14:paraId="1977121B" w14:textId="77777777" w:rsidR="00250B48" w:rsidRPr="00250B48" w:rsidRDefault="00250B48" w:rsidP="0042680E">
            <w:pPr>
              <w:pStyle w:val="TableParagraph"/>
              <w:ind w:left="334"/>
              <w:jc w:val="center"/>
              <w:rPr>
                <w:rFonts w:ascii="Times New Roman" w:hAnsi="Times New Roman" w:cs="Times New Roman"/>
                <w:lang w:val="lv-LV"/>
              </w:rPr>
            </w:pPr>
            <w:proofErr w:type="spellStart"/>
            <w:r w:rsidRPr="00250B48">
              <w:rPr>
                <w:rFonts w:ascii="Times New Roman" w:hAnsi="Times New Roman" w:cs="Times New Roman"/>
                <w:lang w:val="lv-LV"/>
              </w:rPr>
              <w:t>Sīkziedu</w:t>
            </w:r>
            <w:proofErr w:type="spellEnd"/>
            <w:r w:rsidRPr="00250B48">
              <w:rPr>
                <w:rFonts w:ascii="Times New Roman" w:hAnsi="Times New Roman" w:cs="Times New Roman"/>
                <w:lang w:val="lv-LV"/>
              </w:rPr>
              <w:t xml:space="preserve"> krizantēmas</w:t>
            </w:r>
          </w:p>
        </w:tc>
        <w:tc>
          <w:tcPr>
            <w:tcW w:w="1985" w:type="dxa"/>
          </w:tcPr>
          <w:p w14:paraId="07FE57F9" w14:textId="49BBED25" w:rsidR="00250B48" w:rsidRPr="00250B48" w:rsidRDefault="00250B48" w:rsidP="00250B48">
            <w:pPr>
              <w:pStyle w:val="TableParagraph"/>
              <w:jc w:val="center"/>
              <w:rPr>
                <w:rFonts w:ascii="Times New Roman" w:hAnsi="Times New Roman" w:cs="Times New Roman"/>
                <w:lang w:val="lv-LV"/>
              </w:rPr>
            </w:pPr>
            <w:r w:rsidRPr="00250B48">
              <w:rPr>
                <w:rFonts w:ascii="Times New Roman" w:hAnsi="Times New Roman" w:cs="Times New Roman"/>
                <w:lang w:val="lv-LV"/>
              </w:rPr>
              <w:t>100</w:t>
            </w:r>
          </w:p>
        </w:tc>
      </w:tr>
      <w:tr w:rsidR="00250B48" w14:paraId="0A03AA27" w14:textId="77777777" w:rsidTr="0042680E">
        <w:trPr>
          <w:trHeight w:val="251"/>
        </w:trPr>
        <w:tc>
          <w:tcPr>
            <w:tcW w:w="709" w:type="dxa"/>
            <w:vAlign w:val="center"/>
          </w:tcPr>
          <w:p w14:paraId="60F70EC2" w14:textId="77777777" w:rsidR="00250B48" w:rsidRPr="00250B48" w:rsidRDefault="00250B48" w:rsidP="0042680E">
            <w:pPr>
              <w:pStyle w:val="TableParagraph"/>
              <w:ind w:right="57"/>
              <w:jc w:val="center"/>
              <w:rPr>
                <w:rFonts w:ascii="Times New Roman" w:hAnsi="Times New Roman" w:cs="Times New Roman"/>
                <w:lang w:val="lv-LV"/>
              </w:rPr>
            </w:pPr>
            <w:r w:rsidRPr="00250B48">
              <w:rPr>
                <w:rFonts w:ascii="Times New Roman" w:hAnsi="Times New Roman" w:cs="Times New Roman"/>
                <w:lang w:val="lv-LV"/>
              </w:rPr>
              <w:t>1.7.</w:t>
            </w:r>
          </w:p>
        </w:tc>
        <w:tc>
          <w:tcPr>
            <w:tcW w:w="3260" w:type="dxa"/>
          </w:tcPr>
          <w:p w14:paraId="00FE19C6" w14:textId="77777777" w:rsidR="00250B48" w:rsidRPr="00250B48" w:rsidRDefault="00250B48" w:rsidP="0042680E">
            <w:pPr>
              <w:pStyle w:val="TableParagraph"/>
              <w:ind w:left="105"/>
              <w:rPr>
                <w:rFonts w:ascii="Times New Roman" w:hAnsi="Times New Roman" w:cs="Times New Roman"/>
                <w:lang w:val="lv-LV"/>
              </w:rPr>
            </w:pPr>
            <w:r w:rsidRPr="00250B48">
              <w:rPr>
                <w:rFonts w:ascii="Times New Roman" w:hAnsi="Times New Roman" w:cs="Times New Roman"/>
                <w:lang w:val="lv-LV"/>
              </w:rPr>
              <w:t>Tulpes</w:t>
            </w:r>
          </w:p>
        </w:tc>
        <w:tc>
          <w:tcPr>
            <w:tcW w:w="3260" w:type="dxa"/>
            <w:gridSpan w:val="2"/>
            <w:vAlign w:val="center"/>
          </w:tcPr>
          <w:p w14:paraId="2F2F669F" w14:textId="77777777" w:rsidR="00250B48" w:rsidRPr="00250B48" w:rsidRDefault="00250B48" w:rsidP="0042680E">
            <w:pPr>
              <w:pStyle w:val="TableParagraph"/>
              <w:jc w:val="center"/>
              <w:rPr>
                <w:rFonts w:ascii="Times New Roman" w:hAnsi="Times New Roman" w:cs="Times New Roman"/>
                <w:sz w:val="18"/>
                <w:lang w:val="lv-LV"/>
              </w:rPr>
            </w:pPr>
            <w:r w:rsidRPr="00250B48">
              <w:rPr>
                <w:rFonts w:ascii="Times New Roman" w:hAnsi="Times New Roman" w:cs="Times New Roman"/>
                <w:sz w:val="18"/>
                <w:lang w:val="lv-LV"/>
              </w:rPr>
              <w:t>-</w:t>
            </w:r>
          </w:p>
        </w:tc>
        <w:tc>
          <w:tcPr>
            <w:tcW w:w="1985" w:type="dxa"/>
          </w:tcPr>
          <w:p w14:paraId="4880A340" w14:textId="238947F7" w:rsidR="00250B48" w:rsidRPr="00250B48" w:rsidRDefault="00250B48" w:rsidP="00250B48">
            <w:pPr>
              <w:pStyle w:val="TableParagraph"/>
              <w:jc w:val="center"/>
              <w:rPr>
                <w:rFonts w:ascii="Times New Roman" w:hAnsi="Times New Roman" w:cs="Times New Roman"/>
                <w:lang w:val="lv-LV"/>
              </w:rPr>
            </w:pPr>
            <w:r w:rsidRPr="00250B48">
              <w:rPr>
                <w:rFonts w:ascii="Times New Roman" w:hAnsi="Times New Roman" w:cs="Times New Roman"/>
                <w:lang w:val="lv-LV"/>
              </w:rPr>
              <w:t>60</w:t>
            </w:r>
          </w:p>
        </w:tc>
      </w:tr>
      <w:tr w:rsidR="00250B48" w14:paraId="331E11E9" w14:textId="77777777" w:rsidTr="0042680E">
        <w:trPr>
          <w:trHeight w:val="251"/>
        </w:trPr>
        <w:tc>
          <w:tcPr>
            <w:tcW w:w="709" w:type="dxa"/>
            <w:vAlign w:val="center"/>
          </w:tcPr>
          <w:p w14:paraId="49A35882" w14:textId="77777777" w:rsidR="00250B48" w:rsidRPr="00250B48" w:rsidRDefault="00250B48" w:rsidP="0042680E">
            <w:pPr>
              <w:pStyle w:val="TableParagraph"/>
              <w:ind w:right="57"/>
              <w:jc w:val="center"/>
              <w:rPr>
                <w:rFonts w:ascii="Times New Roman" w:hAnsi="Times New Roman" w:cs="Times New Roman"/>
                <w:lang w:val="lv-LV"/>
              </w:rPr>
            </w:pPr>
            <w:r w:rsidRPr="00250B48">
              <w:rPr>
                <w:rFonts w:ascii="Times New Roman" w:hAnsi="Times New Roman" w:cs="Times New Roman"/>
                <w:lang w:val="lv-LV"/>
              </w:rPr>
              <w:t>1.8.</w:t>
            </w:r>
          </w:p>
        </w:tc>
        <w:tc>
          <w:tcPr>
            <w:tcW w:w="3260" w:type="dxa"/>
          </w:tcPr>
          <w:p w14:paraId="1A8751DD" w14:textId="77777777" w:rsidR="00250B48" w:rsidRPr="00250B48" w:rsidRDefault="00250B48" w:rsidP="0042680E">
            <w:pPr>
              <w:pStyle w:val="TableParagraph"/>
              <w:ind w:left="105"/>
              <w:rPr>
                <w:rFonts w:ascii="Times New Roman" w:hAnsi="Times New Roman" w:cs="Times New Roman"/>
                <w:lang w:val="lv-LV"/>
              </w:rPr>
            </w:pPr>
            <w:r w:rsidRPr="00250B48">
              <w:rPr>
                <w:rFonts w:ascii="Times New Roman" w:hAnsi="Times New Roman" w:cs="Times New Roman"/>
                <w:lang w:val="lv-LV"/>
              </w:rPr>
              <w:t>Neļķes</w:t>
            </w:r>
          </w:p>
        </w:tc>
        <w:tc>
          <w:tcPr>
            <w:tcW w:w="3260" w:type="dxa"/>
            <w:gridSpan w:val="2"/>
            <w:vAlign w:val="center"/>
          </w:tcPr>
          <w:p w14:paraId="545C4E92" w14:textId="77777777" w:rsidR="00250B48" w:rsidRPr="00250B48" w:rsidRDefault="00250B48" w:rsidP="0042680E">
            <w:pPr>
              <w:pStyle w:val="TableParagraph"/>
              <w:jc w:val="center"/>
              <w:rPr>
                <w:rFonts w:ascii="Times New Roman" w:hAnsi="Times New Roman" w:cs="Times New Roman"/>
                <w:lang w:val="lv-LV"/>
              </w:rPr>
            </w:pPr>
            <w:proofErr w:type="spellStart"/>
            <w:r w:rsidRPr="00250B48">
              <w:rPr>
                <w:rFonts w:ascii="Times New Roman" w:hAnsi="Times New Roman" w:cs="Times New Roman"/>
                <w:lang w:val="lv-LV"/>
              </w:rPr>
              <w:t>Sīkziedu</w:t>
            </w:r>
            <w:proofErr w:type="spellEnd"/>
            <w:r w:rsidRPr="00250B48">
              <w:rPr>
                <w:rFonts w:ascii="Times New Roman" w:hAnsi="Times New Roman" w:cs="Times New Roman"/>
                <w:lang w:val="lv-LV"/>
              </w:rPr>
              <w:t xml:space="preserve"> neļķes</w:t>
            </w:r>
          </w:p>
        </w:tc>
        <w:tc>
          <w:tcPr>
            <w:tcW w:w="1985" w:type="dxa"/>
          </w:tcPr>
          <w:p w14:paraId="743F1539" w14:textId="36C7A147" w:rsidR="00250B48" w:rsidRPr="00250B48" w:rsidRDefault="00250B48" w:rsidP="00250B48">
            <w:pPr>
              <w:pStyle w:val="TableParagraph"/>
              <w:jc w:val="center"/>
              <w:rPr>
                <w:rFonts w:ascii="Times New Roman" w:hAnsi="Times New Roman" w:cs="Times New Roman"/>
                <w:lang w:val="lv-LV"/>
              </w:rPr>
            </w:pPr>
            <w:r w:rsidRPr="00250B48">
              <w:rPr>
                <w:rFonts w:ascii="Times New Roman" w:hAnsi="Times New Roman" w:cs="Times New Roman"/>
                <w:lang w:val="lv-LV"/>
              </w:rPr>
              <w:t>360</w:t>
            </w:r>
          </w:p>
        </w:tc>
      </w:tr>
      <w:tr w:rsidR="00250B48" w14:paraId="545F2C67" w14:textId="77777777" w:rsidTr="0042680E">
        <w:trPr>
          <w:trHeight w:val="253"/>
        </w:trPr>
        <w:tc>
          <w:tcPr>
            <w:tcW w:w="709" w:type="dxa"/>
            <w:shd w:val="clear" w:color="auto" w:fill="F2F2F2" w:themeFill="background1" w:themeFillShade="F2"/>
            <w:vAlign w:val="center"/>
          </w:tcPr>
          <w:p w14:paraId="23A1E832" w14:textId="77777777" w:rsidR="00250B48" w:rsidRPr="00250B48" w:rsidRDefault="00250B48" w:rsidP="0042680E">
            <w:pPr>
              <w:pStyle w:val="TableParagraph"/>
              <w:jc w:val="center"/>
              <w:rPr>
                <w:rFonts w:ascii="Times New Roman" w:hAnsi="Times New Roman" w:cs="Times New Roman"/>
                <w:lang w:val="lv-LV"/>
              </w:rPr>
            </w:pPr>
            <w:r w:rsidRPr="00250B48">
              <w:rPr>
                <w:rFonts w:ascii="Times New Roman" w:hAnsi="Times New Roman" w:cs="Times New Roman"/>
                <w:lang w:val="lv-LV"/>
              </w:rPr>
              <w:t>2.</w:t>
            </w:r>
          </w:p>
        </w:tc>
        <w:tc>
          <w:tcPr>
            <w:tcW w:w="3260" w:type="dxa"/>
            <w:shd w:val="clear" w:color="auto" w:fill="F2F2F2" w:themeFill="background1" w:themeFillShade="F2"/>
          </w:tcPr>
          <w:p w14:paraId="155583C2" w14:textId="77777777" w:rsidR="00250B48" w:rsidRPr="00250B48" w:rsidRDefault="00250B48" w:rsidP="0042680E">
            <w:pPr>
              <w:pStyle w:val="TableParagraph"/>
              <w:ind w:left="105"/>
              <w:jc w:val="center"/>
              <w:rPr>
                <w:rFonts w:ascii="Times New Roman" w:hAnsi="Times New Roman" w:cs="Times New Roman"/>
                <w:i/>
                <w:iCs/>
                <w:lang w:val="lv-LV"/>
              </w:rPr>
            </w:pPr>
            <w:r w:rsidRPr="00250B48">
              <w:rPr>
                <w:rFonts w:ascii="Times New Roman" w:hAnsi="Times New Roman" w:cs="Times New Roman"/>
                <w:i/>
                <w:iCs/>
                <w:lang w:val="lv-LV"/>
              </w:rPr>
              <w:t>Ziedu kompozīcijas:</w:t>
            </w:r>
          </w:p>
        </w:tc>
        <w:tc>
          <w:tcPr>
            <w:tcW w:w="1895" w:type="dxa"/>
            <w:shd w:val="clear" w:color="auto" w:fill="F2F2F2" w:themeFill="background1" w:themeFillShade="F2"/>
          </w:tcPr>
          <w:p w14:paraId="0CAC68CB" w14:textId="77777777" w:rsidR="00250B48" w:rsidRPr="00250B48" w:rsidRDefault="00250B48" w:rsidP="0042680E">
            <w:pPr>
              <w:pStyle w:val="TableParagraph"/>
              <w:ind w:left="105"/>
              <w:jc w:val="center"/>
              <w:rPr>
                <w:rFonts w:ascii="Times New Roman" w:hAnsi="Times New Roman" w:cs="Times New Roman"/>
                <w:i/>
                <w:iCs/>
                <w:lang w:val="lv-LV"/>
              </w:rPr>
            </w:pPr>
            <w:r w:rsidRPr="00250B48">
              <w:rPr>
                <w:rFonts w:ascii="Times New Roman" w:hAnsi="Times New Roman" w:cs="Times New Roman"/>
                <w:i/>
                <w:iCs/>
                <w:lang w:val="lv-LV"/>
              </w:rPr>
              <w:t>Diametrs</w:t>
            </w:r>
          </w:p>
        </w:tc>
        <w:tc>
          <w:tcPr>
            <w:tcW w:w="1365" w:type="dxa"/>
            <w:shd w:val="clear" w:color="auto" w:fill="F2F2F2" w:themeFill="background1" w:themeFillShade="F2"/>
          </w:tcPr>
          <w:p w14:paraId="4D3CF9E1" w14:textId="06A725A2" w:rsidR="00250B48" w:rsidRPr="00250B48" w:rsidRDefault="00CC115F" w:rsidP="0042680E">
            <w:pPr>
              <w:pStyle w:val="TableParagraph"/>
              <w:ind w:left="108"/>
              <w:jc w:val="center"/>
              <w:rPr>
                <w:rFonts w:ascii="Times New Roman" w:hAnsi="Times New Roman" w:cs="Times New Roman"/>
                <w:i/>
                <w:iCs/>
                <w:lang w:val="lv-LV"/>
              </w:rPr>
            </w:pPr>
            <w:r>
              <w:rPr>
                <w:rFonts w:ascii="Times New Roman" w:hAnsi="Times New Roman" w:cs="Times New Roman"/>
                <w:i/>
                <w:iCs/>
                <w:lang w:val="lv-LV"/>
              </w:rPr>
              <w:t>Augstums</w:t>
            </w:r>
          </w:p>
        </w:tc>
        <w:tc>
          <w:tcPr>
            <w:tcW w:w="1985" w:type="dxa"/>
            <w:shd w:val="clear" w:color="auto" w:fill="F2F2F2" w:themeFill="background1" w:themeFillShade="F2"/>
          </w:tcPr>
          <w:p w14:paraId="374B072D" w14:textId="77777777" w:rsidR="00250B48" w:rsidRPr="00250B48" w:rsidRDefault="00250B48" w:rsidP="00250B48">
            <w:pPr>
              <w:pStyle w:val="TableParagraph"/>
              <w:jc w:val="center"/>
              <w:rPr>
                <w:rFonts w:ascii="Times New Roman" w:hAnsi="Times New Roman" w:cs="Times New Roman"/>
                <w:i/>
                <w:iCs/>
                <w:lang w:val="lv-LV"/>
              </w:rPr>
            </w:pPr>
          </w:p>
        </w:tc>
      </w:tr>
      <w:tr w:rsidR="00250B48" w14:paraId="7D7405D3" w14:textId="77777777" w:rsidTr="00250B48">
        <w:trPr>
          <w:trHeight w:val="757"/>
        </w:trPr>
        <w:tc>
          <w:tcPr>
            <w:tcW w:w="709" w:type="dxa"/>
            <w:vAlign w:val="center"/>
          </w:tcPr>
          <w:p w14:paraId="62374A33" w14:textId="77777777" w:rsidR="00250B48" w:rsidRPr="00250B48" w:rsidRDefault="00250B48" w:rsidP="0042680E">
            <w:pPr>
              <w:pStyle w:val="TableParagraph"/>
              <w:ind w:right="57"/>
              <w:jc w:val="center"/>
              <w:rPr>
                <w:rFonts w:ascii="Times New Roman" w:hAnsi="Times New Roman" w:cs="Times New Roman"/>
                <w:lang w:val="lv-LV"/>
              </w:rPr>
            </w:pPr>
            <w:r w:rsidRPr="00250B48">
              <w:rPr>
                <w:rFonts w:ascii="Times New Roman" w:hAnsi="Times New Roman" w:cs="Times New Roman"/>
                <w:lang w:val="lv-LV"/>
              </w:rPr>
              <w:t>2.1.</w:t>
            </w:r>
          </w:p>
        </w:tc>
        <w:tc>
          <w:tcPr>
            <w:tcW w:w="3260" w:type="dxa"/>
          </w:tcPr>
          <w:p w14:paraId="7E267E1C" w14:textId="77777777" w:rsidR="00250B48" w:rsidRPr="00250B48" w:rsidRDefault="00250B48" w:rsidP="0042680E">
            <w:pPr>
              <w:pStyle w:val="TableParagraph"/>
              <w:ind w:left="105"/>
              <w:rPr>
                <w:rFonts w:ascii="Times New Roman" w:hAnsi="Times New Roman" w:cs="Times New Roman"/>
                <w:lang w:val="lv-LV"/>
              </w:rPr>
            </w:pPr>
            <w:r w:rsidRPr="00250B48">
              <w:rPr>
                <w:rFonts w:ascii="Times New Roman" w:hAnsi="Times New Roman" w:cs="Times New Roman"/>
                <w:lang w:val="lv-LV"/>
              </w:rPr>
              <w:t>Vidēja ziedu kompozīcija telpu</w:t>
            </w:r>
          </w:p>
          <w:p w14:paraId="25C0F47B" w14:textId="77777777" w:rsidR="00250B48" w:rsidRPr="00250B48" w:rsidRDefault="00250B48" w:rsidP="0042680E">
            <w:pPr>
              <w:pStyle w:val="TableParagraph"/>
              <w:ind w:left="105" w:right="588"/>
              <w:rPr>
                <w:rFonts w:ascii="Times New Roman" w:hAnsi="Times New Roman" w:cs="Times New Roman"/>
                <w:lang w:val="lv-LV"/>
              </w:rPr>
            </w:pPr>
            <w:r w:rsidRPr="00250B48">
              <w:rPr>
                <w:rFonts w:ascii="Times New Roman" w:hAnsi="Times New Roman" w:cs="Times New Roman"/>
                <w:lang w:val="lv-LV"/>
              </w:rPr>
              <w:t>noformēšanai (no 17-25 grieztiem ziediem un zaļumiem)</w:t>
            </w:r>
          </w:p>
        </w:tc>
        <w:tc>
          <w:tcPr>
            <w:tcW w:w="1895" w:type="dxa"/>
            <w:vAlign w:val="center"/>
          </w:tcPr>
          <w:p w14:paraId="766FD358" w14:textId="77777777" w:rsidR="00250B48" w:rsidRPr="00250B48" w:rsidRDefault="00250B48" w:rsidP="0042680E">
            <w:pPr>
              <w:pStyle w:val="TableParagraph"/>
              <w:jc w:val="center"/>
              <w:rPr>
                <w:rFonts w:ascii="Times New Roman" w:hAnsi="Times New Roman" w:cs="Times New Roman"/>
                <w:lang w:val="lv-LV"/>
              </w:rPr>
            </w:pPr>
            <w:r w:rsidRPr="00250B48">
              <w:rPr>
                <w:rFonts w:ascii="Times New Roman" w:hAnsi="Times New Roman" w:cs="Times New Roman"/>
                <w:lang w:val="lv-LV"/>
              </w:rPr>
              <w:t>40 – 50 cm</w:t>
            </w:r>
          </w:p>
        </w:tc>
        <w:tc>
          <w:tcPr>
            <w:tcW w:w="1365" w:type="dxa"/>
            <w:vAlign w:val="center"/>
          </w:tcPr>
          <w:p w14:paraId="3B0BCDCE" w14:textId="77777777" w:rsidR="00250B48" w:rsidRPr="00250B48" w:rsidRDefault="00250B48" w:rsidP="0042680E">
            <w:pPr>
              <w:pStyle w:val="TableParagraph"/>
              <w:jc w:val="center"/>
              <w:rPr>
                <w:rFonts w:ascii="Times New Roman" w:hAnsi="Times New Roman" w:cs="Times New Roman"/>
                <w:lang w:val="lv-LV"/>
              </w:rPr>
            </w:pPr>
            <w:r w:rsidRPr="00250B48">
              <w:rPr>
                <w:rFonts w:ascii="Times New Roman" w:hAnsi="Times New Roman" w:cs="Times New Roman"/>
                <w:lang w:val="lv-LV"/>
              </w:rPr>
              <w:t>20 – 30 cm</w:t>
            </w:r>
          </w:p>
        </w:tc>
        <w:tc>
          <w:tcPr>
            <w:tcW w:w="1985" w:type="dxa"/>
            <w:vAlign w:val="center"/>
          </w:tcPr>
          <w:p w14:paraId="4EE334F9" w14:textId="06177CEB" w:rsidR="00250B48" w:rsidRPr="00250B48" w:rsidRDefault="00250B48" w:rsidP="00250B48">
            <w:pPr>
              <w:pStyle w:val="TableParagraph"/>
              <w:jc w:val="center"/>
              <w:rPr>
                <w:rFonts w:ascii="Times New Roman" w:hAnsi="Times New Roman" w:cs="Times New Roman"/>
                <w:lang w:val="lv-LV"/>
              </w:rPr>
            </w:pPr>
            <w:r>
              <w:rPr>
                <w:rFonts w:ascii="Times New Roman" w:hAnsi="Times New Roman" w:cs="Times New Roman"/>
                <w:lang w:val="lv-LV"/>
              </w:rPr>
              <w:t>6</w:t>
            </w:r>
          </w:p>
        </w:tc>
      </w:tr>
      <w:tr w:rsidR="00250B48" w14:paraId="6D59BC3C" w14:textId="77777777" w:rsidTr="00250B48">
        <w:trPr>
          <w:trHeight w:val="760"/>
        </w:trPr>
        <w:tc>
          <w:tcPr>
            <w:tcW w:w="709" w:type="dxa"/>
            <w:vAlign w:val="center"/>
          </w:tcPr>
          <w:p w14:paraId="671079E5" w14:textId="77777777" w:rsidR="00250B48" w:rsidRPr="00250B48" w:rsidRDefault="00250B48" w:rsidP="0042680E">
            <w:pPr>
              <w:pStyle w:val="TableParagraph"/>
              <w:ind w:right="57"/>
              <w:jc w:val="center"/>
              <w:rPr>
                <w:rFonts w:ascii="Times New Roman" w:hAnsi="Times New Roman" w:cs="Times New Roman"/>
                <w:lang w:val="lv-LV"/>
              </w:rPr>
            </w:pPr>
            <w:r w:rsidRPr="00250B48">
              <w:rPr>
                <w:rFonts w:ascii="Times New Roman" w:hAnsi="Times New Roman" w:cs="Times New Roman"/>
                <w:lang w:val="lv-LV"/>
              </w:rPr>
              <w:t>2.2.</w:t>
            </w:r>
          </w:p>
        </w:tc>
        <w:tc>
          <w:tcPr>
            <w:tcW w:w="3260" w:type="dxa"/>
          </w:tcPr>
          <w:p w14:paraId="7E2124F9" w14:textId="7BED829E" w:rsidR="00250B48" w:rsidRPr="00250B48" w:rsidRDefault="00250B48" w:rsidP="0042680E">
            <w:pPr>
              <w:pStyle w:val="TableParagraph"/>
              <w:ind w:left="105"/>
              <w:rPr>
                <w:rFonts w:ascii="Times New Roman" w:hAnsi="Times New Roman" w:cs="Times New Roman"/>
                <w:lang w:val="lv-LV"/>
              </w:rPr>
            </w:pPr>
            <w:r>
              <w:rPr>
                <w:rFonts w:ascii="Times New Roman" w:hAnsi="Times New Roman" w:cs="Times New Roman"/>
                <w:lang w:val="lv-LV"/>
              </w:rPr>
              <w:t xml:space="preserve">Liela ziedu kompozīcija - </w:t>
            </w:r>
            <w:r w:rsidRPr="00250B48">
              <w:rPr>
                <w:rFonts w:ascii="Times New Roman" w:hAnsi="Times New Roman" w:cs="Times New Roman"/>
                <w:lang w:val="lv-LV"/>
              </w:rPr>
              <w:t>pušķis</w:t>
            </w:r>
          </w:p>
          <w:p w14:paraId="58945C0B" w14:textId="2FAAE780" w:rsidR="00250B48" w:rsidRPr="00250B48" w:rsidRDefault="00250B48" w:rsidP="006F4684">
            <w:pPr>
              <w:pStyle w:val="TableParagraph"/>
              <w:spacing w:before="5"/>
              <w:ind w:left="105" w:right="857"/>
              <w:rPr>
                <w:rFonts w:ascii="Times New Roman" w:hAnsi="Times New Roman" w:cs="Times New Roman"/>
                <w:lang w:val="lv-LV"/>
              </w:rPr>
            </w:pPr>
            <w:r w:rsidRPr="00250B48">
              <w:rPr>
                <w:rFonts w:ascii="Times New Roman" w:hAnsi="Times New Roman" w:cs="Times New Roman"/>
                <w:lang w:val="lv-LV"/>
              </w:rPr>
              <w:t xml:space="preserve">(no </w:t>
            </w:r>
            <w:r w:rsidR="006F4684">
              <w:rPr>
                <w:rFonts w:ascii="Times New Roman" w:hAnsi="Times New Roman" w:cs="Times New Roman"/>
                <w:lang w:val="lv-LV"/>
              </w:rPr>
              <w:t>25-</w:t>
            </w:r>
            <w:r w:rsidRPr="00250B48">
              <w:rPr>
                <w:rFonts w:ascii="Times New Roman" w:hAnsi="Times New Roman" w:cs="Times New Roman"/>
                <w:lang w:val="lv-LV"/>
              </w:rPr>
              <w:t>31 grieztiem ziediem un zaļumiem)</w:t>
            </w:r>
          </w:p>
        </w:tc>
        <w:tc>
          <w:tcPr>
            <w:tcW w:w="1895" w:type="dxa"/>
            <w:vAlign w:val="center"/>
          </w:tcPr>
          <w:p w14:paraId="4E9BE7F0" w14:textId="77777777" w:rsidR="00250B48" w:rsidRPr="00250B48" w:rsidRDefault="00250B48" w:rsidP="0042680E">
            <w:pPr>
              <w:pStyle w:val="TableParagraph"/>
              <w:jc w:val="center"/>
              <w:rPr>
                <w:rFonts w:ascii="Times New Roman" w:hAnsi="Times New Roman" w:cs="Times New Roman"/>
                <w:lang w:val="lv-LV"/>
              </w:rPr>
            </w:pPr>
            <w:r w:rsidRPr="00250B48">
              <w:rPr>
                <w:rFonts w:ascii="Times New Roman" w:hAnsi="Times New Roman" w:cs="Times New Roman"/>
                <w:lang w:val="lv-LV"/>
              </w:rPr>
              <w:t>50 – 60 cm</w:t>
            </w:r>
          </w:p>
        </w:tc>
        <w:tc>
          <w:tcPr>
            <w:tcW w:w="1365" w:type="dxa"/>
            <w:vAlign w:val="center"/>
          </w:tcPr>
          <w:p w14:paraId="4E1DC923" w14:textId="77777777" w:rsidR="00250B48" w:rsidRPr="00250B48" w:rsidRDefault="00250B48" w:rsidP="0042680E">
            <w:pPr>
              <w:pStyle w:val="TableParagraph"/>
              <w:jc w:val="center"/>
              <w:rPr>
                <w:rFonts w:ascii="Times New Roman" w:hAnsi="Times New Roman" w:cs="Times New Roman"/>
                <w:lang w:val="lv-LV"/>
              </w:rPr>
            </w:pPr>
            <w:r w:rsidRPr="00250B48">
              <w:rPr>
                <w:rFonts w:ascii="Times New Roman" w:hAnsi="Times New Roman" w:cs="Times New Roman"/>
                <w:lang w:val="lv-LV"/>
              </w:rPr>
              <w:t>60-70 cm</w:t>
            </w:r>
          </w:p>
        </w:tc>
        <w:tc>
          <w:tcPr>
            <w:tcW w:w="1985" w:type="dxa"/>
            <w:vAlign w:val="center"/>
          </w:tcPr>
          <w:p w14:paraId="67BA3395" w14:textId="3B7032F4" w:rsidR="00250B48" w:rsidRPr="00250B48" w:rsidRDefault="00250B48" w:rsidP="00250B48">
            <w:pPr>
              <w:pStyle w:val="TableParagraph"/>
              <w:jc w:val="center"/>
              <w:rPr>
                <w:rFonts w:ascii="Times New Roman" w:hAnsi="Times New Roman" w:cs="Times New Roman"/>
                <w:lang w:val="lv-LV"/>
              </w:rPr>
            </w:pPr>
            <w:r>
              <w:rPr>
                <w:rFonts w:ascii="Times New Roman" w:hAnsi="Times New Roman" w:cs="Times New Roman"/>
                <w:lang w:val="lv-LV"/>
              </w:rPr>
              <w:t>75</w:t>
            </w:r>
          </w:p>
        </w:tc>
      </w:tr>
    </w:tbl>
    <w:p w14:paraId="10537829" w14:textId="77777777" w:rsidR="00250B48" w:rsidRPr="00F76082" w:rsidRDefault="00250B48" w:rsidP="00250B48">
      <w:pPr>
        <w:tabs>
          <w:tab w:val="left" w:pos="851"/>
          <w:tab w:val="left" w:pos="993"/>
          <w:tab w:val="left" w:pos="1134"/>
          <w:tab w:val="left" w:pos="1276"/>
        </w:tabs>
        <w:spacing w:after="60" w:line="276" w:lineRule="auto"/>
        <w:jc w:val="both"/>
      </w:pPr>
    </w:p>
    <w:p w14:paraId="6D356428" w14:textId="41167481" w:rsidR="00250B48" w:rsidRDefault="00342A17" w:rsidP="00342A17">
      <w:pPr>
        <w:pStyle w:val="Style1"/>
        <w:numPr>
          <w:ilvl w:val="0"/>
          <w:numId w:val="32"/>
        </w:numPr>
        <w:tabs>
          <w:tab w:val="clear" w:pos="174"/>
          <w:tab w:val="clear" w:pos="993"/>
          <w:tab w:val="left" w:pos="284"/>
        </w:tabs>
        <w:ind w:hanging="3905"/>
      </w:pPr>
      <w:r>
        <w:t xml:space="preserve"> </w:t>
      </w:r>
      <w:r w:rsidR="00250B48">
        <w:t>Ziedus un to krāsu pirms pasūtījuma sagatavošanas pretendents saskaņo ar Pasūtītāju.</w:t>
      </w:r>
    </w:p>
    <w:p w14:paraId="34503344" w14:textId="77777777" w:rsidR="00250B48" w:rsidRDefault="00250B48" w:rsidP="00342A17">
      <w:pPr>
        <w:pStyle w:val="Style1"/>
        <w:numPr>
          <w:ilvl w:val="0"/>
          <w:numId w:val="32"/>
        </w:numPr>
        <w:tabs>
          <w:tab w:val="clear" w:pos="174"/>
          <w:tab w:val="clear" w:pos="993"/>
          <w:tab w:val="left" w:pos="1418"/>
        </w:tabs>
        <w:ind w:left="360"/>
      </w:pPr>
      <w:r>
        <w:t xml:space="preserve">Pretendenta piedāvātajiem grieztajiem ziediem jābūt svaigiem, veseliem, bez defektiem, kātiem atbilstoši sugai un šķirnei jābūt pietiekami stingriem un stipriem, lai balstītu ziedu (- </w:t>
      </w:r>
      <w:proofErr w:type="spellStart"/>
      <w:r>
        <w:t>us</w:t>
      </w:r>
      <w:proofErr w:type="spellEnd"/>
      <w:r>
        <w:t>). Pasūtot rozes, ziediem jābūt gan vainaglapām, gan ārējām kauslapām.</w:t>
      </w:r>
    </w:p>
    <w:p w14:paraId="03CB7E5D" w14:textId="4F2E5648" w:rsidR="00250B48" w:rsidRDefault="00250B48" w:rsidP="00342A17">
      <w:pPr>
        <w:pStyle w:val="Style1"/>
        <w:numPr>
          <w:ilvl w:val="0"/>
          <w:numId w:val="32"/>
        </w:numPr>
        <w:tabs>
          <w:tab w:val="clear" w:pos="174"/>
          <w:tab w:val="clear" w:pos="993"/>
          <w:tab w:val="left" w:pos="1418"/>
        </w:tabs>
        <w:ind w:left="360"/>
      </w:pPr>
      <w:r>
        <w:t xml:space="preserve">Ziedu kompozīcijām jābūt veidotām no grieztajiem ziediem, papildus izmantojot zaļumus. Kompozīcijām jābūt reprezentablām, klasiskā stilā. Veicot pasūtījumu, pasūtītājam ir tiesības veikt </w:t>
      </w:r>
      <w:proofErr w:type="spellStart"/>
      <w:r>
        <w:t>pamatziedu</w:t>
      </w:r>
      <w:proofErr w:type="spellEnd"/>
      <w:r>
        <w:t xml:space="preserve"> un </w:t>
      </w:r>
      <w:proofErr w:type="spellStart"/>
      <w:r>
        <w:t>papildziedu</w:t>
      </w:r>
      <w:proofErr w:type="spellEnd"/>
      <w:r>
        <w:t xml:space="preserve"> izvēli.</w:t>
      </w:r>
    </w:p>
    <w:p w14:paraId="30BB7447" w14:textId="77777777" w:rsidR="00250B48" w:rsidRDefault="00250B48" w:rsidP="00342A17">
      <w:pPr>
        <w:pStyle w:val="Style1"/>
        <w:numPr>
          <w:ilvl w:val="0"/>
          <w:numId w:val="32"/>
        </w:numPr>
        <w:tabs>
          <w:tab w:val="clear" w:pos="174"/>
          <w:tab w:val="clear" w:pos="993"/>
          <w:tab w:val="left" w:pos="1418"/>
        </w:tabs>
        <w:ind w:left="360"/>
      </w:pPr>
      <w:r>
        <w:t>Izgatavojot kompozīcijas telpu dekorēšanai izmantojamas dažādas formas zaļās oāzes, atsevišķos gadījumos sveces. Kompozīcijas veidojamas statīvos, stikla vai citos traukos, var tikt izmantoti svečturi. Telpu dekorēšanas kompozīciju izgatavošanai nepieciešamo papildelementu īres vai iegādes izmaksas iekļaujamas kompozīciju cenā.</w:t>
      </w:r>
    </w:p>
    <w:p w14:paraId="22688E01" w14:textId="77777777" w:rsidR="00250B48" w:rsidRDefault="00250B48" w:rsidP="00342A17">
      <w:pPr>
        <w:pStyle w:val="Style1"/>
        <w:numPr>
          <w:ilvl w:val="0"/>
          <w:numId w:val="32"/>
        </w:numPr>
        <w:tabs>
          <w:tab w:val="clear" w:pos="174"/>
          <w:tab w:val="clear" w:pos="993"/>
          <w:tab w:val="left" w:pos="1418"/>
        </w:tabs>
        <w:ind w:left="360"/>
      </w:pPr>
      <w:r>
        <w:t>Pretendents nodrošina kompozīciju izgatavošanai nepieciešamos ziedus un palīgmateriālus, vienojoties ar Pasūtītāju par kompozīciju vizuālā izskata vadlīnijām.</w:t>
      </w:r>
    </w:p>
    <w:p w14:paraId="7F1DAFB6" w14:textId="5ECB3DD2" w:rsidR="00250B48" w:rsidRDefault="00250B48" w:rsidP="00342A17">
      <w:pPr>
        <w:pStyle w:val="Style1"/>
        <w:numPr>
          <w:ilvl w:val="0"/>
          <w:numId w:val="32"/>
        </w:numPr>
        <w:tabs>
          <w:tab w:val="clear" w:pos="174"/>
          <w:tab w:val="clear" w:pos="993"/>
          <w:tab w:val="left" w:pos="1418"/>
        </w:tabs>
        <w:ind w:left="360"/>
      </w:pPr>
      <w:r>
        <w:t>Pretendentam jānodrošina iespēja veikt kompozīcijas apmaiņu, pēc to izsniegšanas Pasūtītājam – gadījumā, ja tas/-ā neatbilst Pasūtītāja vajadzībām. Par nepieciešamību veikt apmaiņu vai izmaiņas (ja tas iespējams) Pasūtītājs paziņo ne vēlāk kā 1 (vienas) stundas laikā vai steidzamos gadījumos uzreiz pēc kompozīcijas saņemšanas no pretendenta.</w:t>
      </w:r>
    </w:p>
    <w:p w14:paraId="30EADEA4" w14:textId="20275E60" w:rsidR="00250B48" w:rsidRDefault="006F4684" w:rsidP="00342A17">
      <w:pPr>
        <w:pStyle w:val="Style1"/>
        <w:numPr>
          <w:ilvl w:val="0"/>
          <w:numId w:val="32"/>
        </w:numPr>
        <w:tabs>
          <w:tab w:val="clear" w:pos="174"/>
          <w:tab w:val="clear" w:pos="993"/>
          <w:tab w:val="left" w:pos="1418"/>
        </w:tabs>
        <w:ind w:left="360"/>
      </w:pPr>
      <w:r>
        <w:t>Tabulas 1.1. – 1.8</w:t>
      </w:r>
      <w:r w:rsidR="00250B48">
        <w:t xml:space="preserve">.apakšpunktos norādīto </w:t>
      </w:r>
      <w:r>
        <w:t>griezto ziedu saņemšanas termiņš tirdzniecības vietā</w:t>
      </w:r>
      <w:r w:rsidR="00250B48">
        <w:t xml:space="preserve"> – ne vēlāk kā 2 stundas no pasūtījuma veikšanas brīža;</w:t>
      </w:r>
    </w:p>
    <w:p w14:paraId="3D6C076E" w14:textId="02ECA8A9" w:rsidR="00250B48" w:rsidRDefault="006F4684" w:rsidP="00342A17">
      <w:pPr>
        <w:pStyle w:val="Style1"/>
        <w:numPr>
          <w:ilvl w:val="0"/>
          <w:numId w:val="32"/>
        </w:numPr>
        <w:tabs>
          <w:tab w:val="clear" w:pos="174"/>
          <w:tab w:val="clear" w:pos="993"/>
          <w:tab w:val="left" w:pos="1418"/>
        </w:tabs>
        <w:ind w:left="360"/>
      </w:pPr>
      <w:r>
        <w:t>Tabulas 2.1. – 2.2</w:t>
      </w:r>
      <w:r w:rsidR="00250B48">
        <w:t xml:space="preserve">. un apakšpunktos norādīto kompozīciju izgatavošanas un </w:t>
      </w:r>
      <w:r>
        <w:t>saņemšanas</w:t>
      </w:r>
      <w:r w:rsidR="00250B48">
        <w:t xml:space="preserve"> termiņš</w:t>
      </w:r>
      <w:r>
        <w:t xml:space="preserve"> tirdzniecības vietā</w:t>
      </w:r>
      <w:r w:rsidR="00250B48">
        <w:t xml:space="preserve"> – ne vēlāk kā 24 stundas no pasūtījuma veikšanas brīža.</w:t>
      </w:r>
    </w:p>
    <w:p w14:paraId="01D89C62" w14:textId="77777777" w:rsidR="00250B48" w:rsidRDefault="00250B48" w:rsidP="00342A17">
      <w:pPr>
        <w:pStyle w:val="Style1"/>
        <w:numPr>
          <w:ilvl w:val="0"/>
          <w:numId w:val="32"/>
        </w:numPr>
        <w:tabs>
          <w:tab w:val="clear" w:pos="174"/>
          <w:tab w:val="clear" w:pos="993"/>
          <w:tab w:val="left" w:pos="1418"/>
        </w:tabs>
        <w:ind w:left="360"/>
      </w:pPr>
      <w:r w:rsidRPr="003D0011">
        <w:t xml:space="preserve">Preces iegādes kārtība: Pasūtītājs iegādājas preces </w:t>
      </w:r>
      <w:r>
        <w:t>p</w:t>
      </w:r>
      <w:r w:rsidRPr="003D0011">
        <w:t>retendenta norādītajā</w:t>
      </w:r>
      <w:r>
        <w:t xml:space="preserve"> </w:t>
      </w:r>
      <w:r w:rsidRPr="00B27FF3">
        <w:t>tirdzniecības vietā.</w:t>
      </w:r>
    </w:p>
    <w:p w14:paraId="6DF41452" w14:textId="392542B7" w:rsidR="00250B48" w:rsidRPr="00B27FF3" w:rsidRDefault="00250B48" w:rsidP="00342A17">
      <w:pPr>
        <w:pStyle w:val="Style1"/>
        <w:numPr>
          <w:ilvl w:val="0"/>
          <w:numId w:val="32"/>
        </w:numPr>
        <w:tabs>
          <w:tab w:val="clear" w:pos="174"/>
          <w:tab w:val="clear" w:pos="993"/>
          <w:tab w:val="left" w:pos="1418"/>
        </w:tabs>
        <w:ind w:left="360"/>
      </w:pPr>
      <w:r w:rsidRPr="00B27FF3">
        <w:lastRenderedPageBreak/>
        <w:t xml:space="preserve">Tirdzniecības vieta: </w:t>
      </w:r>
      <w:r>
        <w:t>pretendenta</w:t>
      </w:r>
      <w:r w:rsidRPr="00B27FF3">
        <w:t xml:space="preserve"> tirdzniecības vietai jāatrodas </w:t>
      </w:r>
      <w:r>
        <w:t>Daugavpils</w:t>
      </w:r>
      <w:r w:rsidRPr="00B27FF3">
        <w:t xml:space="preserve"> </w:t>
      </w:r>
      <w:r w:rsidR="00CC115F">
        <w:t>valsts</w:t>
      </w:r>
      <w:r w:rsidRPr="00B27FF3">
        <w:t>pilsētas</w:t>
      </w:r>
      <w:r>
        <w:t xml:space="preserve"> </w:t>
      </w:r>
      <w:r w:rsidRPr="00B27FF3">
        <w:t>administratīvās teritorijas robežās</w:t>
      </w:r>
      <w:r>
        <w:t>.</w:t>
      </w:r>
    </w:p>
    <w:p w14:paraId="47BC7AE3" w14:textId="77777777" w:rsidR="00250B48" w:rsidRPr="00B15CBB" w:rsidRDefault="00250B48" w:rsidP="00250B48">
      <w:pPr>
        <w:pStyle w:val="Style1"/>
        <w:numPr>
          <w:ilvl w:val="0"/>
          <w:numId w:val="0"/>
        </w:numPr>
        <w:ind w:left="1069"/>
      </w:pPr>
    </w:p>
    <w:p w14:paraId="24C33301" w14:textId="77777777" w:rsidR="00250B48" w:rsidRPr="00CC115F" w:rsidRDefault="00250B48" w:rsidP="00250B48">
      <w:pPr>
        <w:jc w:val="both"/>
        <w:rPr>
          <w:sz w:val="22"/>
          <w:szCs w:val="22"/>
        </w:rPr>
      </w:pPr>
      <w:proofErr w:type="spellStart"/>
      <w:r w:rsidRPr="00CC115F">
        <w:rPr>
          <w:sz w:val="22"/>
          <w:szCs w:val="22"/>
        </w:rPr>
        <w:t>Sagatavoja</w:t>
      </w:r>
      <w:proofErr w:type="spellEnd"/>
      <w:r w:rsidRPr="00CC115F">
        <w:rPr>
          <w:sz w:val="22"/>
          <w:szCs w:val="22"/>
        </w:rPr>
        <w:t>:</w:t>
      </w:r>
    </w:p>
    <w:p w14:paraId="6F886D59" w14:textId="77777777" w:rsidR="00250B48" w:rsidRPr="00CC115F" w:rsidRDefault="00250B48" w:rsidP="00250B48">
      <w:pPr>
        <w:jc w:val="both"/>
        <w:rPr>
          <w:sz w:val="22"/>
          <w:szCs w:val="22"/>
        </w:rPr>
      </w:pPr>
    </w:p>
    <w:p w14:paraId="5FD7F42E" w14:textId="77777777" w:rsidR="00250B48" w:rsidRPr="00CC115F" w:rsidRDefault="00250B48" w:rsidP="00250B48">
      <w:pPr>
        <w:jc w:val="both"/>
        <w:rPr>
          <w:sz w:val="22"/>
          <w:szCs w:val="22"/>
        </w:rPr>
      </w:pPr>
      <w:r w:rsidRPr="00CC115F">
        <w:rPr>
          <w:sz w:val="22"/>
          <w:szCs w:val="22"/>
        </w:rPr>
        <w:t xml:space="preserve">Daugavpils valstspilsētas pašvaldības </w:t>
      </w:r>
      <w:proofErr w:type="spellStart"/>
      <w:r w:rsidRPr="00CC115F">
        <w:rPr>
          <w:sz w:val="22"/>
          <w:szCs w:val="22"/>
        </w:rPr>
        <w:t>iestādes</w:t>
      </w:r>
      <w:proofErr w:type="spellEnd"/>
    </w:p>
    <w:p w14:paraId="7ABF647F" w14:textId="77777777" w:rsidR="00250B48" w:rsidRPr="00CC115F" w:rsidRDefault="00250B48" w:rsidP="00250B48">
      <w:pPr>
        <w:jc w:val="both"/>
        <w:rPr>
          <w:sz w:val="22"/>
          <w:szCs w:val="22"/>
        </w:rPr>
      </w:pPr>
      <w:r w:rsidRPr="00CC115F">
        <w:rPr>
          <w:sz w:val="22"/>
          <w:szCs w:val="22"/>
        </w:rPr>
        <w:t>“Sociālais dienests”</w:t>
      </w:r>
    </w:p>
    <w:p w14:paraId="1B7F4989" w14:textId="199F9BF0" w:rsidR="00250B48" w:rsidRPr="00CC115F" w:rsidRDefault="00250B48" w:rsidP="00250B48">
      <w:pPr>
        <w:jc w:val="both"/>
        <w:rPr>
          <w:sz w:val="22"/>
          <w:szCs w:val="22"/>
        </w:rPr>
      </w:pPr>
      <w:proofErr w:type="spellStart"/>
      <w:r w:rsidRPr="00CC115F">
        <w:rPr>
          <w:sz w:val="22"/>
          <w:szCs w:val="22"/>
        </w:rPr>
        <w:t>Saimniecības</w:t>
      </w:r>
      <w:proofErr w:type="spellEnd"/>
      <w:r w:rsidRPr="00CC115F">
        <w:rPr>
          <w:sz w:val="22"/>
          <w:szCs w:val="22"/>
        </w:rPr>
        <w:t xml:space="preserve"> </w:t>
      </w:r>
      <w:proofErr w:type="spellStart"/>
      <w:r w:rsidRPr="00CC115F">
        <w:rPr>
          <w:sz w:val="22"/>
          <w:szCs w:val="22"/>
        </w:rPr>
        <w:t>nodaļas</w:t>
      </w:r>
      <w:proofErr w:type="spellEnd"/>
      <w:r w:rsidRPr="00CC115F">
        <w:rPr>
          <w:sz w:val="22"/>
          <w:szCs w:val="22"/>
        </w:rPr>
        <w:t xml:space="preserve"> </w:t>
      </w:r>
      <w:proofErr w:type="spellStart"/>
      <w:r w:rsidRPr="00CC115F">
        <w:rPr>
          <w:sz w:val="22"/>
          <w:szCs w:val="22"/>
        </w:rPr>
        <w:t>vadītājs</w:t>
      </w:r>
      <w:proofErr w:type="spellEnd"/>
      <w:r w:rsidRPr="00CC115F">
        <w:rPr>
          <w:sz w:val="22"/>
          <w:szCs w:val="22"/>
        </w:rPr>
        <w:t xml:space="preserve"> </w:t>
      </w:r>
      <w:r w:rsidRPr="00CC115F">
        <w:rPr>
          <w:sz w:val="22"/>
          <w:szCs w:val="22"/>
        </w:rPr>
        <w:tab/>
      </w:r>
      <w:r w:rsidRPr="00CC115F">
        <w:rPr>
          <w:sz w:val="22"/>
          <w:szCs w:val="22"/>
        </w:rPr>
        <w:tab/>
      </w:r>
      <w:r w:rsidRPr="00CC115F">
        <w:rPr>
          <w:sz w:val="22"/>
          <w:szCs w:val="22"/>
        </w:rPr>
        <w:tab/>
      </w:r>
      <w:r w:rsidRPr="00CC115F">
        <w:rPr>
          <w:sz w:val="22"/>
          <w:szCs w:val="22"/>
        </w:rPr>
        <w:tab/>
      </w:r>
      <w:r w:rsidRPr="00CC115F">
        <w:rPr>
          <w:sz w:val="22"/>
          <w:szCs w:val="22"/>
        </w:rPr>
        <w:tab/>
        <w:t xml:space="preserve">                                          </w:t>
      </w:r>
      <w:r w:rsidR="00CC115F">
        <w:rPr>
          <w:sz w:val="22"/>
          <w:szCs w:val="22"/>
        </w:rPr>
        <w:t xml:space="preserve">                                                         </w:t>
      </w:r>
      <w:r w:rsidRPr="00CC115F">
        <w:rPr>
          <w:sz w:val="22"/>
          <w:szCs w:val="22"/>
        </w:rPr>
        <w:t xml:space="preserve"> </w:t>
      </w:r>
      <w:proofErr w:type="spellStart"/>
      <w:r w:rsidRPr="00CC115F">
        <w:rPr>
          <w:sz w:val="22"/>
          <w:szCs w:val="22"/>
        </w:rPr>
        <w:t>V.Loginovs</w:t>
      </w:r>
      <w:proofErr w:type="spellEnd"/>
    </w:p>
    <w:p w14:paraId="7D34C7BC" w14:textId="77777777" w:rsidR="00250B48" w:rsidRDefault="00250B48" w:rsidP="00250B48">
      <w:pPr>
        <w:jc w:val="both"/>
      </w:pPr>
    </w:p>
    <w:p w14:paraId="7B1851BD" w14:textId="56C11784" w:rsidR="009F41F9" w:rsidRPr="00625C3A" w:rsidRDefault="009F41F9">
      <w:pPr>
        <w:rPr>
          <w:b/>
          <w:sz w:val="22"/>
          <w:szCs w:val="22"/>
          <w:lang w:val="lv-LV"/>
        </w:rPr>
      </w:pPr>
    </w:p>
    <w:p w14:paraId="48B01704" w14:textId="77777777" w:rsidR="00FD3096" w:rsidRPr="00625C3A" w:rsidRDefault="00FD3096">
      <w:pPr>
        <w:rPr>
          <w:b/>
          <w:sz w:val="22"/>
          <w:szCs w:val="22"/>
          <w:lang w:val="lv-LV"/>
        </w:rPr>
      </w:pPr>
    </w:p>
    <w:p w14:paraId="266FDC28" w14:textId="77777777" w:rsidR="00FD3096" w:rsidRPr="00625C3A" w:rsidRDefault="00FD3096">
      <w:pPr>
        <w:rPr>
          <w:b/>
          <w:caps/>
          <w:sz w:val="22"/>
          <w:szCs w:val="22"/>
          <w:lang w:val="lv-LV"/>
        </w:rPr>
      </w:pPr>
    </w:p>
    <w:p w14:paraId="3E3C36D6" w14:textId="77777777" w:rsidR="00FD3096" w:rsidRPr="00625C3A" w:rsidRDefault="00FD3096" w:rsidP="003C782B">
      <w:pPr>
        <w:spacing w:line="276" w:lineRule="auto"/>
        <w:jc w:val="center"/>
        <w:rPr>
          <w:b/>
          <w:caps/>
          <w:sz w:val="22"/>
          <w:szCs w:val="22"/>
          <w:lang w:val="lv-LV"/>
        </w:rPr>
      </w:pPr>
    </w:p>
    <w:p w14:paraId="2710731B" w14:textId="77777777" w:rsidR="00FD3096" w:rsidRPr="00625C3A" w:rsidRDefault="00FD3096" w:rsidP="003C782B">
      <w:pPr>
        <w:spacing w:line="276" w:lineRule="auto"/>
        <w:jc w:val="center"/>
        <w:rPr>
          <w:b/>
          <w:caps/>
          <w:sz w:val="22"/>
          <w:szCs w:val="22"/>
          <w:lang w:val="lv-LV"/>
        </w:rPr>
      </w:pPr>
    </w:p>
    <w:p w14:paraId="3D1C9199" w14:textId="77777777" w:rsidR="00FD3096" w:rsidRPr="00625C3A" w:rsidRDefault="00FD3096" w:rsidP="003C782B">
      <w:pPr>
        <w:spacing w:line="276" w:lineRule="auto"/>
        <w:jc w:val="center"/>
        <w:rPr>
          <w:b/>
          <w:caps/>
          <w:sz w:val="22"/>
          <w:szCs w:val="22"/>
          <w:lang w:val="lv-LV"/>
        </w:rPr>
      </w:pPr>
    </w:p>
    <w:p w14:paraId="0C0A7CAB" w14:textId="77777777" w:rsidR="00FD3096" w:rsidRPr="00625C3A" w:rsidRDefault="00FD3096" w:rsidP="003C782B">
      <w:pPr>
        <w:spacing w:line="276" w:lineRule="auto"/>
        <w:jc w:val="center"/>
        <w:rPr>
          <w:b/>
          <w:caps/>
          <w:sz w:val="22"/>
          <w:szCs w:val="22"/>
          <w:lang w:val="lv-LV"/>
        </w:rPr>
      </w:pPr>
    </w:p>
    <w:p w14:paraId="095D56AF" w14:textId="77777777" w:rsidR="00FD3096" w:rsidRPr="00625C3A" w:rsidRDefault="00FD3096" w:rsidP="003C782B">
      <w:pPr>
        <w:spacing w:line="276" w:lineRule="auto"/>
        <w:jc w:val="center"/>
        <w:rPr>
          <w:b/>
          <w:caps/>
          <w:sz w:val="22"/>
          <w:szCs w:val="22"/>
          <w:lang w:val="lv-LV"/>
        </w:rPr>
      </w:pPr>
    </w:p>
    <w:p w14:paraId="5CD331A4" w14:textId="77777777" w:rsidR="00FD3096" w:rsidRPr="00625C3A" w:rsidRDefault="00FD3096" w:rsidP="003C782B">
      <w:pPr>
        <w:spacing w:line="276" w:lineRule="auto"/>
        <w:jc w:val="center"/>
        <w:rPr>
          <w:b/>
          <w:caps/>
          <w:sz w:val="22"/>
          <w:szCs w:val="22"/>
          <w:lang w:val="lv-LV"/>
        </w:rPr>
      </w:pPr>
    </w:p>
    <w:p w14:paraId="2D245804" w14:textId="77777777" w:rsidR="00FD3096" w:rsidRPr="00625C3A" w:rsidRDefault="00FD3096" w:rsidP="003C782B">
      <w:pPr>
        <w:spacing w:line="276" w:lineRule="auto"/>
        <w:jc w:val="center"/>
        <w:rPr>
          <w:b/>
          <w:caps/>
          <w:sz w:val="22"/>
          <w:szCs w:val="22"/>
          <w:lang w:val="lv-LV"/>
        </w:rPr>
      </w:pPr>
    </w:p>
    <w:p w14:paraId="66515975" w14:textId="77777777" w:rsidR="00FD3096" w:rsidRPr="00625C3A" w:rsidRDefault="00FD3096" w:rsidP="003C782B">
      <w:pPr>
        <w:spacing w:line="276" w:lineRule="auto"/>
        <w:jc w:val="center"/>
        <w:rPr>
          <w:b/>
          <w:caps/>
          <w:sz w:val="22"/>
          <w:szCs w:val="22"/>
          <w:lang w:val="lv-LV"/>
        </w:rPr>
      </w:pPr>
    </w:p>
    <w:p w14:paraId="59E1CCB2" w14:textId="77777777" w:rsidR="00FD3096" w:rsidRPr="00625C3A" w:rsidRDefault="00FD3096" w:rsidP="003C782B">
      <w:pPr>
        <w:spacing w:line="276" w:lineRule="auto"/>
        <w:jc w:val="center"/>
        <w:rPr>
          <w:b/>
          <w:caps/>
          <w:sz w:val="22"/>
          <w:szCs w:val="22"/>
          <w:lang w:val="lv-LV"/>
        </w:rPr>
      </w:pPr>
    </w:p>
    <w:p w14:paraId="4676B7C8" w14:textId="77777777" w:rsidR="00FD3096" w:rsidRPr="00625C3A" w:rsidRDefault="00FD3096" w:rsidP="003C782B">
      <w:pPr>
        <w:spacing w:line="276" w:lineRule="auto"/>
        <w:jc w:val="center"/>
        <w:rPr>
          <w:b/>
          <w:caps/>
          <w:sz w:val="22"/>
          <w:szCs w:val="22"/>
          <w:lang w:val="lv-LV"/>
        </w:rPr>
      </w:pPr>
    </w:p>
    <w:p w14:paraId="53755BCE" w14:textId="77777777" w:rsidR="00FD3096" w:rsidRPr="00625C3A" w:rsidRDefault="00FD3096" w:rsidP="003C782B">
      <w:pPr>
        <w:spacing w:line="276" w:lineRule="auto"/>
        <w:jc w:val="center"/>
        <w:rPr>
          <w:b/>
          <w:caps/>
          <w:sz w:val="22"/>
          <w:szCs w:val="22"/>
          <w:lang w:val="lv-LV"/>
        </w:rPr>
      </w:pPr>
    </w:p>
    <w:p w14:paraId="584FDA1B" w14:textId="77777777" w:rsidR="00FD3096" w:rsidRPr="00625C3A" w:rsidRDefault="00FD3096" w:rsidP="003C782B">
      <w:pPr>
        <w:spacing w:line="276" w:lineRule="auto"/>
        <w:jc w:val="center"/>
        <w:rPr>
          <w:b/>
          <w:caps/>
          <w:sz w:val="22"/>
          <w:szCs w:val="22"/>
          <w:lang w:val="lv-LV"/>
        </w:rPr>
      </w:pPr>
    </w:p>
    <w:p w14:paraId="0A6F29B5" w14:textId="77777777" w:rsidR="00FD3096" w:rsidRPr="00625C3A" w:rsidRDefault="00FD3096" w:rsidP="003C782B">
      <w:pPr>
        <w:spacing w:line="276" w:lineRule="auto"/>
        <w:jc w:val="center"/>
        <w:rPr>
          <w:b/>
          <w:caps/>
          <w:sz w:val="22"/>
          <w:szCs w:val="22"/>
          <w:lang w:val="lv-LV"/>
        </w:rPr>
      </w:pPr>
    </w:p>
    <w:p w14:paraId="659FCDCF" w14:textId="77777777" w:rsidR="00FD3096" w:rsidRPr="00625C3A" w:rsidRDefault="00FD3096" w:rsidP="003C782B">
      <w:pPr>
        <w:spacing w:line="276" w:lineRule="auto"/>
        <w:jc w:val="center"/>
        <w:rPr>
          <w:b/>
          <w:caps/>
          <w:sz w:val="22"/>
          <w:szCs w:val="22"/>
          <w:lang w:val="lv-LV"/>
        </w:rPr>
      </w:pPr>
    </w:p>
    <w:p w14:paraId="3EA75BDC" w14:textId="77777777" w:rsidR="00FD3096" w:rsidRPr="00625C3A" w:rsidRDefault="00FD3096" w:rsidP="003C782B">
      <w:pPr>
        <w:spacing w:line="276" w:lineRule="auto"/>
        <w:jc w:val="center"/>
        <w:rPr>
          <w:b/>
          <w:caps/>
          <w:sz w:val="22"/>
          <w:szCs w:val="22"/>
          <w:lang w:val="lv-LV"/>
        </w:rPr>
      </w:pPr>
    </w:p>
    <w:p w14:paraId="357BE2B6" w14:textId="77777777" w:rsidR="00FD3096" w:rsidRPr="00625C3A" w:rsidRDefault="00FD3096" w:rsidP="003C782B">
      <w:pPr>
        <w:spacing w:line="276" w:lineRule="auto"/>
        <w:jc w:val="center"/>
        <w:rPr>
          <w:b/>
          <w:caps/>
          <w:sz w:val="22"/>
          <w:szCs w:val="22"/>
          <w:lang w:val="lv-LV"/>
        </w:rPr>
      </w:pPr>
    </w:p>
    <w:p w14:paraId="6CB52726" w14:textId="77777777" w:rsidR="00FD3096" w:rsidRPr="00625C3A" w:rsidRDefault="00FD3096" w:rsidP="003C782B">
      <w:pPr>
        <w:spacing w:line="276" w:lineRule="auto"/>
        <w:jc w:val="center"/>
        <w:rPr>
          <w:b/>
          <w:caps/>
          <w:sz w:val="22"/>
          <w:szCs w:val="22"/>
          <w:lang w:val="lv-LV"/>
        </w:rPr>
      </w:pPr>
    </w:p>
    <w:p w14:paraId="7CABBE22" w14:textId="77777777" w:rsidR="00FD3096" w:rsidRPr="00625C3A" w:rsidRDefault="00FD3096" w:rsidP="003C782B">
      <w:pPr>
        <w:spacing w:line="276" w:lineRule="auto"/>
        <w:jc w:val="center"/>
        <w:rPr>
          <w:b/>
          <w:caps/>
          <w:sz w:val="22"/>
          <w:szCs w:val="22"/>
          <w:lang w:val="lv-LV"/>
        </w:rPr>
      </w:pPr>
    </w:p>
    <w:p w14:paraId="63AA1CC1" w14:textId="77777777" w:rsidR="00FD3096" w:rsidRPr="00625C3A" w:rsidRDefault="00FD3096" w:rsidP="003C782B">
      <w:pPr>
        <w:spacing w:line="276" w:lineRule="auto"/>
        <w:jc w:val="center"/>
        <w:rPr>
          <w:b/>
          <w:caps/>
          <w:sz w:val="22"/>
          <w:szCs w:val="22"/>
          <w:lang w:val="lv-LV"/>
        </w:rPr>
      </w:pPr>
    </w:p>
    <w:p w14:paraId="101E0271" w14:textId="77777777" w:rsidR="00FD3096" w:rsidRPr="00625C3A" w:rsidRDefault="00FD3096" w:rsidP="003C782B">
      <w:pPr>
        <w:spacing w:line="276" w:lineRule="auto"/>
        <w:jc w:val="center"/>
        <w:rPr>
          <w:b/>
          <w:caps/>
          <w:sz w:val="22"/>
          <w:szCs w:val="22"/>
          <w:lang w:val="lv-LV"/>
        </w:rPr>
      </w:pPr>
    </w:p>
    <w:p w14:paraId="6A5052DC" w14:textId="77777777" w:rsidR="00FD3096" w:rsidRPr="00625C3A" w:rsidRDefault="00FD3096" w:rsidP="003C782B">
      <w:pPr>
        <w:spacing w:line="276" w:lineRule="auto"/>
        <w:jc w:val="center"/>
        <w:rPr>
          <w:b/>
          <w:caps/>
          <w:sz w:val="22"/>
          <w:szCs w:val="22"/>
          <w:lang w:val="lv-LV"/>
        </w:rPr>
      </w:pPr>
    </w:p>
    <w:p w14:paraId="2687A966" w14:textId="77777777" w:rsidR="00FD3096" w:rsidRPr="00625C3A" w:rsidRDefault="00FD3096" w:rsidP="003C782B">
      <w:pPr>
        <w:spacing w:line="276" w:lineRule="auto"/>
        <w:jc w:val="center"/>
        <w:rPr>
          <w:b/>
          <w:caps/>
          <w:sz w:val="22"/>
          <w:szCs w:val="22"/>
          <w:lang w:val="lv-LV"/>
        </w:rPr>
      </w:pPr>
    </w:p>
    <w:p w14:paraId="3D7A81FA" w14:textId="77777777" w:rsidR="00FD3096" w:rsidRPr="00625C3A" w:rsidRDefault="00FD3096" w:rsidP="003C782B">
      <w:pPr>
        <w:spacing w:line="276" w:lineRule="auto"/>
        <w:jc w:val="center"/>
        <w:rPr>
          <w:b/>
          <w:caps/>
          <w:sz w:val="22"/>
          <w:szCs w:val="22"/>
          <w:lang w:val="lv-LV"/>
        </w:rPr>
      </w:pPr>
    </w:p>
    <w:p w14:paraId="1FD91815" w14:textId="77777777" w:rsidR="00FD3096" w:rsidRPr="00625C3A" w:rsidRDefault="00FD3096" w:rsidP="003C782B">
      <w:pPr>
        <w:spacing w:line="276" w:lineRule="auto"/>
        <w:jc w:val="center"/>
        <w:rPr>
          <w:b/>
          <w:caps/>
          <w:sz w:val="22"/>
          <w:szCs w:val="22"/>
          <w:lang w:val="lv-LV"/>
        </w:rPr>
      </w:pPr>
    </w:p>
    <w:p w14:paraId="667DA34F" w14:textId="77777777" w:rsidR="00FD3096" w:rsidRPr="00625C3A" w:rsidRDefault="00FD3096" w:rsidP="003C782B">
      <w:pPr>
        <w:spacing w:line="276" w:lineRule="auto"/>
        <w:jc w:val="center"/>
        <w:rPr>
          <w:b/>
          <w:caps/>
          <w:sz w:val="22"/>
          <w:szCs w:val="22"/>
          <w:lang w:val="lv-LV"/>
        </w:rPr>
      </w:pPr>
    </w:p>
    <w:p w14:paraId="7CEF0B0D" w14:textId="77777777" w:rsidR="00FD3096" w:rsidRPr="00625C3A" w:rsidRDefault="00FD3096" w:rsidP="003C782B">
      <w:pPr>
        <w:spacing w:line="276" w:lineRule="auto"/>
        <w:jc w:val="center"/>
        <w:rPr>
          <w:b/>
          <w:caps/>
          <w:sz w:val="22"/>
          <w:szCs w:val="22"/>
          <w:lang w:val="lv-LV"/>
        </w:rPr>
      </w:pPr>
    </w:p>
    <w:p w14:paraId="6EAF4A66" w14:textId="77777777" w:rsidR="00FD3096" w:rsidRDefault="00FD3096" w:rsidP="00625C3A">
      <w:pPr>
        <w:spacing w:line="276" w:lineRule="auto"/>
        <w:rPr>
          <w:b/>
          <w:caps/>
          <w:sz w:val="22"/>
          <w:szCs w:val="22"/>
          <w:lang w:val="lv-LV"/>
        </w:rPr>
      </w:pPr>
    </w:p>
    <w:p w14:paraId="1B2E014F" w14:textId="77777777" w:rsidR="00CC115F" w:rsidRDefault="00CC115F" w:rsidP="00625C3A">
      <w:pPr>
        <w:spacing w:line="276" w:lineRule="auto"/>
        <w:rPr>
          <w:b/>
          <w:caps/>
          <w:sz w:val="22"/>
          <w:szCs w:val="22"/>
          <w:lang w:val="lv-LV"/>
        </w:rPr>
      </w:pPr>
    </w:p>
    <w:p w14:paraId="4EF4F33D" w14:textId="77777777" w:rsidR="00CC115F" w:rsidRDefault="00CC115F" w:rsidP="00625C3A">
      <w:pPr>
        <w:spacing w:line="276" w:lineRule="auto"/>
        <w:rPr>
          <w:b/>
          <w:caps/>
          <w:sz w:val="22"/>
          <w:szCs w:val="22"/>
          <w:lang w:val="lv-LV"/>
        </w:rPr>
      </w:pPr>
    </w:p>
    <w:p w14:paraId="26244633" w14:textId="77777777" w:rsidR="00CC115F" w:rsidRDefault="00CC115F" w:rsidP="00625C3A">
      <w:pPr>
        <w:spacing w:line="276" w:lineRule="auto"/>
        <w:rPr>
          <w:b/>
          <w:caps/>
          <w:sz w:val="22"/>
          <w:szCs w:val="22"/>
          <w:lang w:val="lv-LV"/>
        </w:rPr>
      </w:pPr>
    </w:p>
    <w:p w14:paraId="58A5E09A" w14:textId="77777777" w:rsidR="00CC115F" w:rsidRDefault="00CC115F" w:rsidP="00625C3A">
      <w:pPr>
        <w:spacing w:line="276" w:lineRule="auto"/>
        <w:rPr>
          <w:b/>
          <w:caps/>
          <w:sz w:val="22"/>
          <w:szCs w:val="22"/>
          <w:lang w:val="lv-LV"/>
        </w:rPr>
      </w:pPr>
    </w:p>
    <w:p w14:paraId="6EA6581F" w14:textId="77777777" w:rsidR="00CC115F" w:rsidRDefault="00CC115F" w:rsidP="00625C3A">
      <w:pPr>
        <w:spacing w:line="276" w:lineRule="auto"/>
        <w:rPr>
          <w:b/>
          <w:caps/>
          <w:sz w:val="22"/>
          <w:szCs w:val="22"/>
          <w:lang w:val="lv-LV"/>
        </w:rPr>
      </w:pPr>
    </w:p>
    <w:p w14:paraId="7E8F97D7" w14:textId="77777777" w:rsidR="00CC115F" w:rsidRDefault="00CC115F" w:rsidP="00625C3A">
      <w:pPr>
        <w:spacing w:line="276" w:lineRule="auto"/>
        <w:rPr>
          <w:b/>
          <w:caps/>
          <w:sz w:val="22"/>
          <w:szCs w:val="22"/>
          <w:lang w:val="lv-LV"/>
        </w:rPr>
      </w:pPr>
    </w:p>
    <w:p w14:paraId="65C1199A" w14:textId="77777777" w:rsidR="00CC115F" w:rsidRDefault="00CC115F" w:rsidP="00625C3A">
      <w:pPr>
        <w:spacing w:line="276" w:lineRule="auto"/>
        <w:rPr>
          <w:b/>
          <w:caps/>
          <w:sz w:val="22"/>
          <w:szCs w:val="22"/>
          <w:lang w:val="lv-LV"/>
        </w:rPr>
      </w:pPr>
    </w:p>
    <w:p w14:paraId="3C000495" w14:textId="77777777" w:rsidR="00CC115F" w:rsidRDefault="00CC115F" w:rsidP="00625C3A">
      <w:pPr>
        <w:spacing w:line="276" w:lineRule="auto"/>
        <w:rPr>
          <w:b/>
          <w:caps/>
          <w:sz w:val="22"/>
          <w:szCs w:val="22"/>
          <w:lang w:val="lv-LV"/>
        </w:rPr>
      </w:pPr>
    </w:p>
    <w:p w14:paraId="67BCA796" w14:textId="77777777" w:rsidR="00CC115F" w:rsidRDefault="00CC115F" w:rsidP="00625C3A">
      <w:pPr>
        <w:spacing w:line="276" w:lineRule="auto"/>
        <w:rPr>
          <w:b/>
          <w:caps/>
          <w:sz w:val="22"/>
          <w:szCs w:val="22"/>
          <w:lang w:val="lv-LV"/>
        </w:rPr>
      </w:pPr>
    </w:p>
    <w:p w14:paraId="4B760F11" w14:textId="77777777" w:rsidR="00CC115F" w:rsidRDefault="00CC115F" w:rsidP="00625C3A">
      <w:pPr>
        <w:spacing w:line="276" w:lineRule="auto"/>
        <w:rPr>
          <w:b/>
          <w:caps/>
          <w:sz w:val="22"/>
          <w:szCs w:val="22"/>
          <w:lang w:val="lv-LV"/>
        </w:rPr>
      </w:pPr>
    </w:p>
    <w:p w14:paraId="0B2CD665" w14:textId="77777777" w:rsidR="00CC115F" w:rsidRDefault="00CC115F" w:rsidP="00625C3A">
      <w:pPr>
        <w:spacing w:line="276" w:lineRule="auto"/>
        <w:rPr>
          <w:b/>
          <w:caps/>
          <w:sz w:val="22"/>
          <w:szCs w:val="22"/>
          <w:lang w:val="lv-LV"/>
        </w:rPr>
      </w:pPr>
    </w:p>
    <w:p w14:paraId="5229A4A7" w14:textId="77777777" w:rsidR="00CC115F" w:rsidRPr="00625C3A" w:rsidRDefault="00CC115F" w:rsidP="00625C3A">
      <w:pPr>
        <w:spacing w:line="276" w:lineRule="auto"/>
        <w:rPr>
          <w:b/>
          <w:caps/>
          <w:sz w:val="22"/>
          <w:szCs w:val="22"/>
          <w:lang w:val="lv-LV"/>
        </w:rPr>
      </w:pPr>
    </w:p>
    <w:p w14:paraId="2A998137" w14:textId="36F016DA" w:rsidR="00FD3096" w:rsidRPr="00625C3A" w:rsidRDefault="00FD3096" w:rsidP="00FD3096">
      <w:pPr>
        <w:spacing w:line="276" w:lineRule="auto"/>
        <w:jc w:val="right"/>
        <w:rPr>
          <w:b/>
          <w:caps/>
          <w:sz w:val="22"/>
          <w:szCs w:val="22"/>
          <w:lang w:val="lv-LV"/>
        </w:rPr>
      </w:pPr>
      <w:r w:rsidRPr="00625C3A">
        <w:rPr>
          <w:sz w:val="22"/>
          <w:szCs w:val="22"/>
          <w:lang w:val="lv-LV"/>
        </w:rPr>
        <w:lastRenderedPageBreak/>
        <w:t>2.pielikums</w:t>
      </w:r>
    </w:p>
    <w:p w14:paraId="125819B2" w14:textId="1049D25F" w:rsidR="005B7641" w:rsidRPr="00625C3A" w:rsidRDefault="005B7641" w:rsidP="003C782B">
      <w:pPr>
        <w:spacing w:line="276" w:lineRule="auto"/>
        <w:jc w:val="center"/>
        <w:rPr>
          <w:b/>
          <w:caps/>
          <w:sz w:val="22"/>
          <w:szCs w:val="22"/>
          <w:lang w:val="lv-LV"/>
        </w:rPr>
      </w:pPr>
      <w:r w:rsidRPr="00625C3A">
        <w:rPr>
          <w:b/>
          <w:caps/>
          <w:sz w:val="22"/>
          <w:szCs w:val="22"/>
          <w:lang w:val="lv-LV"/>
        </w:rPr>
        <w:t xml:space="preserve">PIETEIKUMS PAR PIEDALĪŠANOS zemsliekšņa iepirkumā </w:t>
      </w:r>
    </w:p>
    <w:p w14:paraId="3275A195" w14:textId="77777777" w:rsidR="00CC115F" w:rsidRPr="00625C3A" w:rsidRDefault="00CC115F" w:rsidP="00CC115F">
      <w:pPr>
        <w:spacing w:line="276" w:lineRule="auto"/>
        <w:jc w:val="center"/>
        <w:rPr>
          <w:b/>
          <w:sz w:val="22"/>
          <w:szCs w:val="22"/>
          <w:lang w:val="lv-LV"/>
        </w:rPr>
      </w:pPr>
      <w:r w:rsidRPr="00A50ABE">
        <w:rPr>
          <w:b/>
          <w:sz w:val="22"/>
          <w:szCs w:val="22"/>
          <w:lang w:val="lv-LV"/>
        </w:rPr>
        <w:t>“Griezto zi</w:t>
      </w:r>
      <w:r>
        <w:rPr>
          <w:b/>
          <w:sz w:val="22"/>
          <w:szCs w:val="22"/>
          <w:lang w:val="lv-LV"/>
        </w:rPr>
        <w:t xml:space="preserve">edu un ziedu kompozīciju iegāde </w:t>
      </w:r>
      <w:r w:rsidRPr="00A50ABE">
        <w:rPr>
          <w:b/>
          <w:sz w:val="22"/>
          <w:szCs w:val="22"/>
          <w:lang w:val="lv-LV"/>
        </w:rPr>
        <w:t>Daugavpils valstspilsētas pašvaldības iestādei “Sociālais dienests””</w:t>
      </w:r>
      <w:r>
        <w:rPr>
          <w:b/>
          <w:sz w:val="22"/>
          <w:szCs w:val="22"/>
          <w:lang w:val="lv-LV"/>
        </w:rPr>
        <w:t>, ID Nr. DPPISD 2025</w:t>
      </w:r>
      <w:r w:rsidRPr="00625C3A">
        <w:rPr>
          <w:b/>
          <w:sz w:val="22"/>
          <w:szCs w:val="22"/>
          <w:lang w:val="lv-LV"/>
        </w:rPr>
        <w:t>/</w:t>
      </w:r>
      <w:r>
        <w:rPr>
          <w:b/>
          <w:sz w:val="22"/>
          <w:szCs w:val="22"/>
          <w:lang w:val="lv-LV"/>
        </w:rPr>
        <w:t>1</w:t>
      </w:r>
    </w:p>
    <w:p w14:paraId="05FB36DB" w14:textId="77777777" w:rsidR="00AC718B" w:rsidRPr="00625C3A"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237"/>
      </w:tblGrid>
      <w:tr w:rsidR="00214372" w:rsidRPr="00625C3A" w14:paraId="0E249C67" w14:textId="77777777" w:rsidTr="00625C3A">
        <w:trPr>
          <w:trHeight w:val="283"/>
        </w:trPr>
        <w:tc>
          <w:tcPr>
            <w:tcW w:w="3402" w:type="dxa"/>
            <w:shd w:val="pct5" w:color="auto" w:fill="FFFFFF"/>
            <w:vAlign w:val="center"/>
          </w:tcPr>
          <w:p w14:paraId="69A55339" w14:textId="77777777" w:rsidR="005B7641" w:rsidRPr="00625C3A" w:rsidRDefault="005B7641" w:rsidP="003C782B">
            <w:pPr>
              <w:spacing w:line="276" w:lineRule="auto"/>
              <w:rPr>
                <w:b/>
                <w:sz w:val="22"/>
                <w:szCs w:val="22"/>
                <w:lang w:val="lv-LV"/>
              </w:rPr>
            </w:pPr>
            <w:r w:rsidRPr="00625C3A">
              <w:rPr>
                <w:b/>
                <w:sz w:val="22"/>
                <w:szCs w:val="22"/>
                <w:lang w:val="lv-LV"/>
              </w:rPr>
              <w:t>Pretendents</w:t>
            </w:r>
          </w:p>
        </w:tc>
        <w:tc>
          <w:tcPr>
            <w:tcW w:w="6237" w:type="dxa"/>
          </w:tcPr>
          <w:p w14:paraId="06769451" w14:textId="77777777" w:rsidR="005B7641" w:rsidRPr="00625C3A" w:rsidRDefault="005B7641" w:rsidP="003C782B">
            <w:pPr>
              <w:spacing w:line="276" w:lineRule="auto"/>
              <w:rPr>
                <w:sz w:val="22"/>
                <w:szCs w:val="22"/>
                <w:lang w:val="lv-LV"/>
              </w:rPr>
            </w:pPr>
          </w:p>
        </w:tc>
      </w:tr>
      <w:tr w:rsidR="00214372" w:rsidRPr="00625C3A" w14:paraId="7843FE2A" w14:textId="77777777" w:rsidTr="00625C3A">
        <w:trPr>
          <w:trHeight w:val="283"/>
        </w:trPr>
        <w:tc>
          <w:tcPr>
            <w:tcW w:w="3402" w:type="dxa"/>
            <w:shd w:val="pct5" w:color="auto" w:fill="FFFFFF"/>
            <w:vAlign w:val="center"/>
          </w:tcPr>
          <w:p w14:paraId="2D90DF01" w14:textId="77777777" w:rsidR="005B7641" w:rsidRPr="00625C3A" w:rsidRDefault="005B7641" w:rsidP="003C782B">
            <w:pPr>
              <w:spacing w:line="276" w:lineRule="auto"/>
              <w:rPr>
                <w:b/>
                <w:sz w:val="22"/>
                <w:szCs w:val="22"/>
                <w:lang w:val="lv-LV"/>
              </w:rPr>
            </w:pPr>
            <w:r w:rsidRPr="00625C3A">
              <w:rPr>
                <w:b/>
                <w:sz w:val="22"/>
                <w:szCs w:val="22"/>
                <w:lang w:val="lv-LV"/>
              </w:rPr>
              <w:t>Reģistrācijas nr.</w:t>
            </w:r>
          </w:p>
        </w:tc>
        <w:tc>
          <w:tcPr>
            <w:tcW w:w="6237" w:type="dxa"/>
            <w:vAlign w:val="center"/>
          </w:tcPr>
          <w:p w14:paraId="29C7FD0F" w14:textId="77777777" w:rsidR="005B7641" w:rsidRPr="00625C3A" w:rsidRDefault="005B7641" w:rsidP="003C782B">
            <w:pPr>
              <w:spacing w:line="276" w:lineRule="auto"/>
              <w:rPr>
                <w:sz w:val="22"/>
                <w:szCs w:val="22"/>
                <w:lang w:val="lv-LV"/>
              </w:rPr>
            </w:pPr>
          </w:p>
        </w:tc>
      </w:tr>
      <w:tr w:rsidR="00214372" w:rsidRPr="00625C3A" w14:paraId="76E6BBC3" w14:textId="77777777" w:rsidTr="00625C3A">
        <w:trPr>
          <w:trHeight w:val="283"/>
        </w:trPr>
        <w:tc>
          <w:tcPr>
            <w:tcW w:w="3402" w:type="dxa"/>
            <w:shd w:val="pct5" w:color="auto" w:fill="FFFFFF"/>
            <w:vAlign w:val="center"/>
          </w:tcPr>
          <w:p w14:paraId="637A89AA" w14:textId="77777777" w:rsidR="005B7641" w:rsidRPr="00625C3A" w:rsidRDefault="005B7641" w:rsidP="003C782B">
            <w:pPr>
              <w:spacing w:line="276" w:lineRule="auto"/>
              <w:rPr>
                <w:b/>
                <w:sz w:val="22"/>
                <w:szCs w:val="22"/>
                <w:lang w:val="lv-LV"/>
              </w:rPr>
            </w:pPr>
            <w:r w:rsidRPr="00625C3A">
              <w:rPr>
                <w:b/>
                <w:sz w:val="22"/>
                <w:szCs w:val="22"/>
                <w:lang w:val="lv-LV"/>
              </w:rPr>
              <w:t>Adrese</w:t>
            </w:r>
          </w:p>
        </w:tc>
        <w:tc>
          <w:tcPr>
            <w:tcW w:w="6237" w:type="dxa"/>
            <w:vAlign w:val="center"/>
          </w:tcPr>
          <w:p w14:paraId="6F003B10" w14:textId="77777777" w:rsidR="005B7641" w:rsidRPr="00625C3A" w:rsidRDefault="005B7641" w:rsidP="003C782B">
            <w:pPr>
              <w:spacing w:line="276" w:lineRule="auto"/>
              <w:rPr>
                <w:sz w:val="22"/>
                <w:szCs w:val="22"/>
                <w:lang w:val="lv-LV"/>
              </w:rPr>
            </w:pPr>
          </w:p>
        </w:tc>
      </w:tr>
      <w:tr w:rsidR="00214372" w:rsidRPr="00625C3A" w14:paraId="4680A3FF" w14:textId="77777777" w:rsidTr="00625C3A">
        <w:trPr>
          <w:trHeight w:val="283"/>
        </w:trPr>
        <w:tc>
          <w:tcPr>
            <w:tcW w:w="3402" w:type="dxa"/>
            <w:shd w:val="clear" w:color="auto" w:fill="F3F3F3"/>
            <w:vAlign w:val="center"/>
          </w:tcPr>
          <w:p w14:paraId="0CBE17DC" w14:textId="77777777" w:rsidR="005B7641" w:rsidRPr="00625C3A" w:rsidRDefault="005B7641" w:rsidP="003C782B">
            <w:pPr>
              <w:spacing w:line="276" w:lineRule="auto"/>
              <w:rPr>
                <w:b/>
                <w:sz w:val="22"/>
                <w:szCs w:val="22"/>
                <w:lang w:val="lv-LV"/>
              </w:rPr>
            </w:pPr>
            <w:r w:rsidRPr="00625C3A">
              <w:rPr>
                <w:b/>
                <w:sz w:val="22"/>
                <w:szCs w:val="22"/>
                <w:lang w:val="lv-LV"/>
              </w:rPr>
              <w:t>Kontaktpersona</w:t>
            </w:r>
          </w:p>
        </w:tc>
        <w:tc>
          <w:tcPr>
            <w:tcW w:w="6237" w:type="dxa"/>
            <w:vAlign w:val="center"/>
          </w:tcPr>
          <w:p w14:paraId="73A61BAD" w14:textId="77777777" w:rsidR="005B7641" w:rsidRPr="00625C3A" w:rsidRDefault="005B7641" w:rsidP="003C782B">
            <w:pPr>
              <w:spacing w:line="276" w:lineRule="auto"/>
              <w:rPr>
                <w:sz w:val="22"/>
                <w:szCs w:val="22"/>
                <w:lang w:val="lv-LV"/>
              </w:rPr>
            </w:pPr>
          </w:p>
        </w:tc>
      </w:tr>
      <w:tr w:rsidR="00214372" w:rsidRPr="00625C3A" w14:paraId="1E2E528D" w14:textId="77777777" w:rsidTr="00625C3A">
        <w:trPr>
          <w:trHeight w:val="283"/>
        </w:trPr>
        <w:tc>
          <w:tcPr>
            <w:tcW w:w="3402" w:type="dxa"/>
            <w:shd w:val="pct5" w:color="auto" w:fill="FFFFFF"/>
            <w:vAlign w:val="center"/>
          </w:tcPr>
          <w:p w14:paraId="50205A0F" w14:textId="77777777" w:rsidR="005B7641" w:rsidRPr="00625C3A" w:rsidRDefault="005B7641" w:rsidP="003C782B">
            <w:pPr>
              <w:spacing w:line="276" w:lineRule="auto"/>
              <w:rPr>
                <w:b/>
                <w:sz w:val="22"/>
                <w:szCs w:val="22"/>
                <w:lang w:val="lv-LV"/>
              </w:rPr>
            </w:pPr>
            <w:r w:rsidRPr="00625C3A">
              <w:rPr>
                <w:b/>
                <w:sz w:val="22"/>
                <w:szCs w:val="22"/>
                <w:lang w:val="lv-LV"/>
              </w:rPr>
              <w:t>Kontaktpersonas tālr. un e-pasts</w:t>
            </w:r>
          </w:p>
        </w:tc>
        <w:tc>
          <w:tcPr>
            <w:tcW w:w="6237" w:type="dxa"/>
            <w:vAlign w:val="center"/>
          </w:tcPr>
          <w:p w14:paraId="042BC4EC" w14:textId="77777777" w:rsidR="005B7641" w:rsidRPr="00625C3A" w:rsidRDefault="005B7641" w:rsidP="003C782B">
            <w:pPr>
              <w:spacing w:line="276" w:lineRule="auto"/>
              <w:rPr>
                <w:sz w:val="22"/>
                <w:szCs w:val="22"/>
                <w:lang w:val="lv-LV"/>
              </w:rPr>
            </w:pPr>
          </w:p>
        </w:tc>
      </w:tr>
      <w:tr w:rsidR="00214372" w:rsidRPr="00625C3A" w14:paraId="71B889D2" w14:textId="77777777" w:rsidTr="00625C3A">
        <w:trPr>
          <w:trHeight w:val="283"/>
        </w:trPr>
        <w:tc>
          <w:tcPr>
            <w:tcW w:w="3402" w:type="dxa"/>
            <w:shd w:val="pct5" w:color="auto" w:fill="FFFFFF"/>
            <w:vAlign w:val="center"/>
          </w:tcPr>
          <w:p w14:paraId="7221A344" w14:textId="77777777" w:rsidR="005B7641" w:rsidRPr="00625C3A" w:rsidRDefault="005B7641" w:rsidP="003C782B">
            <w:pPr>
              <w:spacing w:line="276" w:lineRule="auto"/>
              <w:rPr>
                <w:b/>
                <w:sz w:val="22"/>
                <w:szCs w:val="22"/>
                <w:lang w:val="lv-LV"/>
              </w:rPr>
            </w:pPr>
            <w:r w:rsidRPr="00625C3A">
              <w:rPr>
                <w:b/>
                <w:sz w:val="22"/>
                <w:szCs w:val="22"/>
                <w:lang w:val="lv-LV"/>
              </w:rPr>
              <w:t>Bankas nosaukums</w:t>
            </w:r>
          </w:p>
        </w:tc>
        <w:tc>
          <w:tcPr>
            <w:tcW w:w="6237" w:type="dxa"/>
            <w:vAlign w:val="center"/>
          </w:tcPr>
          <w:p w14:paraId="0F8162D0" w14:textId="77777777" w:rsidR="005B7641" w:rsidRPr="00625C3A" w:rsidRDefault="005B7641" w:rsidP="003C782B">
            <w:pPr>
              <w:spacing w:line="276" w:lineRule="auto"/>
              <w:rPr>
                <w:sz w:val="22"/>
                <w:szCs w:val="22"/>
                <w:lang w:val="lv-LV"/>
              </w:rPr>
            </w:pPr>
          </w:p>
        </w:tc>
      </w:tr>
      <w:tr w:rsidR="00214372" w:rsidRPr="00625C3A" w14:paraId="4B6155F5" w14:textId="77777777" w:rsidTr="00625C3A">
        <w:trPr>
          <w:trHeight w:val="283"/>
        </w:trPr>
        <w:tc>
          <w:tcPr>
            <w:tcW w:w="3402" w:type="dxa"/>
            <w:shd w:val="pct5" w:color="auto" w:fill="FFFFFF"/>
            <w:vAlign w:val="center"/>
          </w:tcPr>
          <w:p w14:paraId="4F8C2956" w14:textId="77777777" w:rsidR="005B7641" w:rsidRPr="00625C3A" w:rsidRDefault="005B7641" w:rsidP="003C782B">
            <w:pPr>
              <w:spacing w:line="276" w:lineRule="auto"/>
              <w:rPr>
                <w:b/>
                <w:sz w:val="22"/>
                <w:szCs w:val="22"/>
                <w:lang w:val="lv-LV"/>
              </w:rPr>
            </w:pPr>
            <w:r w:rsidRPr="00625C3A">
              <w:rPr>
                <w:b/>
                <w:sz w:val="22"/>
                <w:szCs w:val="22"/>
                <w:lang w:val="lv-LV"/>
              </w:rPr>
              <w:t>Bankas kods</w:t>
            </w:r>
          </w:p>
        </w:tc>
        <w:tc>
          <w:tcPr>
            <w:tcW w:w="6237" w:type="dxa"/>
            <w:vAlign w:val="center"/>
          </w:tcPr>
          <w:p w14:paraId="4F1A9F62" w14:textId="77777777" w:rsidR="005B7641" w:rsidRPr="00625C3A" w:rsidRDefault="005B7641" w:rsidP="003C782B">
            <w:pPr>
              <w:spacing w:line="276" w:lineRule="auto"/>
              <w:rPr>
                <w:sz w:val="22"/>
                <w:szCs w:val="22"/>
                <w:lang w:val="lv-LV"/>
              </w:rPr>
            </w:pPr>
          </w:p>
        </w:tc>
      </w:tr>
      <w:tr w:rsidR="00214372" w:rsidRPr="00625C3A" w14:paraId="42CACB8F" w14:textId="77777777" w:rsidTr="00625C3A">
        <w:trPr>
          <w:trHeight w:val="283"/>
        </w:trPr>
        <w:tc>
          <w:tcPr>
            <w:tcW w:w="3402" w:type="dxa"/>
            <w:shd w:val="pct5" w:color="auto" w:fill="FFFFFF"/>
            <w:vAlign w:val="center"/>
          </w:tcPr>
          <w:p w14:paraId="702B6C4C" w14:textId="77777777" w:rsidR="005B7641" w:rsidRPr="00625C3A" w:rsidRDefault="005B7641" w:rsidP="003C782B">
            <w:pPr>
              <w:spacing w:line="276" w:lineRule="auto"/>
              <w:rPr>
                <w:b/>
                <w:sz w:val="22"/>
                <w:szCs w:val="22"/>
                <w:lang w:val="lv-LV"/>
              </w:rPr>
            </w:pPr>
            <w:r w:rsidRPr="00625C3A">
              <w:rPr>
                <w:b/>
                <w:sz w:val="22"/>
                <w:szCs w:val="22"/>
                <w:lang w:val="lv-LV"/>
              </w:rPr>
              <w:t>Norēķinu konts</w:t>
            </w:r>
          </w:p>
        </w:tc>
        <w:tc>
          <w:tcPr>
            <w:tcW w:w="6237" w:type="dxa"/>
            <w:vAlign w:val="center"/>
          </w:tcPr>
          <w:p w14:paraId="4CE686B6" w14:textId="77777777" w:rsidR="005B7641" w:rsidRPr="00625C3A" w:rsidRDefault="005B7641" w:rsidP="003C782B">
            <w:pPr>
              <w:spacing w:line="276" w:lineRule="auto"/>
              <w:rPr>
                <w:sz w:val="22"/>
                <w:szCs w:val="22"/>
                <w:lang w:val="lv-LV"/>
              </w:rPr>
            </w:pPr>
          </w:p>
        </w:tc>
      </w:tr>
    </w:tbl>
    <w:p w14:paraId="4AD71608" w14:textId="77777777" w:rsidR="00035AA9" w:rsidRPr="00625C3A" w:rsidRDefault="00035AA9" w:rsidP="003C782B">
      <w:pPr>
        <w:tabs>
          <w:tab w:val="left" w:pos="709"/>
        </w:tabs>
        <w:spacing w:line="276" w:lineRule="auto"/>
        <w:ind w:left="360" w:right="251"/>
        <w:jc w:val="both"/>
        <w:rPr>
          <w:sz w:val="22"/>
          <w:szCs w:val="22"/>
          <w:lang w:val="lv-LV"/>
        </w:rPr>
      </w:pPr>
    </w:p>
    <w:p w14:paraId="0FB6889C" w14:textId="77777777" w:rsidR="00CC115F" w:rsidRDefault="00B74612" w:rsidP="00CC115F">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CC115F">
        <w:rPr>
          <w:sz w:val="22"/>
          <w:szCs w:val="22"/>
          <w:lang w:val="lv-LV"/>
        </w:rPr>
        <w:t>P</w:t>
      </w:r>
      <w:r w:rsidR="005B7641" w:rsidRPr="00CC115F">
        <w:rPr>
          <w:sz w:val="22"/>
          <w:szCs w:val="22"/>
          <w:lang w:val="lv-LV"/>
        </w:rPr>
        <w:t xml:space="preserve">iesakās piedalīties </w:t>
      </w:r>
      <w:proofErr w:type="spellStart"/>
      <w:r w:rsidR="005B7641" w:rsidRPr="00CC115F">
        <w:rPr>
          <w:sz w:val="22"/>
          <w:szCs w:val="22"/>
          <w:lang w:val="lv-LV"/>
        </w:rPr>
        <w:t>zemsliekšņa</w:t>
      </w:r>
      <w:proofErr w:type="spellEnd"/>
      <w:r w:rsidR="005B7641" w:rsidRPr="00CC115F">
        <w:rPr>
          <w:sz w:val="22"/>
          <w:szCs w:val="22"/>
          <w:lang w:val="lv-LV"/>
        </w:rPr>
        <w:t xml:space="preserve"> iepirkumā</w:t>
      </w:r>
      <w:r w:rsidR="00A73D00" w:rsidRPr="00CC115F">
        <w:rPr>
          <w:sz w:val="22"/>
          <w:szCs w:val="22"/>
          <w:lang w:val="lv-LV"/>
        </w:rPr>
        <w:t xml:space="preserve"> </w:t>
      </w:r>
      <w:r w:rsidR="00CC115F" w:rsidRPr="00CC115F">
        <w:rPr>
          <w:sz w:val="22"/>
          <w:szCs w:val="22"/>
          <w:lang w:val="lv-LV"/>
        </w:rPr>
        <w:t>“Griezto ziedu un ziedu kompozīciju iegāde Daugavpils valstspilsētas pašvaldības iestādei “Sociālais dienests””, ID Nr. DPPISD 2025/1</w:t>
      </w:r>
      <w:r w:rsidR="00CC115F">
        <w:rPr>
          <w:sz w:val="22"/>
          <w:szCs w:val="22"/>
          <w:lang w:val="lv-LV"/>
        </w:rPr>
        <w:t>.</w:t>
      </w:r>
    </w:p>
    <w:p w14:paraId="51E5012B" w14:textId="69BE742F" w:rsidR="002F5BF0" w:rsidRPr="00CC115F" w:rsidRDefault="002F5BF0" w:rsidP="00CC115F">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CC115F">
        <w:rPr>
          <w:sz w:val="22"/>
          <w:szCs w:val="22"/>
          <w:lang w:val="lv-LV"/>
        </w:rPr>
        <w:t>Apņemas (ja Pasūtītājs izvēlēsies šo piedāvājumu) slēgt līgumu un izpildīt visus līguma nosacījumus</w:t>
      </w:r>
      <w:r w:rsidRPr="00CC115F">
        <w:rPr>
          <w:spacing w:val="-1"/>
          <w:sz w:val="22"/>
          <w:szCs w:val="22"/>
          <w:lang w:val="lv-LV"/>
        </w:rPr>
        <w:t xml:space="preserve"> </w:t>
      </w:r>
      <w:r w:rsidRPr="00CC115F">
        <w:rPr>
          <w:sz w:val="22"/>
          <w:szCs w:val="22"/>
          <w:lang w:val="lv-LV"/>
        </w:rPr>
        <w:t>(</w:t>
      </w:r>
      <w:r w:rsidR="0042680E">
        <w:rPr>
          <w:sz w:val="22"/>
          <w:szCs w:val="22"/>
          <w:lang w:val="lv-LV"/>
        </w:rPr>
        <w:t>4</w:t>
      </w:r>
      <w:r w:rsidRPr="00CC115F">
        <w:rPr>
          <w:sz w:val="22"/>
          <w:szCs w:val="22"/>
          <w:lang w:val="lv-LV"/>
        </w:rPr>
        <w:t>.pielikums).</w:t>
      </w:r>
    </w:p>
    <w:p w14:paraId="596ABA11" w14:textId="77777777" w:rsidR="002F5BF0" w:rsidRPr="00625C3A"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625C3A">
        <w:rPr>
          <w:sz w:val="22"/>
          <w:szCs w:val="22"/>
        </w:rPr>
        <w:t>Apliecina, ka:</w:t>
      </w:r>
    </w:p>
    <w:p w14:paraId="6E710A25" w14:textId="06E3CC17" w:rsidR="002F5BF0" w:rsidRPr="00625C3A"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625C3A">
        <w:rPr>
          <w:sz w:val="22"/>
          <w:szCs w:val="22"/>
        </w:rPr>
        <w:t xml:space="preserve"> ir iesniedzis tikai patiesu</w:t>
      </w:r>
      <w:r w:rsidRPr="00625C3A">
        <w:rPr>
          <w:spacing w:val="-7"/>
          <w:sz w:val="22"/>
          <w:szCs w:val="22"/>
        </w:rPr>
        <w:t xml:space="preserve"> </w:t>
      </w:r>
      <w:r w:rsidRPr="00625C3A">
        <w:rPr>
          <w:sz w:val="22"/>
          <w:szCs w:val="22"/>
        </w:rPr>
        <w:t>informāciju;</w:t>
      </w:r>
    </w:p>
    <w:p w14:paraId="512E558E" w14:textId="77E82A6E" w:rsidR="002F5BF0" w:rsidRPr="00625C3A"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25C3A">
        <w:rPr>
          <w:sz w:val="22"/>
          <w:szCs w:val="22"/>
        </w:rPr>
        <w:t xml:space="preserve">piekrīt piedāvājuma kopējās cenas publicēšanai Daugavpils </w:t>
      </w:r>
      <w:r w:rsidR="008209BD" w:rsidRPr="00625C3A">
        <w:rPr>
          <w:sz w:val="22"/>
          <w:szCs w:val="22"/>
        </w:rPr>
        <w:t>valsts</w:t>
      </w:r>
      <w:r w:rsidRPr="00625C3A">
        <w:rPr>
          <w:sz w:val="22"/>
          <w:szCs w:val="22"/>
        </w:rPr>
        <w:t xml:space="preserve">pilsētas pašvaldības iestādes “Sociālais dienests” mājas lapā </w:t>
      </w:r>
      <w:hyperlink r:id="rId12" w:history="1">
        <w:r w:rsidR="00DF1F8A" w:rsidRPr="00625C3A">
          <w:rPr>
            <w:rStyle w:val="Hipersaite"/>
            <w:sz w:val="22"/>
            <w:szCs w:val="22"/>
          </w:rPr>
          <w:t>www.socd.lv</w:t>
        </w:r>
      </w:hyperlink>
      <w:r w:rsidR="00FD3096" w:rsidRPr="00625C3A">
        <w:rPr>
          <w:sz w:val="22"/>
          <w:szCs w:val="22"/>
        </w:rPr>
        <w:t>.</w:t>
      </w:r>
    </w:p>
    <w:p w14:paraId="64E408B9" w14:textId="77777777" w:rsidR="002F5BF0" w:rsidRPr="00625C3A"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25C3A">
        <w:rPr>
          <w:sz w:val="22"/>
          <w:szCs w:val="22"/>
        </w:rPr>
        <w:t xml:space="preserve">nekādā veidā nav ieinteresēts nevienā citā piedāvājumā, kas iesniegts šajā </w:t>
      </w:r>
      <w:proofErr w:type="spellStart"/>
      <w:r w:rsidRPr="00625C3A">
        <w:rPr>
          <w:sz w:val="22"/>
          <w:szCs w:val="22"/>
        </w:rPr>
        <w:t>zemsliekšņa</w:t>
      </w:r>
      <w:proofErr w:type="spellEnd"/>
      <w:r w:rsidRPr="00625C3A">
        <w:rPr>
          <w:sz w:val="22"/>
          <w:szCs w:val="22"/>
        </w:rPr>
        <w:t xml:space="preserve"> iepirkumā;</w:t>
      </w:r>
    </w:p>
    <w:p w14:paraId="1B2F8C6F" w14:textId="77777777" w:rsidR="002F5BF0" w:rsidRPr="00625C3A"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25C3A">
        <w:rPr>
          <w:sz w:val="22"/>
          <w:szCs w:val="22"/>
        </w:rPr>
        <w:t xml:space="preserve">nav tādu apstākļu, kuri liegtu piedalīties </w:t>
      </w:r>
      <w:proofErr w:type="spellStart"/>
      <w:r w:rsidRPr="00625C3A">
        <w:rPr>
          <w:sz w:val="22"/>
          <w:szCs w:val="22"/>
        </w:rPr>
        <w:t>zemsliekšņa</w:t>
      </w:r>
      <w:proofErr w:type="spellEnd"/>
      <w:r w:rsidRPr="00625C3A">
        <w:rPr>
          <w:sz w:val="22"/>
          <w:szCs w:val="22"/>
        </w:rPr>
        <w:t xml:space="preserve"> iepirkumā un izpildīt tehniskajā specifikācijā norādītās</w:t>
      </w:r>
      <w:r w:rsidRPr="00625C3A">
        <w:rPr>
          <w:spacing w:val="-1"/>
          <w:sz w:val="22"/>
          <w:szCs w:val="22"/>
        </w:rPr>
        <w:t xml:space="preserve"> </w:t>
      </w:r>
      <w:r w:rsidRPr="00625C3A">
        <w:rPr>
          <w:sz w:val="22"/>
          <w:szCs w:val="22"/>
        </w:rPr>
        <w:t>prasības;</w:t>
      </w:r>
    </w:p>
    <w:p w14:paraId="7BA3ED25" w14:textId="77777777" w:rsidR="00CC115F" w:rsidRDefault="002F5BF0" w:rsidP="00CC115F">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25C3A">
        <w:rPr>
          <w:sz w:val="22"/>
          <w:szCs w:val="22"/>
        </w:rPr>
        <w:t xml:space="preserve">nodrošinās konfidencialitāti un neizpaudīs informāciju, kas var tikt iegūta līguma izpildes laikā par Daugavpils </w:t>
      </w:r>
      <w:r w:rsidR="008209BD" w:rsidRPr="00625C3A">
        <w:rPr>
          <w:sz w:val="22"/>
          <w:szCs w:val="22"/>
        </w:rPr>
        <w:t>valsts</w:t>
      </w:r>
      <w:r w:rsidRPr="00625C3A">
        <w:rPr>
          <w:sz w:val="22"/>
          <w:szCs w:val="22"/>
        </w:rPr>
        <w:t>pilsētas pašvaldības iestādes “Sociālais dienests” darbību un izdotajiem dokumentiem;</w:t>
      </w:r>
    </w:p>
    <w:p w14:paraId="35B7FBEE" w14:textId="5ACD943C" w:rsidR="002F5BF0" w:rsidRPr="00CC115F" w:rsidRDefault="002F5BF0" w:rsidP="00CC115F">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CC115F">
        <w:rPr>
          <w:sz w:val="22"/>
          <w:szCs w:val="22"/>
        </w:rPr>
        <w:t xml:space="preserve">ir informēts par personas datu apstrādi piedāvājuma izskatīšanas procesā (nolūks: piedāvājuma izvērtēšana un pretendentu atlase līguma noslēgšanai </w:t>
      </w:r>
      <w:proofErr w:type="spellStart"/>
      <w:r w:rsidRPr="00CC115F">
        <w:rPr>
          <w:sz w:val="22"/>
          <w:szCs w:val="22"/>
        </w:rPr>
        <w:t>zemsliekšņa</w:t>
      </w:r>
      <w:proofErr w:type="spellEnd"/>
      <w:r w:rsidRPr="00CC115F">
        <w:rPr>
          <w:sz w:val="22"/>
          <w:szCs w:val="22"/>
        </w:rPr>
        <w:t xml:space="preserve"> iepirkuma </w:t>
      </w:r>
      <w:r w:rsidR="00CC115F" w:rsidRPr="00CC115F">
        <w:rPr>
          <w:sz w:val="22"/>
          <w:szCs w:val="22"/>
        </w:rPr>
        <w:t>“Griezto ziedu un ziedu kompozīciju iegāde Daugavpils valstspilsētas pašvaldības iestādei “Sociālais dienests””, ID Nr. DPPISD 2025/1</w:t>
      </w:r>
      <w:r w:rsidR="008D79AC" w:rsidRPr="00CC115F">
        <w:rPr>
          <w:sz w:val="22"/>
          <w:szCs w:val="22"/>
        </w:rPr>
        <w:t xml:space="preserve"> </w:t>
      </w:r>
      <w:r w:rsidRPr="00CC115F">
        <w:rPr>
          <w:sz w:val="22"/>
          <w:szCs w:val="22"/>
        </w:rPr>
        <w:t xml:space="preserve">ietvaros (tiesiskais pamats: Daugavpils </w:t>
      </w:r>
      <w:r w:rsidR="008209BD" w:rsidRPr="00CC115F">
        <w:rPr>
          <w:sz w:val="22"/>
          <w:szCs w:val="22"/>
        </w:rPr>
        <w:t>valsts</w:t>
      </w:r>
      <w:r w:rsidRPr="00CC115F">
        <w:rPr>
          <w:sz w:val="22"/>
          <w:szCs w:val="22"/>
        </w:rPr>
        <w:t>pilsētas pašvaldības iestādes “Sociālais</w:t>
      </w:r>
      <w:r w:rsidR="006A1B20" w:rsidRPr="00CC115F">
        <w:rPr>
          <w:sz w:val="22"/>
          <w:szCs w:val="22"/>
        </w:rPr>
        <w:t xml:space="preserve"> dienests” leģitīmās intereses).</w:t>
      </w:r>
    </w:p>
    <w:p w14:paraId="6C000A37" w14:textId="3993E21E" w:rsidR="005B7641" w:rsidRPr="00625C3A" w:rsidRDefault="002F5BF0" w:rsidP="00625C3A">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625C3A">
        <w:rPr>
          <w:sz w:val="22"/>
          <w:szCs w:val="22"/>
        </w:rPr>
        <w:t xml:space="preserve">Apstiprina, ka iesniegtais finanšu piedāvājums ir galīgs un netiks mainīts un tas ir spēkā </w:t>
      </w:r>
      <w:r w:rsidRPr="00625C3A">
        <w:rPr>
          <w:b/>
          <w:sz w:val="22"/>
          <w:szCs w:val="22"/>
        </w:rPr>
        <w:t xml:space="preserve">30 </w:t>
      </w:r>
      <w:r w:rsidRPr="00625C3A">
        <w:rPr>
          <w:sz w:val="22"/>
          <w:szCs w:val="22"/>
        </w:rPr>
        <w:t xml:space="preserve">(trīsdesmit) dienas no datuma, kas ir noteikts kā </w:t>
      </w:r>
      <w:proofErr w:type="spellStart"/>
      <w:r w:rsidRPr="00625C3A">
        <w:rPr>
          <w:sz w:val="22"/>
          <w:szCs w:val="22"/>
        </w:rPr>
        <w:t>zemsliekšņa</w:t>
      </w:r>
      <w:proofErr w:type="spellEnd"/>
      <w:r w:rsidRPr="00625C3A">
        <w:rPr>
          <w:sz w:val="22"/>
          <w:szCs w:val="22"/>
        </w:rPr>
        <w:t xml:space="preserve"> iepirkuma piedāvājumu iesniegšanas pēdējais</w:t>
      </w:r>
      <w:r w:rsidRPr="00625C3A">
        <w:rPr>
          <w:spacing w:val="-1"/>
          <w:sz w:val="22"/>
          <w:szCs w:val="22"/>
        </w:rPr>
        <w:t xml:space="preserve"> </w:t>
      </w:r>
      <w:r w:rsidRPr="00625C3A">
        <w:rPr>
          <w:sz w:val="22"/>
          <w:szCs w:val="22"/>
        </w:rPr>
        <w:t>termiņš.</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625C3A" w14:paraId="52243B3A" w14:textId="77777777" w:rsidTr="002E1AC8">
        <w:trPr>
          <w:trHeight w:val="283"/>
        </w:trPr>
        <w:tc>
          <w:tcPr>
            <w:tcW w:w="2694" w:type="dxa"/>
            <w:shd w:val="pct5" w:color="auto" w:fill="FFFFFF"/>
            <w:vAlign w:val="center"/>
          </w:tcPr>
          <w:p w14:paraId="7F4084AF" w14:textId="77777777" w:rsidR="00E022B0" w:rsidRPr="00625C3A" w:rsidRDefault="00E022B0" w:rsidP="003C782B">
            <w:pPr>
              <w:spacing w:line="276" w:lineRule="auto"/>
              <w:rPr>
                <w:b/>
                <w:sz w:val="22"/>
                <w:szCs w:val="22"/>
                <w:lang w:val="lv-LV"/>
              </w:rPr>
            </w:pPr>
            <w:r w:rsidRPr="00625C3A">
              <w:rPr>
                <w:b/>
                <w:sz w:val="22"/>
                <w:szCs w:val="22"/>
                <w:lang w:val="lv-LV"/>
              </w:rPr>
              <w:t>Vārds, uzvārds*</w:t>
            </w:r>
          </w:p>
        </w:tc>
        <w:tc>
          <w:tcPr>
            <w:tcW w:w="6945" w:type="dxa"/>
            <w:vAlign w:val="center"/>
          </w:tcPr>
          <w:p w14:paraId="692F2ED3" w14:textId="77777777" w:rsidR="00E022B0" w:rsidRPr="00625C3A" w:rsidRDefault="00E022B0" w:rsidP="003C782B">
            <w:pPr>
              <w:spacing w:line="276" w:lineRule="auto"/>
              <w:rPr>
                <w:sz w:val="22"/>
                <w:szCs w:val="22"/>
                <w:lang w:val="lv-LV"/>
              </w:rPr>
            </w:pPr>
          </w:p>
        </w:tc>
      </w:tr>
      <w:tr w:rsidR="00214372" w:rsidRPr="00625C3A" w14:paraId="1FBBD689" w14:textId="77777777" w:rsidTr="002E1AC8">
        <w:trPr>
          <w:trHeight w:val="283"/>
        </w:trPr>
        <w:tc>
          <w:tcPr>
            <w:tcW w:w="2694" w:type="dxa"/>
            <w:shd w:val="pct5" w:color="auto" w:fill="FFFFFF"/>
            <w:vAlign w:val="center"/>
          </w:tcPr>
          <w:p w14:paraId="53011376" w14:textId="77777777" w:rsidR="00E022B0" w:rsidRPr="00625C3A" w:rsidRDefault="00E022B0" w:rsidP="003C782B">
            <w:pPr>
              <w:spacing w:line="276" w:lineRule="auto"/>
              <w:rPr>
                <w:b/>
                <w:sz w:val="22"/>
                <w:szCs w:val="22"/>
                <w:lang w:val="lv-LV"/>
              </w:rPr>
            </w:pPr>
            <w:r w:rsidRPr="00625C3A">
              <w:rPr>
                <w:b/>
                <w:sz w:val="22"/>
                <w:szCs w:val="22"/>
                <w:lang w:val="lv-LV"/>
              </w:rPr>
              <w:t>Amats</w:t>
            </w:r>
          </w:p>
        </w:tc>
        <w:tc>
          <w:tcPr>
            <w:tcW w:w="6945" w:type="dxa"/>
            <w:vAlign w:val="center"/>
          </w:tcPr>
          <w:p w14:paraId="6B546537" w14:textId="77777777" w:rsidR="00E022B0" w:rsidRPr="00625C3A" w:rsidRDefault="00E022B0" w:rsidP="003C782B">
            <w:pPr>
              <w:spacing w:line="276" w:lineRule="auto"/>
              <w:rPr>
                <w:sz w:val="22"/>
                <w:szCs w:val="22"/>
                <w:lang w:val="lv-LV"/>
              </w:rPr>
            </w:pPr>
          </w:p>
        </w:tc>
      </w:tr>
      <w:tr w:rsidR="00214372" w:rsidRPr="00625C3A" w14:paraId="3EEC6097" w14:textId="77777777" w:rsidTr="002E1AC8">
        <w:trPr>
          <w:trHeight w:val="283"/>
        </w:trPr>
        <w:tc>
          <w:tcPr>
            <w:tcW w:w="2694" w:type="dxa"/>
            <w:shd w:val="pct5" w:color="auto" w:fill="FFFFFF"/>
            <w:vAlign w:val="center"/>
          </w:tcPr>
          <w:p w14:paraId="0421FA73" w14:textId="77777777" w:rsidR="00E022B0" w:rsidRPr="00625C3A" w:rsidRDefault="00E022B0" w:rsidP="003C782B">
            <w:pPr>
              <w:spacing w:line="276" w:lineRule="auto"/>
              <w:rPr>
                <w:b/>
                <w:sz w:val="22"/>
                <w:szCs w:val="22"/>
                <w:lang w:val="lv-LV"/>
              </w:rPr>
            </w:pPr>
            <w:r w:rsidRPr="00625C3A">
              <w:rPr>
                <w:b/>
                <w:sz w:val="22"/>
                <w:szCs w:val="22"/>
                <w:lang w:val="lv-LV"/>
              </w:rPr>
              <w:t>Paraksts</w:t>
            </w:r>
          </w:p>
        </w:tc>
        <w:tc>
          <w:tcPr>
            <w:tcW w:w="6945" w:type="dxa"/>
            <w:vAlign w:val="center"/>
          </w:tcPr>
          <w:p w14:paraId="2691B57E" w14:textId="77777777" w:rsidR="00E022B0" w:rsidRPr="00625C3A" w:rsidRDefault="00E022B0" w:rsidP="003C782B">
            <w:pPr>
              <w:spacing w:line="276" w:lineRule="auto"/>
              <w:rPr>
                <w:sz w:val="22"/>
                <w:szCs w:val="22"/>
                <w:lang w:val="lv-LV"/>
              </w:rPr>
            </w:pPr>
          </w:p>
        </w:tc>
      </w:tr>
      <w:tr w:rsidR="00214372" w:rsidRPr="00625C3A" w14:paraId="121026D6" w14:textId="77777777" w:rsidTr="002E1AC8">
        <w:trPr>
          <w:trHeight w:val="283"/>
        </w:trPr>
        <w:tc>
          <w:tcPr>
            <w:tcW w:w="2694" w:type="dxa"/>
            <w:shd w:val="pct5" w:color="auto" w:fill="FFFFFF"/>
            <w:vAlign w:val="center"/>
          </w:tcPr>
          <w:p w14:paraId="0D425514" w14:textId="77777777" w:rsidR="00E022B0" w:rsidRPr="00625C3A" w:rsidRDefault="00E022B0" w:rsidP="003C782B">
            <w:pPr>
              <w:spacing w:line="276" w:lineRule="auto"/>
              <w:rPr>
                <w:b/>
                <w:sz w:val="22"/>
                <w:szCs w:val="22"/>
                <w:lang w:val="lv-LV"/>
              </w:rPr>
            </w:pPr>
            <w:r w:rsidRPr="00625C3A">
              <w:rPr>
                <w:b/>
                <w:sz w:val="22"/>
                <w:szCs w:val="22"/>
                <w:lang w:val="lv-LV"/>
              </w:rPr>
              <w:t>Drošais elektroniskais paraksts</w:t>
            </w:r>
          </w:p>
        </w:tc>
        <w:tc>
          <w:tcPr>
            <w:tcW w:w="6945" w:type="dxa"/>
            <w:vAlign w:val="center"/>
          </w:tcPr>
          <w:p w14:paraId="44C69A09" w14:textId="77777777" w:rsidR="00E022B0" w:rsidRPr="00625C3A" w:rsidRDefault="00E022B0" w:rsidP="003C782B">
            <w:pPr>
              <w:spacing w:line="276" w:lineRule="auto"/>
              <w:jc w:val="right"/>
              <w:rPr>
                <w:i/>
                <w:sz w:val="22"/>
                <w:szCs w:val="22"/>
                <w:lang w:val="lv-LV"/>
              </w:rPr>
            </w:pPr>
            <w:r w:rsidRPr="00625C3A">
              <w:rPr>
                <w:i/>
                <w:sz w:val="22"/>
                <w:szCs w:val="22"/>
                <w:lang w:val="lv-LV"/>
              </w:rPr>
              <w:t>ir/nav</w:t>
            </w:r>
          </w:p>
        </w:tc>
      </w:tr>
      <w:tr w:rsidR="00214372" w:rsidRPr="00625C3A" w14:paraId="7F6B09CF" w14:textId="77777777" w:rsidTr="002E1AC8">
        <w:trPr>
          <w:trHeight w:val="283"/>
        </w:trPr>
        <w:tc>
          <w:tcPr>
            <w:tcW w:w="2694" w:type="dxa"/>
            <w:shd w:val="pct5" w:color="auto" w:fill="FFFFFF"/>
            <w:vAlign w:val="center"/>
          </w:tcPr>
          <w:p w14:paraId="10AE91DF" w14:textId="77777777" w:rsidR="00E022B0" w:rsidRPr="00625C3A" w:rsidRDefault="00E022B0" w:rsidP="003C782B">
            <w:pPr>
              <w:spacing w:line="276" w:lineRule="auto"/>
              <w:rPr>
                <w:b/>
                <w:sz w:val="22"/>
                <w:szCs w:val="22"/>
                <w:lang w:val="lv-LV"/>
              </w:rPr>
            </w:pPr>
            <w:r w:rsidRPr="00625C3A">
              <w:rPr>
                <w:b/>
                <w:sz w:val="22"/>
                <w:szCs w:val="22"/>
                <w:lang w:val="lv-LV"/>
              </w:rPr>
              <w:t>Datums</w:t>
            </w:r>
          </w:p>
        </w:tc>
        <w:tc>
          <w:tcPr>
            <w:tcW w:w="6945" w:type="dxa"/>
            <w:vAlign w:val="center"/>
          </w:tcPr>
          <w:p w14:paraId="141EDF59" w14:textId="77777777" w:rsidR="00E022B0" w:rsidRPr="00625C3A" w:rsidRDefault="00E022B0" w:rsidP="003C782B">
            <w:pPr>
              <w:spacing w:line="276" w:lineRule="auto"/>
              <w:rPr>
                <w:sz w:val="22"/>
                <w:szCs w:val="22"/>
                <w:lang w:val="lv-LV"/>
              </w:rPr>
            </w:pPr>
          </w:p>
        </w:tc>
      </w:tr>
      <w:tr w:rsidR="00214372" w:rsidRPr="00625C3A" w14:paraId="33FC6B46" w14:textId="77777777" w:rsidTr="002E1AC8">
        <w:trPr>
          <w:trHeight w:val="283"/>
        </w:trPr>
        <w:tc>
          <w:tcPr>
            <w:tcW w:w="2694" w:type="dxa"/>
            <w:shd w:val="pct5" w:color="auto" w:fill="FFFFFF"/>
            <w:vAlign w:val="center"/>
          </w:tcPr>
          <w:p w14:paraId="4864380B" w14:textId="77777777" w:rsidR="00E022B0" w:rsidRPr="00625C3A" w:rsidRDefault="00E022B0" w:rsidP="003C782B">
            <w:pPr>
              <w:spacing w:line="276" w:lineRule="auto"/>
              <w:rPr>
                <w:b/>
                <w:sz w:val="22"/>
                <w:szCs w:val="22"/>
                <w:lang w:val="lv-LV"/>
              </w:rPr>
            </w:pPr>
            <w:r w:rsidRPr="00625C3A">
              <w:rPr>
                <w:b/>
                <w:sz w:val="22"/>
                <w:szCs w:val="22"/>
                <w:lang w:val="lv-LV"/>
              </w:rPr>
              <w:t>Zīmogs</w:t>
            </w:r>
          </w:p>
        </w:tc>
        <w:tc>
          <w:tcPr>
            <w:tcW w:w="6945" w:type="dxa"/>
            <w:vAlign w:val="center"/>
          </w:tcPr>
          <w:p w14:paraId="47C6E2ED" w14:textId="77777777" w:rsidR="00E022B0" w:rsidRPr="00625C3A" w:rsidRDefault="00E022B0" w:rsidP="003C782B">
            <w:pPr>
              <w:spacing w:line="276" w:lineRule="auto"/>
              <w:rPr>
                <w:sz w:val="22"/>
                <w:szCs w:val="22"/>
                <w:lang w:val="lv-LV"/>
              </w:rPr>
            </w:pPr>
          </w:p>
        </w:tc>
      </w:tr>
    </w:tbl>
    <w:p w14:paraId="5260FD38" w14:textId="77777777" w:rsidR="00625C3A" w:rsidRPr="00625C3A" w:rsidRDefault="00E022B0" w:rsidP="00625C3A">
      <w:pPr>
        <w:spacing w:line="276" w:lineRule="auto"/>
        <w:rPr>
          <w:iCs/>
          <w:sz w:val="22"/>
          <w:szCs w:val="22"/>
          <w:lang w:val="lv-LV"/>
        </w:rPr>
      </w:pPr>
      <w:r w:rsidRPr="00625C3A">
        <w:rPr>
          <w:iCs/>
          <w:sz w:val="22"/>
          <w:szCs w:val="22"/>
          <w:lang w:val="lv-LV"/>
        </w:rPr>
        <w:t xml:space="preserve"> </w:t>
      </w:r>
      <w:r w:rsidRPr="00625C3A">
        <w:rPr>
          <w:sz w:val="22"/>
          <w:szCs w:val="22"/>
          <w:lang w:val="lv-LV"/>
        </w:rPr>
        <w:t xml:space="preserve">* </w:t>
      </w:r>
      <w:r w:rsidRPr="00625C3A">
        <w:rPr>
          <w:iCs/>
          <w:sz w:val="22"/>
          <w:szCs w:val="22"/>
          <w:lang w:val="lv-LV"/>
        </w:rPr>
        <w:t>Pretendenta vai tā pilnvarotās personas vārds, uzvārds</w:t>
      </w:r>
    </w:p>
    <w:p w14:paraId="1BBC9BF0" w14:textId="77777777" w:rsidR="00CC115F" w:rsidRDefault="00CC115F" w:rsidP="00625C3A">
      <w:pPr>
        <w:spacing w:line="276" w:lineRule="auto"/>
        <w:jc w:val="right"/>
        <w:rPr>
          <w:sz w:val="22"/>
          <w:szCs w:val="22"/>
          <w:lang w:val="lv-LV"/>
        </w:rPr>
      </w:pPr>
    </w:p>
    <w:p w14:paraId="2DB70D5F" w14:textId="77777777" w:rsidR="00CC115F" w:rsidRDefault="00CC115F" w:rsidP="00625C3A">
      <w:pPr>
        <w:spacing w:line="276" w:lineRule="auto"/>
        <w:jc w:val="right"/>
        <w:rPr>
          <w:sz w:val="22"/>
          <w:szCs w:val="22"/>
          <w:lang w:val="lv-LV"/>
        </w:rPr>
      </w:pPr>
    </w:p>
    <w:p w14:paraId="6288BE6A" w14:textId="77777777" w:rsidR="00CC115F" w:rsidRDefault="00CC115F" w:rsidP="00625C3A">
      <w:pPr>
        <w:spacing w:line="276" w:lineRule="auto"/>
        <w:jc w:val="right"/>
        <w:rPr>
          <w:sz w:val="22"/>
          <w:szCs w:val="22"/>
          <w:lang w:val="lv-LV"/>
        </w:rPr>
      </w:pPr>
    </w:p>
    <w:p w14:paraId="32FDDE99" w14:textId="77777777" w:rsidR="00CC115F" w:rsidRDefault="00CC115F" w:rsidP="00625C3A">
      <w:pPr>
        <w:spacing w:line="276" w:lineRule="auto"/>
        <w:jc w:val="right"/>
        <w:rPr>
          <w:sz w:val="22"/>
          <w:szCs w:val="22"/>
          <w:lang w:val="lv-LV"/>
        </w:rPr>
      </w:pPr>
    </w:p>
    <w:p w14:paraId="5051513F" w14:textId="77777777" w:rsidR="00CC115F" w:rsidRDefault="00CC115F" w:rsidP="00625C3A">
      <w:pPr>
        <w:spacing w:line="276" w:lineRule="auto"/>
        <w:jc w:val="right"/>
        <w:rPr>
          <w:sz w:val="22"/>
          <w:szCs w:val="22"/>
          <w:lang w:val="lv-LV"/>
        </w:rPr>
      </w:pPr>
    </w:p>
    <w:p w14:paraId="5AA6CA88" w14:textId="77777777" w:rsidR="00CC115F" w:rsidRDefault="00CC115F" w:rsidP="00625C3A">
      <w:pPr>
        <w:spacing w:line="276" w:lineRule="auto"/>
        <w:jc w:val="right"/>
        <w:rPr>
          <w:sz w:val="22"/>
          <w:szCs w:val="22"/>
          <w:lang w:val="lv-LV"/>
        </w:rPr>
      </w:pPr>
    </w:p>
    <w:p w14:paraId="4CE31121" w14:textId="18923ECC" w:rsidR="00625C3A" w:rsidRPr="00625C3A" w:rsidRDefault="00625C3A" w:rsidP="00625C3A">
      <w:pPr>
        <w:spacing w:line="276" w:lineRule="auto"/>
        <w:jc w:val="right"/>
        <w:rPr>
          <w:b/>
          <w:caps/>
          <w:sz w:val="22"/>
          <w:szCs w:val="22"/>
          <w:lang w:val="lv-LV"/>
        </w:rPr>
      </w:pPr>
      <w:r w:rsidRPr="00625C3A">
        <w:rPr>
          <w:sz w:val="22"/>
          <w:szCs w:val="22"/>
          <w:lang w:val="lv-LV"/>
        </w:rPr>
        <w:lastRenderedPageBreak/>
        <w:t>3.pielikums</w:t>
      </w:r>
    </w:p>
    <w:p w14:paraId="3E150A10" w14:textId="47D63ACE" w:rsidR="00625C3A" w:rsidRPr="00625C3A" w:rsidRDefault="00CC115F" w:rsidP="00625C3A">
      <w:pPr>
        <w:spacing w:line="276" w:lineRule="auto"/>
        <w:jc w:val="center"/>
        <w:rPr>
          <w:b/>
          <w:caps/>
          <w:sz w:val="22"/>
          <w:szCs w:val="22"/>
          <w:lang w:val="lv-LV"/>
        </w:rPr>
      </w:pPr>
      <w:r>
        <w:rPr>
          <w:b/>
          <w:caps/>
          <w:sz w:val="22"/>
          <w:szCs w:val="22"/>
          <w:lang w:val="lv-LV"/>
        </w:rPr>
        <w:t>FINANŠU</w:t>
      </w:r>
      <w:r w:rsidR="00625C3A" w:rsidRPr="00625C3A">
        <w:rPr>
          <w:b/>
          <w:caps/>
          <w:sz w:val="22"/>
          <w:szCs w:val="22"/>
          <w:lang w:val="lv-LV"/>
        </w:rPr>
        <w:t xml:space="preserve"> PIEDĀVĀJUMS zemsliekšņa iepirkumā </w:t>
      </w:r>
    </w:p>
    <w:p w14:paraId="4F8BC76E" w14:textId="77777777" w:rsidR="00CC115F" w:rsidRPr="00625C3A" w:rsidRDefault="00CC115F" w:rsidP="00CC115F">
      <w:pPr>
        <w:spacing w:line="276" w:lineRule="auto"/>
        <w:jc w:val="center"/>
        <w:rPr>
          <w:b/>
          <w:sz w:val="22"/>
          <w:szCs w:val="22"/>
          <w:lang w:val="lv-LV"/>
        </w:rPr>
      </w:pPr>
      <w:r w:rsidRPr="00A50ABE">
        <w:rPr>
          <w:b/>
          <w:sz w:val="22"/>
          <w:szCs w:val="22"/>
          <w:lang w:val="lv-LV"/>
        </w:rPr>
        <w:t>“Griezto zi</w:t>
      </w:r>
      <w:r>
        <w:rPr>
          <w:b/>
          <w:sz w:val="22"/>
          <w:szCs w:val="22"/>
          <w:lang w:val="lv-LV"/>
        </w:rPr>
        <w:t xml:space="preserve">edu un ziedu kompozīciju iegāde </w:t>
      </w:r>
      <w:r w:rsidRPr="00A50ABE">
        <w:rPr>
          <w:b/>
          <w:sz w:val="22"/>
          <w:szCs w:val="22"/>
          <w:lang w:val="lv-LV"/>
        </w:rPr>
        <w:t>Daugavpils valstspilsētas pašvaldības iestādei “Sociālais dienests””</w:t>
      </w:r>
      <w:r>
        <w:rPr>
          <w:b/>
          <w:sz w:val="22"/>
          <w:szCs w:val="22"/>
          <w:lang w:val="lv-LV"/>
        </w:rPr>
        <w:t>, ID Nr. DPPISD 2025</w:t>
      </w:r>
      <w:r w:rsidRPr="00625C3A">
        <w:rPr>
          <w:b/>
          <w:sz w:val="22"/>
          <w:szCs w:val="22"/>
          <w:lang w:val="lv-LV"/>
        </w:rPr>
        <w:t>/</w:t>
      </w:r>
      <w:r>
        <w:rPr>
          <w:b/>
          <w:sz w:val="22"/>
          <w:szCs w:val="22"/>
          <w:lang w:val="lv-LV"/>
        </w:rPr>
        <w:t>1</w:t>
      </w:r>
    </w:p>
    <w:p w14:paraId="0F419634" w14:textId="77777777" w:rsidR="00625C3A" w:rsidRPr="00625C3A" w:rsidRDefault="00625C3A" w:rsidP="00625C3A">
      <w:pPr>
        <w:spacing w:line="276" w:lineRule="auto"/>
        <w:jc w:val="center"/>
        <w:rPr>
          <w:b/>
          <w:sz w:val="22"/>
          <w:szCs w:val="22"/>
          <w:lang w:val="lv-LV"/>
        </w:rPr>
      </w:pPr>
    </w:p>
    <w:p w14:paraId="5F77A383" w14:textId="749AC3F1" w:rsidR="00625C3A" w:rsidRPr="00625C3A" w:rsidRDefault="00625C3A" w:rsidP="00CC115F">
      <w:pPr>
        <w:spacing w:before="1" w:after="8" w:line="276" w:lineRule="auto"/>
        <w:ind w:right="-2"/>
        <w:jc w:val="both"/>
        <w:rPr>
          <w:sz w:val="22"/>
          <w:szCs w:val="22"/>
          <w:lang w:val="lv-LV"/>
        </w:rPr>
      </w:pPr>
      <w:r w:rsidRPr="00625C3A">
        <w:rPr>
          <w:sz w:val="22"/>
          <w:szCs w:val="22"/>
          <w:lang w:val="lv-LV"/>
        </w:rPr>
        <w:tab/>
        <w:t xml:space="preserve">             </w:t>
      </w:r>
      <w:r w:rsidRPr="00625C3A">
        <w:rPr>
          <w:sz w:val="22"/>
          <w:szCs w:val="22"/>
          <w:highlight w:val="lightGray"/>
          <w:lang w:val="lv-LV"/>
        </w:rPr>
        <w:t>(</w:t>
      </w:r>
      <w:r w:rsidRPr="00625C3A">
        <w:rPr>
          <w:i/>
          <w:sz w:val="22"/>
          <w:szCs w:val="22"/>
          <w:highlight w:val="lightGray"/>
          <w:lang w:val="lv-LV"/>
        </w:rPr>
        <w:t>Pretendenta nosaukums</w:t>
      </w:r>
      <w:r w:rsidRPr="00625C3A">
        <w:rPr>
          <w:sz w:val="22"/>
          <w:szCs w:val="22"/>
          <w:highlight w:val="lightGray"/>
          <w:lang w:val="lv-LV"/>
        </w:rPr>
        <w:t>)</w:t>
      </w:r>
      <w:r w:rsidRPr="00625C3A">
        <w:rPr>
          <w:sz w:val="22"/>
          <w:szCs w:val="22"/>
          <w:lang w:val="lv-LV"/>
        </w:rPr>
        <w:t>, vienotais reģistrācijas Nr.</w:t>
      </w:r>
      <w:r w:rsidRPr="00625C3A">
        <w:rPr>
          <w:sz w:val="22"/>
          <w:szCs w:val="22"/>
          <w:highlight w:val="lightGray"/>
          <w:lang w:val="lv-LV"/>
        </w:rPr>
        <w:t>(</w:t>
      </w:r>
      <w:r w:rsidRPr="00625C3A">
        <w:rPr>
          <w:i/>
          <w:sz w:val="22"/>
          <w:szCs w:val="22"/>
          <w:highlight w:val="lightGray"/>
          <w:lang w:val="lv-LV"/>
        </w:rPr>
        <w:t>reģistrācijas numurs</w:t>
      </w:r>
      <w:r w:rsidRPr="00625C3A">
        <w:rPr>
          <w:sz w:val="22"/>
          <w:szCs w:val="22"/>
          <w:highlight w:val="lightGray"/>
          <w:lang w:val="lv-LV"/>
        </w:rPr>
        <w:t>),</w:t>
      </w:r>
      <w:r w:rsidRPr="00625C3A">
        <w:rPr>
          <w:sz w:val="22"/>
          <w:szCs w:val="22"/>
          <w:lang w:val="lv-LV"/>
        </w:rPr>
        <w:t xml:space="preserve"> </w:t>
      </w:r>
      <w:r w:rsidRPr="00625C3A">
        <w:rPr>
          <w:sz w:val="22"/>
          <w:szCs w:val="22"/>
          <w:highlight w:val="lightGray"/>
          <w:lang w:val="lv-LV"/>
        </w:rPr>
        <w:t>(</w:t>
      </w:r>
      <w:r w:rsidRPr="00625C3A">
        <w:rPr>
          <w:i/>
          <w:sz w:val="22"/>
          <w:szCs w:val="22"/>
          <w:highlight w:val="lightGray"/>
          <w:lang w:val="lv-LV"/>
        </w:rPr>
        <w:t>juridiskā  adrese</w:t>
      </w:r>
      <w:r w:rsidRPr="00625C3A">
        <w:rPr>
          <w:sz w:val="22"/>
          <w:szCs w:val="22"/>
          <w:highlight w:val="lightGray"/>
          <w:lang w:val="lv-LV"/>
        </w:rPr>
        <w:t>),</w:t>
      </w:r>
      <w:r w:rsidR="00CC115F">
        <w:rPr>
          <w:sz w:val="22"/>
          <w:szCs w:val="22"/>
          <w:lang w:val="lv-LV"/>
        </w:rPr>
        <w:t xml:space="preserve"> piedāvā nodrošināt griezto zied un ziedu kompozīciju iegādi Daugavpils valstspilsētas pašvaldības iestādei “Sociālais dienests” pēc pasūtījuma,</w:t>
      </w:r>
      <w:r w:rsidRPr="00625C3A">
        <w:rPr>
          <w:sz w:val="22"/>
          <w:szCs w:val="22"/>
          <w:lang w:val="lv-LV"/>
        </w:rPr>
        <w:t xml:space="preserve"> atbilstoši </w:t>
      </w:r>
      <w:proofErr w:type="spellStart"/>
      <w:r w:rsidR="00CC115F">
        <w:rPr>
          <w:sz w:val="22"/>
          <w:szCs w:val="22"/>
          <w:lang w:val="lv-LV"/>
        </w:rPr>
        <w:t>zemsliekšņa</w:t>
      </w:r>
      <w:proofErr w:type="spellEnd"/>
      <w:r w:rsidR="00CC115F">
        <w:rPr>
          <w:sz w:val="22"/>
          <w:szCs w:val="22"/>
          <w:lang w:val="lv-LV"/>
        </w:rPr>
        <w:t xml:space="preserve"> iepirkuma tehniskās specifikācijas prasībām par šādu cenu: </w:t>
      </w:r>
    </w:p>
    <w:tbl>
      <w:tblPr>
        <w:tblStyle w:val="TableNormal"/>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126"/>
        <w:gridCol w:w="1418"/>
        <w:gridCol w:w="1417"/>
        <w:gridCol w:w="1418"/>
        <w:gridCol w:w="1417"/>
        <w:gridCol w:w="1560"/>
      </w:tblGrid>
      <w:tr w:rsidR="00CC115F" w14:paraId="029F8A01" w14:textId="21D44981" w:rsidTr="0042680E">
        <w:trPr>
          <w:trHeight w:val="505"/>
        </w:trPr>
        <w:tc>
          <w:tcPr>
            <w:tcW w:w="709" w:type="dxa"/>
            <w:shd w:val="clear" w:color="auto" w:fill="D9D9D9" w:themeFill="background1" w:themeFillShade="D9"/>
            <w:vAlign w:val="center"/>
          </w:tcPr>
          <w:p w14:paraId="5A882E6C" w14:textId="576B1610" w:rsidR="00CC115F" w:rsidRPr="0042680E" w:rsidRDefault="00CC115F" w:rsidP="0042680E">
            <w:pPr>
              <w:pStyle w:val="TableParagraph"/>
              <w:ind w:left="158" w:right="131" w:firstLine="21"/>
              <w:jc w:val="center"/>
              <w:rPr>
                <w:rFonts w:ascii="Times New Roman" w:hAnsi="Times New Roman" w:cs="Times New Roman"/>
                <w:b/>
                <w:sz w:val="21"/>
                <w:szCs w:val="21"/>
                <w:lang w:val="lv-LV"/>
              </w:rPr>
            </w:pPr>
            <w:proofErr w:type="spellStart"/>
            <w:r w:rsidRPr="0042680E">
              <w:rPr>
                <w:rFonts w:ascii="Times New Roman" w:hAnsi="Times New Roman" w:cs="Times New Roman"/>
                <w:b/>
                <w:sz w:val="21"/>
                <w:szCs w:val="21"/>
                <w:lang w:val="lv-LV"/>
              </w:rPr>
              <w:t>Nr.p.k</w:t>
            </w:r>
            <w:proofErr w:type="spellEnd"/>
            <w:r w:rsidRPr="0042680E">
              <w:rPr>
                <w:rFonts w:ascii="Times New Roman" w:hAnsi="Times New Roman" w:cs="Times New Roman"/>
                <w:b/>
                <w:sz w:val="21"/>
                <w:szCs w:val="21"/>
                <w:lang w:val="lv-LV"/>
              </w:rPr>
              <w:t>.</w:t>
            </w:r>
          </w:p>
        </w:tc>
        <w:tc>
          <w:tcPr>
            <w:tcW w:w="2126" w:type="dxa"/>
            <w:shd w:val="clear" w:color="auto" w:fill="D9D9D9" w:themeFill="background1" w:themeFillShade="D9"/>
            <w:vAlign w:val="center"/>
          </w:tcPr>
          <w:p w14:paraId="3569DAA6" w14:textId="30444C49" w:rsidR="00CC115F" w:rsidRPr="0042680E" w:rsidRDefault="00CC115F" w:rsidP="0042680E">
            <w:pPr>
              <w:pStyle w:val="TableParagraph"/>
              <w:jc w:val="center"/>
              <w:rPr>
                <w:rFonts w:ascii="Times New Roman" w:hAnsi="Times New Roman" w:cs="Times New Roman"/>
                <w:b/>
                <w:sz w:val="21"/>
                <w:szCs w:val="21"/>
                <w:lang w:val="lv-LV"/>
              </w:rPr>
            </w:pPr>
            <w:r w:rsidRPr="0042680E">
              <w:rPr>
                <w:rFonts w:ascii="Times New Roman" w:hAnsi="Times New Roman" w:cs="Times New Roman"/>
                <w:b/>
                <w:sz w:val="21"/>
                <w:szCs w:val="21"/>
                <w:lang w:val="lv-LV"/>
              </w:rPr>
              <w:t>Preces nosaukums</w:t>
            </w:r>
          </w:p>
        </w:tc>
        <w:tc>
          <w:tcPr>
            <w:tcW w:w="2835" w:type="dxa"/>
            <w:gridSpan w:val="2"/>
            <w:shd w:val="clear" w:color="auto" w:fill="D9D9D9" w:themeFill="background1" w:themeFillShade="D9"/>
            <w:vAlign w:val="center"/>
          </w:tcPr>
          <w:p w14:paraId="38F5DDFC" w14:textId="77777777" w:rsidR="00CC115F" w:rsidRPr="0042680E" w:rsidRDefault="00CC115F" w:rsidP="0042680E">
            <w:pPr>
              <w:pStyle w:val="TableParagraph"/>
              <w:jc w:val="center"/>
              <w:rPr>
                <w:rFonts w:ascii="Times New Roman" w:hAnsi="Times New Roman" w:cs="Times New Roman"/>
                <w:b/>
                <w:sz w:val="21"/>
                <w:szCs w:val="21"/>
                <w:lang w:val="lv-LV"/>
              </w:rPr>
            </w:pPr>
            <w:r w:rsidRPr="0042680E">
              <w:rPr>
                <w:rFonts w:ascii="Times New Roman" w:hAnsi="Times New Roman" w:cs="Times New Roman"/>
                <w:b/>
                <w:sz w:val="21"/>
                <w:szCs w:val="21"/>
                <w:lang w:val="lv-LV"/>
              </w:rPr>
              <w:t>Apraksts</w:t>
            </w:r>
          </w:p>
        </w:tc>
        <w:tc>
          <w:tcPr>
            <w:tcW w:w="1418" w:type="dxa"/>
            <w:shd w:val="clear" w:color="auto" w:fill="D9D9D9" w:themeFill="background1" w:themeFillShade="D9"/>
            <w:vAlign w:val="center"/>
          </w:tcPr>
          <w:p w14:paraId="4B51D18E" w14:textId="77777777" w:rsidR="00CC115F" w:rsidRPr="0042680E" w:rsidRDefault="00CC115F" w:rsidP="0042680E">
            <w:pPr>
              <w:pStyle w:val="TableParagraph"/>
              <w:jc w:val="center"/>
              <w:rPr>
                <w:rFonts w:ascii="Times New Roman" w:hAnsi="Times New Roman" w:cs="Times New Roman"/>
                <w:b/>
                <w:sz w:val="21"/>
                <w:szCs w:val="21"/>
                <w:lang w:val="lv-LV"/>
              </w:rPr>
            </w:pPr>
            <w:r w:rsidRPr="0042680E">
              <w:rPr>
                <w:rFonts w:ascii="Times New Roman" w:hAnsi="Times New Roman" w:cs="Times New Roman"/>
                <w:b/>
                <w:sz w:val="21"/>
                <w:szCs w:val="21"/>
                <w:lang w:val="lv-LV"/>
              </w:rPr>
              <w:t>Daudzums (gab.)</w:t>
            </w:r>
          </w:p>
          <w:p w14:paraId="1CE11997" w14:textId="77777777" w:rsidR="00CC115F" w:rsidRPr="0042680E" w:rsidRDefault="00CC115F" w:rsidP="0042680E">
            <w:pPr>
              <w:pStyle w:val="TableParagraph"/>
              <w:jc w:val="center"/>
              <w:rPr>
                <w:rFonts w:ascii="Times New Roman" w:hAnsi="Times New Roman" w:cs="Times New Roman"/>
                <w:b/>
                <w:sz w:val="21"/>
                <w:szCs w:val="21"/>
                <w:lang w:val="lv-LV"/>
              </w:rPr>
            </w:pPr>
            <w:r w:rsidRPr="0042680E">
              <w:rPr>
                <w:rFonts w:ascii="Times New Roman" w:hAnsi="Times New Roman" w:cs="Times New Roman"/>
                <w:b/>
                <w:sz w:val="21"/>
                <w:szCs w:val="21"/>
                <w:lang w:val="lv-LV"/>
              </w:rPr>
              <w:t>12 mēnešu periodā</w:t>
            </w:r>
          </w:p>
        </w:tc>
        <w:tc>
          <w:tcPr>
            <w:tcW w:w="1417" w:type="dxa"/>
            <w:shd w:val="clear" w:color="auto" w:fill="D9D9D9" w:themeFill="background1" w:themeFillShade="D9"/>
            <w:vAlign w:val="center"/>
          </w:tcPr>
          <w:p w14:paraId="4E10A392" w14:textId="0BF40B06" w:rsidR="00CC115F" w:rsidRPr="0042680E" w:rsidRDefault="00CC115F" w:rsidP="0042680E">
            <w:pPr>
              <w:pStyle w:val="TableParagraph"/>
              <w:jc w:val="center"/>
              <w:rPr>
                <w:rFonts w:ascii="Times New Roman" w:hAnsi="Times New Roman" w:cs="Times New Roman"/>
                <w:b/>
                <w:sz w:val="21"/>
                <w:szCs w:val="21"/>
                <w:lang w:val="lv-LV"/>
              </w:rPr>
            </w:pPr>
            <w:r w:rsidRPr="0042680E">
              <w:rPr>
                <w:rFonts w:ascii="Times New Roman" w:hAnsi="Times New Roman" w:cs="Times New Roman"/>
                <w:b/>
                <w:sz w:val="21"/>
                <w:szCs w:val="21"/>
                <w:lang w:val="lv-LV"/>
              </w:rPr>
              <w:t>Piedāvātā cena EUR bez PVN par 1 gab.</w:t>
            </w:r>
            <w:r w:rsidR="0042680E">
              <w:rPr>
                <w:rFonts w:ascii="Times New Roman" w:hAnsi="Times New Roman" w:cs="Times New Roman"/>
                <w:b/>
                <w:sz w:val="21"/>
                <w:szCs w:val="21"/>
                <w:lang w:val="lv-LV"/>
              </w:rPr>
              <w:t>*</w:t>
            </w:r>
          </w:p>
        </w:tc>
        <w:tc>
          <w:tcPr>
            <w:tcW w:w="1560" w:type="dxa"/>
            <w:shd w:val="clear" w:color="auto" w:fill="D9D9D9" w:themeFill="background1" w:themeFillShade="D9"/>
            <w:vAlign w:val="center"/>
          </w:tcPr>
          <w:p w14:paraId="681496ED" w14:textId="2C57A193" w:rsidR="00CC115F" w:rsidRPr="0042680E" w:rsidRDefault="00CC115F" w:rsidP="0042680E">
            <w:pPr>
              <w:pStyle w:val="TableParagraph"/>
              <w:jc w:val="center"/>
              <w:rPr>
                <w:rFonts w:ascii="Times New Roman" w:hAnsi="Times New Roman" w:cs="Times New Roman"/>
                <w:b/>
                <w:sz w:val="21"/>
                <w:szCs w:val="21"/>
                <w:lang w:val="lv-LV"/>
              </w:rPr>
            </w:pPr>
            <w:r w:rsidRPr="0042680E">
              <w:rPr>
                <w:rFonts w:ascii="Times New Roman" w:hAnsi="Times New Roman" w:cs="Times New Roman"/>
                <w:b/>
                <w:sz w:val="21"/>
                <w:szCs w:val="21"/>
                <w:lang w:val="lv-LV"/>
              </w:rPr>
              <w:t>Piedāvātā cena EUR bez PVN par visu daudzumu</w:t>
            </w:r>
            <w:r w:rsidR="0042680E">
              <w:rPr>
                <w:rFonts w:ascii="Times New Roman" w:hAnsi="Times New Roman" w:cs="Times New Roman"/>
                <w:b/>
                <w:sz w:val="21"/>
                <w:szCs w:val="21"/>
                <w:lang w:val="lv-LV"/>
              </w:rPr>
              <w:t>*</w:t>
            </w:r>
          </w:p>
        </w:tc>
      </w:tr>
      <w:tr w:rsidR="00CC115F" w14:paraId="15ABD457" w14:textId="78EF03B8" w:rsidTr="0042680E">
        <w:trPr>
          <w:trHeight w:val="252"/>
        </w:trPr>
        <w:tc>
          <w:tcPr>
            <w:tcW w:w="709" w:type="dxa"/>
            <w:shd w:val="clear" w:color="auto" w:fill="F2F2F2" w:themeFill="background1" w:themeFillShade="F2"/>
            <w:vAlign w:val="center"/>
          </w:tcPr>
          <w:p w14:paraId="3D7DFB2A"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1.</w:t>
            </w:r>
          </w:p>
        </w:tc>
        <w:tc>
          <w:tcPr>
            <w:tcW w:w="2126" w:type="dxa"/>
            <w:shd w:val="clear" w:color="auto" w:fill="F2F2F2" w:themeFill="background1" w:themeFillShade="F2"/>
            <w:vAlign w:val="center"/>
          </w:tcPr>
          <w:p w14:paraId="251959F2" w14:textId="77777777" w:rsidR="00CC115F" w:rsidRPr="0042680E" w:rsidRDefault="00CC115F" w:rsidP="00CC115F">
            <w:pPr>
              <w:pStyle w:val="TableParagraph"/>
              <w:ind w:left="105"/>
              <w:jc w:val="center"/>
              <w:rPr>
                <w:rFonts w:ascii="Times New Roman" w:hAnsi="Times New Roman" w:cs="Times New Roman"/>
                <w:i/>
                <w:iCs/>
                <w:sz w:val="21"/>
                <w:szCs w:val="21"/>
                <w:lang w:val="lv-LV"/>
              </w:rPr>
            </w:pPr>
            <w:r w:rsidRPr="0042680E">
              <w:rPr>
                <w:rFonts w:ascii="Times New Roman" w:hAnsi="Times New Roman" w:cs="Times New Roman"/>
                <w:i/>
                <w:iCs/>
                <w:sz w:val="21"/>
                <w:szCs w:val="21"/>
                <w:lang w:val="lv-LV"/>
              </w:rPr>
              <w:t>Svaigi griezti ziedi:</w:t>
            </w:r>
          </w:p>
        </w:tc>
        <w:tc>
          <w:tcPr>
            <w:tcW w:w="2835" w:type="dxa"/>
            <w:gridSpan w:val="2"/>
            <w:shd w:val="clear" w:color="auto" w:fill="F2F2F2" w:themeFill="background1" w:themeFillShade="F2"/>
            <w:vAlign w:val="center"/>
          </w:tcPr>
          <w:p w14:paraId="589C61AB" w14:textId="77777777" w:rsidR="00CC115F" w:rsidRPr="0042680E" w:rsidRDefault="00CC115F" w:rsidP="00CC115F">
            <w:pPr>
              <w:pStyle w:val="TableParagraph"/>
              <w:jc w:val="center"/>
              <w:rPr>
                <w:rFonts w:ascii="Times New Roman" w:hAnsi="Times New Roman" w:cs="Times New Roman"/>
                <w:i/>
                <w:iCs/>
                <w:sz w:val="21"/>
                <w:szCs w:val="21"/>
                <w:lang w:val="lv-LV"/>
              </w:rPr>
            </w:pPr>
            <w:r w:rsidRPr="0042680E">
              <w:rPr>
                <w:rFonts w:ascii="Times New Roman" w:hAnsi="Times New Roman" w:cs="Times New Roman"/>
                <w:i/>
                <w:iCs/>
                <w:sz w:val="21"/>
                <w:szCs w:val="21"/>
                <w:lang w:val="lv-LV"/>
              </w:rPr>
              <w:t>Augstums</w:t>
            </w:r>
          </w:p>
        </w:tc>
        <w:tc>
          <w:tcPr>
            <w:tcW w:w="1418" w:type="dxa"/>
            <w:shd w:val="clear" w:color="auto" w:fill="F2F2F2" w:themeFill="background1" w:themeFillShade="F2"/>
          </w:tcPr>
          <w:p w14:paraId="025BC547" w14:textId="77777777" w:rsidR="00CC115F" w:rsidRPr="0042680E" w:rsidRDefault="00CC115F" w:rsidP="00CC115F">
            <w:pPr>
              <w:pStyle w:val="TableParagraph"/>
              <w:jc w:val="center"/>
              <w:rPr>
                <w:rFonts w:ascii="Times New Roman" w:hAnsi="Times New Roman" w:cs="Times New Roman"/>
                <w:i/>
                <w:iCs/>
                <w:sz w:val="21"/>
                <w:szCs w:val="21"/>
                <w:lang w:val="lv-LV"/>
              </w:rPr>
            </w:pPr>
          </w:p>
        </w:tc>
        <w:tc>
          <w:tcPr>
            <w:tcW w:w="1417" w:type="dxa"/>
            <w:shd w:val="clear" w:color="auto" w:fill="F2F2F2" w:themeFill="background1" w:themeFillShade="F2"/>
          </w:tcPr>
          <w:p w14:paraId="5255ADCD" w14:textId="77777777" w:rsidR="00CC115F" w:rsidRPr="0042680E" w:rsidRDefault="00CC115F" w:rsidP="00CC115F">
            <w:pPr>
              <w:pStyle w:val="TableParagraph"/>
              <w:jc w:val="center"/>
              <w:rPr>
                <w:rFonts w:ascii="Times New Roman" w:hAnsi="Times New Roman" w:cs="Times New Roman"/>
                <w:i/>
                <w:iCs/>
                <w:sz w:val="21"/>
                <w:szCs w:val="21"/>
                <w:lang w:val="lv-LV"/>
              </w:rPr>
            </w:pPr>
          </w:p>
        </w:tc>
        <w:tc>
          <w:tcPr>
            <w:tcW w:w="1560" w:type="dxa"/>
            <w:shd w:val="clear" w:color="auto" w:fill="F2F2F2" w:themeFill="background1" w:themeFillShade="F2"/>
          </w:tcPr>
          <w:p w14:paraId="046EB331" w14:textId="77777777" w:rsidR="00CC115F" w:rsidRPr="0042680E" w:rsidRDefault="00CC115F" w:rsidP="00CC115F">
            <w:pPr>
              <w:pStyle w:val="TableParagraph"/>
              <w:jc w:val="center"/>
              <w:rPr>
                <w:rFonts w:ascii="Times New Roman" w:hAnsi="Times New Roman" w:cs="Times New Roman"/>
                <w:i/>
                <w:iCs/>
                <w:sz w:val="21"/>
                <w:szCs w:val="21"/>
                <w:lang w:val="lv-LV"/>
              </w:rPr>
            </w:pPr>
          </w:p>
        </w:tc>
      </w:tr>
      <w:tr w:rsidR="00CC115F" w14:paraId="26CA25CE" w14:textId="25DD1055" w:rsidTr="0042680E">
        <w:trPr>
          <w:trHeight w:val="254"/>
        </w:trPr>
        <w:tc>
          <w:tcPr>
            <w:tcW w:w="709" w:type="dxa"/>
            <w:vAlign w:val="center"/>
          </w:tcPr>
          <w:p w14:paraId="7BFDD323" w14:textId="77777777" w:rsidR="00CC115F" w:rsidRPr="0042680E" w:rsidRDefault="00CC115F" w:rsidP="00CC115F">
            <w:pPr>
              <w:pStyle w:val="TableParagraph"/>
              <w:ind w:right="57"/>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1.1.</w:t>
            </w:r>
          </w:p>
        </w:tc>
        <w:tc>
          <w:tcPr>
            <w:tcW w:w="2126" w:type="dxa"/>
          </w:tcPr>
          <w:p w14:paraId="5399EC23" w14:textId="77777777" w:rsidR="00CC115F" w:rsidRPr="0042680E" w:rsidRDefault="00CC115F" w:rsidP="00CC115F">
            <w:pPr>
              <w:pStyle w:val="TableParagraph"/>
              <w:ind w:left="105"/>
              <w:rPr>
                <w:rFonts w:ascii="Times New Roman" w:hAnsi="Times New Roman" w:cs="Times New Roman"/>
                <w:sz w:val="21"/>
                <w:szCs w:val="21"/>
                <w:lang w:val="lv-LV"/>
              </w:rPr>
            </w:pPr>
            <w:r w:rsidRPr="0042680E">
              <w:rPr>
                <w:rFonts w:ascii="Times New Roman" w:hAnsi="Times New Roman" w:cs="Times New Roman"/>
                <w:sz w:val="21"/>
                <w:szCs w:val="21"/>
                <w:lang w:val="lv-LV"/>
              </w:rPr>
              <w:t>Rozes</w:t>
            </w:r>
          </w:p>
        </w:tc>
        <w:tc>
          <w:tcPr>
            <w:tcW w:w="2835" w:type="dxa"/>
            <w:gridSpan w:val="2"/>
          </w:tcPr>
          <w:p w14:paraId="5304CF75" w14:textId="77777777" w:rsidR="00CC115F" w:rsidRPr="0042680E" w:rsidRDefault="00CC115F" w:rsidP="00CC115F">
            <w:pPr>
              <w:pStyle w:val="TableParagraph"/>
              <w:ind w:left="987" w:right="978"/>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60 cm</w:t>
            </w:r>
          </w:p>
        </w:tc>
        <w:tc>
          <w:tcPr>
            <w:tcW w:w="1418" w:type="dxa"/>
          </w:tcPr>
          <w:p w14:paraId="7A97A60C"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60</w:t>
            </w:r>
          </w:p>
        </w:tc>
        <w:tc>
          <w:tcPr>
            <w:tcW w:w="1417" w:type="dxa"/>
          </w:tcPr>
          <w:p w14:paraId="6C121CA9" w14:textId="77777777" w:rsidR="00CC115F" w:rsidRPr="0042680E" w:rsidRDefault="00CC115F" w:rsidP="00CC115F">
            <w:pPr>
              <w:pStyle w:val="TableParagraph"/>
              <w:jc w:val="center"/>
              <w:rPr>
                <w:rFonts w:ascii="Times New Roman" w:hAnsi="Times New Roman" w:cs="Times New Roman"/>
                <w:sz w:val="21"/>
                <w:szCs w:val="21"/>
                <w:lang w:val="lv-LV"/>
              </w:rPr>
            </w:pPr>
          </w:p>
        </w:tc>
        <w:tc>
          <w:tcPr>
            <w:tcW w:w="1560" w:type="dxa"/>
          </w:tcPr>
          <w:p w14:paraId="2CC842D4" w14:textId="77777777" w:rsidR="00CC115F" w:rsidRPr="0042680E" w:rsidRDefault="00CC115F" w:rsidP="00CC115F">
            <w:pPr>
              <w:pStyle w:val="TableParagraph"/>
              <w:jc w:val="center"/>
              <w:rPr>
                <w:rFonts w:ascii="Times New Roman" w:hAnsi="Times New Roman" w:cs="Times New Roman"/>
                <w:sz w:val="21"/>
                <w:szCs w:val="21"/>
                <w:lang w:val="lv-LV"/>
              </w:rPr>
            </w:pPr>
          </w:p>
        </w:tc>
      </w:tr>
      <w:tr w:rsidR="00CC115F" w14:paraId="426457CD" w14:textId="19B89077" w:rsidTr="0042680E">
        <w:trPr>
          <w:trHeight w:val="251"/>
        </w:trPr>
        <w:tc>
          <w:tcPr>
            <w:tcW w:w="709" w:type="dxa"/>
            <w:vAlign w:val="center"/>
          </w:tcPr>
          <w:p w14:paraId="341904A9" w14:textId="77777777" w:rsidR="00CC115F" w:rsidRPr="0042680E" w:rsidRDefault="00CC115F" w:rsidP="00CC115F">
            <w:pPr>
              <w:pStyle w:val="TableParagraph"/>
              <w:ind w:right="57"/>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1.2.</w:t>
            </w:r>
          </w:p>
        </w:tc>
        <w:tc>
          <w:tcPr>
            <w:tcW w:w="2126" w:type="dxa"/>
          </w:tcPr>
          <w:p w14:paraId="3ED4A368" w14:textId="77777777" w:rsidR="00CC115F" w:rsidRPr="0042680E" w:rsidRDefault="00CC115F" w:rsidP="00CC115F">
            <w:pPr>
              <w:pStyle w:val="TableParagraph"/>
              <w:ind w:left="105"/>
              <w:rPr>
                <w:rFonts w:ascii="Times New Roman" w:hAnsi="Times New Roman" w:cs="Times New Roman"/>
                <w:sz w:val="21"/>
                <w:szCs w:val="21"/>
                <w:lang w:val="lv-LV"/>
              </w:rPr>
            </w:pPr>
            <w:r w:rsidRPr="0042680E">
              <w:rPr>
                <w:rFonts w:ascii="Times New Roman" w:hAnsi="Times New Roman" w:cs="Times New Roman"/>
                <w:sz w:val="21"/>
                <w:szCs w:val="21"/>
                <w:lang w:val="lv-LV"/>
              </w:rPr>
              <w:t>Rozes</w:t>
            </w:r>
          </w:p>
        </w:tc>
        <w:tc>
          <w:tcPr>
            <w:tcW w:w="2835" w:type="dxa"/>
            <w:gridSpan w:val="2"/>
          </w:tcPr>
          <w:p w14:paraId="7E8DA8B7" w14:textId="77777777" w:rsidR="00CC115F" w:rsidRPr="0042680E" w:rsidRDefault="00CC115F" w:rsidP="00CC115F">
            <w:pPr>
              <w:pStyle w:val="TableParagraph"/>
              <w:ind w:left="984" w:right="980"/>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80 cm</w:t>
            </w:r>
          </w:p>
        </w:tc>
        <w:tc>
          <w:tcPr>
            <w:tcW w:w="1418" w:type="dxa"/>
          </w:tcPr>
          <w:p w14:paraId="1B8E6FD1"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60</w:t>
            </w:r>
          </w:p>
        </w:tc>
        <w:tc>
          <w:tcPr>
            <w:tcW w:w="1417" w:type="dxa"/>
          </w:tcPr>
          <w:p w14:paraId="442C2F01" w14:textId="77777777" w:rsidR="00CC115F" w:rsidRPr="0042680E" w:rsidRDefault="00CC115F" w:rsidP="00CC115F">
            <w:pPr>
              <w:pStyle w:val="TableParagraph"/>
              <w:jc w:val="center"/>
              <w:rPr>
                <w:rFonts w:ascii="Times New Roman" w:hAnsi="Times New Roman" w:cs="Times New Roman"/>
                <w:sz w:val="21"/>
                <w:szCs w:val="21"/>
                <w:lang w:val="lv-LV"/>
              </w:rPr>
            </w:pPr>
          </w:p>
        </w:tc>
        <w:tc>
          <w:tcPr>
            <w:tcW w:w="1560" w:type="dxa"/>
          </w:tcPr>
          <w:p w14:paraId="588AE9B7" w14:textId="77777777" w:rsidR="00CC115F" w:rsidRPr="0042680E" w:rsidRDefault="00CC115F" w:rsidP="00CC115F">
            <w:pPr>
              <w:pStyle w:val="TableParagraph"/>
              <w:jc w:val="center"/>
              <w:rPr>
                <w:rFonts w:ascii="Times New Roman" w:hAnsi="Times New Roman" w:cs="Times New Roman"/>
                <w:sz w:val="21"/>
                <w:szCs w:val="21"/>
                <w:lang w:val="lv-LV"/>
              </w:rPr>
            </w:pPr>
          </w:p>
        </w:tc>
      </w:tr>
      <w:tr w:rsidR="00CC115F" w14:paraId="7EFD591B" w14:textId="6434EC11" w:rsidTr="0042680E">
        <w:trPr>
          <w:trHeight w:val="251"/>
        </w:trPr>
        <w:tc>
          <w:tcPr>
            <w:tcW w:w="709" w:type="dxa"/>
            <w:vAlign w:val="center"/>
          </w:tcPr>
          <w:p w14:paraId="1E893A20" w14:textId="77777777" w:rsidR="00CC115F" w:rsidRPr="0042680E" w:rsidRDefault="00CC115F" w:rsidP="00CC115F">
            <w:pPr>
              <w:pStyle w:val="TableParagraph"/>
              <w:ind w:right="57"/>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1.3.</w:t>
            </w:r>
          </w:p>
        </w:tc>
        <w:tc>
          <w:tcPr>
            <w:tcW w:w="2126" w:type="dxa"/>
          </w:tcPr>
          <w:p w14:paraId="1187B19F" w14:textId="77777777" w:rsidR="00CC115F" w:rsidRPr="0042680E" w:rsidRDefault="00CC115F" w:rsidP="00CC115F">
            <w:pPr>
              <w:pStyle w:val="TableParagraph"/>
              <w:ind w:left="105"/>
              <w:rPr>
                <w:rFonts w:ascii="Times New Roman" w:hAnsi="Times New Roman" w:cs="Times New Roman"/>
                <w:sz w:val="21"/>
                <w:szCs w:val="21"/>
                <w:lang w:val="lv-LV"/>
              </w:rPr>
            </w:pPr>
            <w:r w:rsidRPr="0042680E">
              <w:rPr>
                <w:rFonts w:ascii="Times New Roman" w:hAnsi="Times New Roman" w:cs="Times New Roman"/>
                <w:sz w:val="21"/>
                <w:szCs w:val="21"/>
                <w:lang w:val="lv-LV"/>
              </w:rPr>
              <w:t>Frēzijas</w:t>
            </w:r>
          </w:p>
        </w:tc>
        <w:tc>
          <w:tcPr>
            <w:tcW w:w="2835" w:type="dxa"/>
            <w:gridSpan w:val="2"/>
            <w:vAlign w:val="center"/>
          </w:tcPr>
          <w:p w14:paraId="1DB5EBFE"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w:t>
            </w:r>
          </w:p>
        </w:tc>
        <w:tc>
          <w:tcPr>
            <w:tcW w:w="1418" w:type="dxa"/>
          </w:tcPr>
          <w:p w14:paraId="672B30D5"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60</w:t>
            </w:r>
          </w:p>
        </w:tc>
        <w:tc>
          <w:tcPr>
            <w:tcW w:w="1417" w:type="dxa"/>
          </w:tcPr>
          <w:p w14:paraId="1173F79C" w14:textId="77777777" w:rsidR="00CC115F" w:rsidRPr="0042680E" w:rsidRDefault="00CC115F" w:rsidP="00CC115F">
            <w:pPr>
              <w:pStyle w:val="TableParagraph"/>
              <w:jc w:val="center"/>
              <w:rPr>
                <w:rFonts w:ascii="Times New Roman" w:hAnsi="Times New Roman" w:cs="Times New Roman"/>
                <w:sz w:val="21"/>
                <w:szCs w:val="21"/>
                <w:lang w:val="lv-LV"/>
              </w:rPr>
            </w:pPr>
          </w:p>
        </w:tc>
        <w:tc>
          <w:tcPr>
            <w:tcW w:w="1560" w:type="dxa"/>
          </w:tcPr>
          <w:p w14:paraId="5D51392B" w14:textId="77777777" w:rsidR="00CC115F" w:rsidRPr="0042680E" w:rsidRDefault="00CC115F" w:rsidP="00CC115F">
            <w:pPr>
              <w:pStyle w:val="TableParagraph"/>
              <w:jc w:val="center"/>
              <w:rPr>
                <w:rFonts w:ascii="Times New Roman" w:hAnsi="Times New Roman" w:cs="Times New Roman"/>
                <w:sz w:val="21"/>
                <w:szCs w:val="21"/>
                <w:lang w:val="lv-LV"/>
              </w:rPr>
            </w:pPr>
          </w:p>
        </w:tc>
      </w:tr>
      <w:tr w:rsidR="00CC115F" w14:paraId="3F8EDA3D" w14:textId="100AFD2B" w:rsidTr="0042680E">
        <w:trPr>
          <w:trHeight w:val="254"/>
        </w:trPr>
        <w:tc>
          <w:tcPr>
            <w:tcW w:w="709" w:type="dxa"/>
            <w:vAlign w:val="center"/>
          </w:tcPr>
          <w:p w14:paraId="58505911" w14:textId="77777777" w:rsidR="00CC115F" w:rsidRPr="0042680E" w:rsidRDefault="00CC115F" w:rsidP="00CC115F">
            <w:pPr>
              <w:pStyle w:val="TableParagraph"/>
              <w:ind w:right="57"/>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1.4.</w:t>
            </w:r>
          </w:p>
        </w:tc>
        <w:tc>
          <w:tcPr>
            <w:tcW w:w="2126" w:type="dxa"/>
          </w:tcPr>
          <w:p w14:paraId="1D75CF8C" w14:textId="77777777" w:rsidR="00CC115F" w:rsidRPr="0042680E" w:rsidRDefault="00CC115F" w:rsidP="00CC115F">
            <w:pPr>
              <w:pStyle w:val="TableParagraph"/>
              <w:ind w:left="105"/>
              <w:rPr>
                <w:rFonts w:ascii="Times New Roman" w:hAnsi="Times New Roman" w:cs="Times New Roman"/>
                <w:sz w:val="21"/>
                <w:szCs w:val="21"/>
                <w:lang w:val="lv-LV"/>
              </w:rPr>
            </w:pPr>
            <w:proofErr w:type="spellStart"/>
            <w:r w:rsidRPr="0042680E">
              <w:rPr>
                <w:rFonts w:ascii="Times New Roman" w:hAnsi="Times New Roman" w:cs="Times New Roman"/>
                <w:sz w:val="21"/>
                <w:szCs w:val="21"/>
                <w:lang w:val="lv-LV"/>
              </w:rPr>
              <w:t>Lizantes</w:t>
            </w:r>
            <w:proofErr w:type="spellEnd"/>
          </w:p>
        </w:tc>
        <w:tc>
          <w:tcPr>
            <w:tcW w:w="2835" w:type="dxa"/>
            <w:gridSpan w:val="2"/>
            <w:vAlign w:val="center"/>
          </w:tcPr>
          <w:p w14:paraId="4BA7F6B0"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w:t>
            </w:r>
          </w:p>
        </w:tc>
        <w:tc>
          <w:tcPr>
            <w:tcW w:w="1418" w:type="dxa"/>
          </w:tcPr>
          <w:p w14:paraId="05AFAD0F"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60</w:t>
            </w:r>
          </w:p>
        </w:tc>
        <w:tc>
          <w:tcPr>
            <w:tcW w:w="1417" w:type="dxa"/>
          </w:tcPr>
          <w:p w14:paraId="703C8C0E" w14:textId="77777777" w:rsidR="00CC115F" w:rsidRPr="0042680E" w:rsidRDefault="00CC115F" w:rsidP="00CC115F">
            <w:pPr>
              <w:pStyle w:val="TableParagraph"/>
              <w:jc w:val="center"/>
              <w:rPr>
                <w:rFonts w:ascii="Times New Roman" w:hAnsi="Times New Roman" w:cs="Times New Roman"/>
                <w:sz w:val="21"/>
                <w:szCs w:val="21"/>
                <w:lang w:val="lv-LV"/>
              </w:rPr>
            </w:pPr>
          </w:p>
        </w:tc>
        <w:tc>
          <w:tcPr>
            <w:tcW w:w="1560" w:type="dxa"/>
          </w:tcPr>
          <w:p w14:paraId="109F063C" w14:textId="77777777" w:rsidR="00CC115F" w:rsidRPr="0042680E" w:rsidRDefault="00CC115F" w:rsidP="00CC115F">
            <w:pPr>
              <w:pStyle w:val="TableParagraph"/>
              <w:jc w:val="center"/>
              <w:rPr>
                <w:rFonts w:ascii="Times New Roman" w:hAnsi="Times New Roman" w:cs="Times New Roman"/>
                <w:sz w:val="21"/>
                <w:szCs w:val="21"/>
                <w:lang w:val="lv-LV"/>
              </w:rPr>
            </w:pPr>
          </w:p>
        </w:tc>
      </w:tr>
      <w:tr w:rsidR="00CC115F" w14:paraId="5EB2B68B" w14:textId="3FBED455" w:rsidTr="0042680E">
        <w:trPr>
          <w:trHeight w:val="251"/>
        </w:trPr>
        <w:tc>
          <w:tcPr>
            <w:tcW w:w="709" w:type="dxa"/>
            <w:vAlign w:val="center"/>
          </w:tcPr>
          <w:p w14:paraId="66571C11" w14:textId="77777777" w:rsidR="00CC115F" w:rsidRPr="0042680E" w:rsidRDefault="00CC115F" w:rsidP="00CC115F">
            <w:pPr>
              <w:pStyle w:val="TableParagraph"/>
              <w:ind w:right="57"/>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1.5.</w:t>
            </w:r>
          </w:p>
        </w:tc>
        <w:tc>
          <w:tcPr>
            <w:tcW w:w="2126" w:type="dxa"/>
          </w:tcPr>
          <w:p w14:paraId="36DCA413" w14:textId="77777777" w:rsidR="00CC115F" w:rsidRPr="0042680E" w:rsidRDefault="00CC115F" w:rsidP="00CC115F">
            <w:pPr>
              <w:pStyle w:val="TableParagraph"/>
              <w:ind w:left="105"/>
              <w:rPr>
                <w:rFonts w:ascii="Times New Roman" w:hAnsi="Times New Roman" w:cs="Times New Roman"/>
                <w:sz w:val="21"/>
                <w:szCs w:val="21"/>
                <w:lang w:val="lv-LV"/>
              </w:rPr>
            </w:pPr>
            <w:r w:rsidRPr="0042680E">
              <w:rPr>
                <w:rFonts w:ascii="Times New Roman" w:hAnsi="Times New Roman" w:cs="Times New Roman"/>
                <w:sz w:val="21"/>
                <w:szCs w:val="21"/>
                <w:lang w:val="lv-LV"/>
              </w:rPr>
              <w:t>Krizantēmas</w:t>
            </w:r>
          </w:p>
        </w:tc>
        <w:tc>
          <w:tcPr>
            <w:tcW w:w="2835" w:type="dxa"/>
            <w:gridSpan w:val="2"/>
            <w:vAlign w:val="center"/>
          </w:tcPr>
          <w:p w14:paraId="498F35F5" w14:textId="77777777" w:rsidR="00CC115F" w:rsidRPr="0042680E" w:rsidRDefault="00CC115F" w:rsidP="00CC115F">
            <w:pPr>
              <w:pStyle w:val="TableParagraph"/>
              <w:ind w:left="305"/>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Lielziedu krizantēmas</w:t>
            </w:r>
          </w:p>
        </w:tc>
        <w:tc>
          <w:tcPr>
            <w:tcW w:w="1418" w:type="dxa"/>
          </w:tcPr>
          <w:p w14:paraId="1615D5AB"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60</w:t>
            </w:r>
          </w:p>
        </w:tc>
        <w:tc>
          <w:tcPr>
            <w:tcW w:w="1417" w:type="dxa"/>
          </w:tcPr>
          <w:p w14:paraId="72C5B9EC" w14:textId="77777777" w:rsidR="00CC115F" w:rsidRPr="0042680E" w:rsidRDefault="00CC115F" w:rsidP="00CC115F">
            <w:pPr>
              <w:pStyle w:val="TableParagraph"/>
              <w:jc w:val="center"/>
              <w:rPr>
                <w:rFonts w:ascii="Times New Roman" w:hAnsi="Times New Roman" w:cs="Times New Roman"/>
                <w:sz w:val="21"/>
                <w:szCs w:val="21"/>
                <w:lang w:val="lv-LV"/>
              </w:rPr>
            </w:pPr>
          </w:p>
        </w:tc>
        <w:tc>
          <w:tcPr>
            <w:tcW w:w="1560" w:type="dxa"/>
          </w:tcPr>
          <w:p w14:paraId="16E4A4FC" w14:textId="77777777" w:rsidR="00CC115F" w:rsidRPr="0042680E" w:rsidRDefault="00CC115F" w:rsidP="00CC115F">
            <w:pPr>
              <w:pStyle w:val="TableParagraph"/>
              <w:jc w:val="center"/>
              <w:rPr>
                <w:rFonts w:ascii="Times New Roman" w:hAnsi="Times New Roman" w:cs="Times New Roman"/>
                <w:sz w:val="21"/>
                <w:szCs w:val="21"/>
                <w:lang w:val="lv-LV"/>
              </w:rPr>
            </w:pPr>
          </w:p>
        </w:tc>
      </w:tr>
      <w:tr w:rsidR="00CC115F" w14:paraId="38CE4E38" w14:textId="5C9A24CC" w:rsidTr="0042680E">
        <w:trPr>
          <w:trHeight w:val="254"/>
        </w:trPr>
        <w:tc>
          <w:tcPr>
            <w:tcW w:w="709" w:type="dxa"/>
            <w:vAlign w:val="center"/>
          </w:tcPr>
          <w:p w14:paraId="0911DFE5" w14:textId="77777777" w:rsidR="00CC115F" w:rsidRPr="0042680E" w:rsidRDefault="00CC115F" w:rsidP="00CC115F">
            <w:pPr>
              <w:pStyle w:val="TableParagraph"/>
              <w:ind w:right="57"/>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1.6.</w:t>
            </w:r>
          </w:p>
        </w:tc>
        <w:tc>
          <w:tcPr>
            <w:tcW w:w="2126" w:type="dxa"/>
          </w:tcPr>
          <w:p w14:paraId="0DC70F2A" w14:textId="77777777" w:rsidR="00CC115F" w:rsidRPr="0042680E" w:rsidRDefault="00CC115F" w:rsidP="00CC115F">
            <w:pPr>
              <w:pStyle w:val="TableParagraph"/>
              <w:ind w:left="105"/>
              <w:rPr>
                <w:rFonts w:ascii="Times New Roman" w:hAnsi="Times New Roman" w:cs="Times New Roman"/>
                <w:sz w:val="21"/>
                <w:szCs w:val="21"/>
                <w:lang w:val="lv-LV"/>
              </w:rPr>
            </w:pPr>
            <w:r w:rsidRPr="0042680E">
              <w:rPr>
                <w:rFonts w:ascii="Times New Roman" w:hAnsi="Times New Roman" w:cs="Times New Roman"/>
                <w:sz w:val="21"/>
                <w:szCs w:val="21"/>
                <w:lang w:val="lv-LV"/>
              </w:rPr>
              <w:t>Krizantēmas</w:t>
            </w:r>
          </w:p>
        </w:tc>
        <w:tc>
          <w:tcPr>
            <w:tcW w:w="2835" w:type="dxa"/>
            <w:gridSpan w:val="2"/>
            <w:vAlign w:val="center"/>
          </w:tcPr>
          <w:p w14:paraId="289D6FDD" w14:textId="77777777" w:rsidR="00CC115F" w:rsidRPr="0042680E" w:rsidRDefault="00CC115F" w:rsidP="00CC115F">
            <w:pPr>
              <w:pStyle w:val="TableParagraph"/>
              <w:ind w:left="334"/>
              <w:jc w:val="center"/>
              <w:rPr>
                <w:rFonts w:ascii="Times New Roman" w:hAnsi="Times New Roman" w:cs="Times New Roman"/>
                <w:sz w:val="21"/>
                <w:szCs w:val="21"/>
                <w:lang w:val="lv-LV"/>
              </w:rPr>
            </w:pPr>
            <w:proofErr w:type="spellStart"/>
            <w:r w:rsidRPr="0042680E">
              <w:rPr>
                <w:rFonts w:ascii="Times New Roman" w:hAnsi="Times New Roman" w:cs="Times New Roman"/>
                <w:sz w:val="21"/>
                <w:szCs w:val="21"/>
                <w:lang w:val="lv-LV"/>
              </w:rPr>
              <w:t>Sīkziedu</w:t>
            </w:r>
            <w:proofErr w:type="spellEnd"/>
            <w:r w:rsidRPr="0042680E">
              <w:rPr>
                <w:rFonts w:ascii="Times New Roman" w:hAnsi="Times New Roman" w:cs="Times New Roman"/>
                <w:sz w:val="21"/>
                <w:szCs w:val="21"/>
                <w:lang w:val="lv-LV"/>
              </w:rPr>
              <w:t xml:space="preserve"> krizantēmas</w:t>
            </w:r>
          </w:p>
        </w:tc>
        <w:tc>
          <w:tcPr>
            <w:tcW w:w="1418" w:type="dxa"/>
          </w:tcPr>
          <w:p w14:paraId="3AD92E34"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100</w:t>
            </w:r>
          </w:p>
        </w:tc>
        <w:tc>
          <w:tcPr>
            <w:tcW w:w="1417" w:type="dxa"/>
          </w:tcPr>
          <w:p w14:paraId="45B1C663" w14:textId="77777777" w:rsidR="00CC115F" w:rsidRPr="0042680E" w:rsidRDefault="00CC115F" w:rsidP="00CC115F">
            <w:pPr>
              <w:pStyle w:val="TableParagraph"/>
              <w:jc w:val="center"/>
              <w:rPr>
                <w:rFonts w:ascii="Times New Roman" w:hAnsi="Times New Roman" w:cs="Times New Roman"/>
                <w:sz w:val="21"/>
                <w:szCs w:val="21"/>
                <w:lang w:val="lv-LV"/>
              </w:rPr>
            </w:pPr>
          </w:p>
        </w:tc>
        <w:tc>
          <w:tcPr>
            <w:tcW w:w="1560" w:type="dxa"/>
          </w:tcPr>
          <w:p w14:paraId="20828A5E" w14:textId="77777777" w:rsidR="00CC115F" w:rsidRPr="0042680E" w:rsidRDefault="00CC115F" w:rsidP="00CC115F">
            <w:pPr>
              <w:pStyle w:val="TableParagraph"/>
              <w:jc w:val="center"/>
              <w:rPr>
                <w:rFonts w:ascii="Times New Roman" w:hAnsi="Times New Roman" w:cs="Times New Roman"/>
                <w:sz w:val="21"/>
                <w:szCs w:val="21"/>
                <w:lang w:val="lv-LV"/>
              </w:rPr>
            </w:pPr>
          </w:p>
        </w:tc>
      </w:tr>
      <w:tr w:rsidR="00CC115F" w14:paraId="6A6BA2BF" w14:textId="4B02ECF9" w:rsidTr="0042680E">
        <w:trPr>
          <w:trHeight w:val="251"/>
        </w:trPr>
        <w:tc>
          <w:tcPr>
            <w:tcW w:w="709" w:type="dxa"/>
            <w:vAlign w:val="center"/>
          </w:tcPr>
          <w:p w14:paraId="5D9B7F34" w14:textId="77777777" w:rsidR="00CC115F" w:rsidRPr="0042680E" w:rsidRDefault="00CC115F" w:rsidP="00CC115F">
            <w:pPr>
              <w:pStyle w:val="TableParagraph"/>
              <w:ind w:right="57"/>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1.7.</w:t>
            </w:r>
          </w:p>
        </w:tc>
        <w:tc>
          <w:tcPr>
            <w:tcW w:w="2126" w:type="dxa"/>
          </w:tcPr>
          <w:p w14:paraId="316BC4F5" w14:textId="77777777" w:rsidR="00CC115F" w:rsidRPr="0042680E" w:rsidRDefault="00CC115F" w:rsidP="00CC115F">
            <w:pPr>
              <w:pStyle w:val="TableParagraph"/>
              <w:ind w:left="105"/>
              <w:rPr>
                <w:rFonts w:ascii="Times New Roman" w:hAnsi="Times New Roman" w:cs="Times New Roman"/>
                <w:sz w:val="21"/>
                <w:szCs w:val="21"/>
                <w:lang w:val="lv-LV"/>
              </w:rPr>
            </w:pPr>
            <w:r w:rsidRPr="0042680E">
              <w:rPr>
                <w:rFonts w:ascii="Times New Roman" w:hAnsi="Times New Roman" w:cs="Times New Roman"/>
                <w:sz w:val="21"/>
                <w:szCs w:val="21"/>
                <w:lang w:val="lv-LV"/>
              </w:rPr>
              <w:t>Tulpes</w:t>
            </w:r>
          </w:p>
        </w:tc>
        <w:tc>
          <w:tcPr>
            <w:tcW w:w="2835" w:type="dxa"/>
            <w:gridSpan w:val="2"/>
            <w:vAlign w:val="center"/>
          </w:tcPr>
          <w:p w14:paraId="0E6FC765"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w:t>
            </w:r>
          </w:p>
        </w:tc>
        <w:tc>
          <w:tcPr>
            <w:tcW w:w="1418" w:type="dxa"/>
          </w:tcPr>
          <w:p w14:paraId="71411FBE"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60</w:t>
            </w:r>
          </w:p>
        </w:tc>
        <w:tc>
          <w:tcPr>
            <w:tcW w:w="1417" w:type="dxa"/>
          </w:tcPr>
          <w:p w14:paraId="432A4BAC" w14:textId="77777777" w:rsidR="00CC115F" w:rsidRPr="0042680E" w:rsidRDefault="00CC115F" w:rsidP="00CC115F">
            <w:pPr>
              <w:pStyle w:val="TableParagraph"/>
              <w:jc w:val="center"/>
              <w:rPr>
                <w:rFonts w:ascii="Times New Roman" w:hAnsi="Times New Roman" w:cs="Times New Roman"/>
                <w:sz w:val="21"/>
                <w:szCs w:val="21"/>
                <w:lang w:val="lv-LV"/>
              </w:rPr>
            </w:pPr>
          </w:p>
        </w:tc>
        <w:tc>
          <w:tcPr>
            <w:tcW w:w="1560" w:type="dxa"/>
          </w:tcPr>
          <w:p w14:paraId="4A49E878" w14:textId="77777777" w:rsidR="00CC115F" w:rsidRPr="0042680E" w:rsidRDefault="00CC115F" w:rsidP="00CC115F">
            <w:pPr>
              <w:pStyle w:val="TableParagraph"/>
              <w:jc w:val="center"/>
              <w:rPr>
                <w:rFonts w:ascii="Times New Roman" w:hAnsi="Times New Roman" w:cs="Times New Roman"/>
                <w:sz w:val="21"/>
                <w:szCs w:val="21"/>
                <w:lang w:val="lv-LV"/>
              </w:rPr>
            </w:pPr>
          </w:p>
        </w:tc>
      </w:tr>
      <w:tr w:rsidR="00CC115F" w14:paraId="098FC9E2" w14:textId="10681F89" w:rsidTr="0042680E">
        <w:trPr>
          <w:trHeight w:val="251"/>
        </w:trPr>
        <w:tc>
          <w:tcPr>
            <w:tcW w:w="709" w:type="dxa"/>
            <w:vAlign w:val="center"/>
          </w:tcPr>
          <w:p w14:paraId="3E4F7ACA" w14:textId="77777777" w:rsidR="00CC115F" w:rsidRPr="0042680E" w:rsidRDefault="00CC115F" w:rsidP="00CC115F">
            <w:pPr>
              <w:pStyle w:val="TableParagraph"/>
              <w:ind w:right="57"/>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1.8.</w:t>
            </w:r>
          </w:p>
        </w:tc>
        <w:tc>
          <w:tcPr>
            <w:tcW w:w="2126" w:type="dxa"/>
          </w:tcPr>
          <w:p w14:paraId="0A266576" w14:textId="77777777" w:rsidR="00CC115F" w:rsidRPr="0042680E" w:rsidRDefault="00CC115F" w:rsidP="00CC115F">
            <w:pPr>
              <w:pStyle w:val="TableParagraph"/>
              <w:ind w:left="105"/>
              <w:rPr>
                <w:rFonts w:ascii="Times New Roman" w:hAnsi="Times New Roman" w:cs="Times New Roman"/>
                <w:sz w:val="21"/>
                <w:szCs w:val="21"/>
                <w:lang w:val="lv-LV"/>
              </w:rPr>
            </w:pPr>
            <w:r w:rsidRPr="0042680E">
              <w:rPr>
                <w:rFonts w:ascii="Times New Roman" w:hAnsi="Times New Roman" w:cs="Times New Roman"/>
                <w:sz w:val="21"/>
                <w:szCs w:val="21"/>
                <w:lang w:val="lv-LV"/>
              </w:rPr>
              <w:t>Neļķes</w:t>
            </w:r>
          </w:p>
        </w:tc>
        <w:tc>
          <w:tcPr>
            <w:tcW w:w="2835" w:type="dxa"/>
            <w:gridSpan w:val="2"/>
            <w:vAlign w:val="center"/>
          </w:tcPr>
          <w:p w14:paraId="7E0F1DAE" w14:textId="77777777" w:rsidR="00CC115F" w:rsidRPr="0042680E" w:rsidRDefault="00CC115F" w:rsidP="00CC115F">
            <w:pPr>
              <w:pStyle w:val="TableParagraph"/>
              <w:jc w:val="center"/>
              <w:rPr>
                <w:rFonts w:ascii="Times New Roman" w:hAnsi="Times New Roman" w:cs="Times New Roman"/>
                <w:sz w:val="21"/>
                <w:szCs w:val="21"/>
                <w:lang w:val="lv-LV"/>
              </w:rPr>
            </w:pPr>
            <w:proofErr w:type="spellStart"/>
            <w:r w:rsidRPr="0042680E">
              <w:rPr>
                <w:rFonts w:ascii="Times New Roman" w:hAnsi="Times New Roman" w:cs="Times New Roman"/>
                <w:sz w:val="21"/>
                <w:szCs w:val="21"/>
                <w:lang w:val="lv-LV"/>
              </w:rPr>
              <w:t>Sīkziedu</w:t>
            </w:r>
            <w:proofErr w:type="spellEnd"/>
            <w:r w:rsidRPr="0042680E">
              <w:rPr>
                <w:rFonts w:ascii="Times New Roman" w:hAnsi="Times New Roman" w:cs="Times New Roman"/>
                <w:sz w:val="21"/>
                <w:szCs w:val="21"/>
                <w:lang w:val="lv-LV"/>
              </w:rPr>
              <w:t xml:space="preserve"> neļķes</w:t>
            </w:r>
          </w:p>
        </w:tc>
        <w:tc>
          <w:tcPr>
            <w:tcW w:w="1418" w:type="dxa"/>
          </w:tcPr>
          <w:p w14:paraId="24F296CC"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360</w:t>
            </w:r>
          </w:p>
        </w:tc>
        <w:tc>
          <w:tcPr>
            <w:tcW w:w="1417" w:type="dxa"/>
          </w:tcPr>
          <w:p w14:paraId="1B8CC652" w14:textId="77777777" w:rsidR="00CC115F" w:rsidRPr="0042680E" w:rsidRDefault="00CC115F" w:rsidP="00CC115F">
            <w:pPr>
              <w:pStyle w:val="TableParagraph"/>
              <w:jc w:val="center"/>
              <w:rPr>
                <w:rFonts w:ascii="Times New Roman" w:hAnsi="Times New Roman" w:cs="Times New Roman"/>
                <w:sz w:val="21"/>
                <w:szCs w:val="21"/>
                <w:lang w:val="lv-LV"/>
              </w:rPr>
            </w:pPr>
          </w:p>
        </w:tc>
        <w:tc>
          <w:tcPr>
            <w:tcW w:w="1560" w:type="dxa"/>
          </w:tcPr>
          <w:p w14:paraId="058E7961" w14:textId="77777777" w:rsidR="00CC115F" w:rsidRPr="0042680E" w:rsidRDefault="00CC115F" w:rsidP="00CC115F">
            <w:pPr>
              <w:pStyle w:val="TableParagraph"/>
              <w:jc w:val="center"/>
              <w:rPr>
                <w:rFonts w:ascii="Times New Roman" w:hAnsi="Times New Roman" w:cs="Times New Roman"/>
                <w:sz w:val="21"/>
                <w:szCs w:val="21"/>
                <w:lang w:val="lv-LV"/>
              </w:rPr>
            </w:pPr>
          </w:p>
        </w:tc>
      </w:tr>
      <w:tr w:rsidR="00CC115F" w14:paraId="74D05F11" w14:textId="45D330F7" w:rsidTr="0042680E">
        <w:trPr>
          <w:trHeight w:val="253"/>
        </w:trPr>
        <w:tc>
          <w:tcPr>
            <w:tcW w:w="709" w:type="dxa"/>
            <w:shd w:val="clear" w:color="auto" w:fill="F2F2F2" w:themeFill="background1" w:themeFillShade="F2"/>
            <w:vAlign w:val="center"/>
          </w:tcPr>
          <w:p w14:paraId="6C40984C"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2.</w:t>
            </w:r>
          </w:p>
        </w:tc>
        <w:tc>
          <w:tcPr>
            <w:tcW w:w="2126" w:type="dxa"/>
            <w:shd w:val="clear" w:color="auto" w:fill="F2F2F2" w:themeFill="background1" w:themeFillShade="F2"/>
          </w:tcPr>
          <w:p w14:paraId="051F9A78" w14:textId="77777777" w:rsidR="00CC115F" w:rsidRPr="0042680E" w:rsidRDefault="00CC115F" w:rsidP="00CC115F">
            <w:pPr>
              <w:pStyle w:val="TableParagraph"/>
              <w:ind w:left="105"/>
              <w:jc w:val="center"/>
              <w:rPr>
                <w:rFonts w:ascii="Times New Roman" w:hAnsi="Times New Roman" w:cs="Times New Roman"/>
                <w:i/>
                <w:iCs/>
                <w:sz w:val="21"/>
                <w:szCs w:val="21"/>
                <w:lang w:val="lv-LV"/>
              </w:rPr>
            </w:pPr>
            <w:r w:rsidRPr="0042680E">
              <w:rPr>
                <w:rFonts w:ascii="Times New Roman" w:hAnsi="Times New Roman" w:cs="Times New Roman"/>
                <w:i/>
                <w:iCs/>
                <w:sz w:val="21"/>
                <w:szCs w:val="21"/>
                <w:lang w:val="lv-LV"/>
              </w:rPr>
              <w:t>Ziedu kompozīcijas:</w:t>
            </w:r>
          </w:p>
        </w:tc>
        <w:tc>
          <w:tcPr>
            <w:tcW w:w="1418" w:type="dxa"/>
            <w:shd w:val="clear" w:color="auto" w:fill="F2F2F2" w:themeFill="background1" w:themeFillShade="F2"/>
          </w:tcPr>
          <w:p w14:paraId="28758EA4" w14:textId="77777777" w:rsidR="00CC115F" w:rsidRPr="0042680E" w:rsidRDefault="00CC115F" w:rsidP="00CC115F">
            <w:pPr>
              <w:pStyle w:val="TableParagraph"/>
              <w:ind w:left="105"/>
              <w:jc w:val="center"/>
              <w:rPr>
                <w:rFonts w:ascii="Times New Roman" w:hAnsi="Times New Roman" w:cs="Times New Roman"/>
                <w:i/>
                <w:iCs/>
                <w:sz w:val="21"/>
                <w:szCs w:val="21"/>
                <w:lang w:val="lv-LV"/>
              </w:rPr>
            </w:pPr>
            <w:r w:rsidRPr="0042680E">
              <w:rPr>
                <w:rFonts w:ascii="Times New Roman" w:hAnsi="Times New Roman" w:cs="Times New Roman"/>
                <w:i/>
                <w:iCs/>
                <w:sz w:val="21"/>
                <w:szCs w:val="21"/>
                <w:lang w:val="lv-LV"/>
              </w:rPr>
              <w:t>Diametrs</w:t>
            </w:r>
          </w:p>
        </w:tc>
        <w:tc>
          <w:tcPr>
            <w:tcW w:w="1417" w:type="dxa"/>
            <w:shd w:val="clear" w:color="auto" w:fill="F2F2F2" w:themeFill="background1" w:themeFillShade="F2"/>
          </w:tcPr>
          <w:p w14:paraId="40EDE106" w14:textId="5B1F720C" w:rsidR="00CC115F" w:rsidRPr="0042680E" w:rsidRDefault="00CC115F" w:rsidP="00CC115F">
            <w:pPr>
              <w:pStyle w:val="TableParagraph"/>
              <w:ind w:left="108"/>
              <w:jc w:val="center"/>
              <w:rPr>
                <w:rFonts w:ascii="Times New Roman" w:hAnsi="Times New Roman" w:cs="Times New Roman"/>
                <w:i/>
                <w:iCs/>
                <w:sz w:val="21"/>
                <w:szCs w:val="21"/>
                <w:lang w:val="lv-LV"/>
              </w:rPr>
            </w:pPr>
            <w:r w:rsidRPr="0042680E">
              <w:rPr>
                <w:rFonts w:ascii="Times New Roman" w:hAnsi="Times New Roman" w:cs="Times New Roman"/>
                <w:i/>
                <w:iCs/>
                <w:sz w:val="21"/>
                <w:szCs w:val="21"/>
                <w:lang w:val="lv-LV"/>
              </w:rPr>
              <w:t>Augstums</w:t>
            </w:r>
          </w:p>
        </w:tc>
        <w:tc>
          <w:tcPr>
            <w:tcW w:w="1418" w:type="dxa"/>
            <w:shd w:val="clear" w:color="auto" w:fill="F2F2F2" w:themeFill="background1" w:themeFillShade="F2"/>
          </w:tcPr>
          <w:p w14:paraId="00DE8CE8" w14:textId="77777777" w:rsidR="00CC115F" w:rsidRPr="0042680E" w:rsidRDefault="00CC115F" w:rsidP="00CC115F">
            <w:pPr>
              <w:pStyle w:val="TableParagraph"/>
              <w:jc w:val="center"/>
              <w:rPr>
                <w:rFonts w:ascii="Times New Roman" w:hAnsi="Times New Roman" w:cs="Times New Roman"/>
                <w:i/>
                <w:iCs/>
                <w:sz w:val="21"/>
                <w:szCs w:val="21"/>
                <w:lang w:val="lv-LV"/>
              </w:rPr>
            </w:pPr>
          </w:p>
        </w:tc>
        <w:tc>
          <w:tcPr>
            <w:tcW w:w="1417" w:type="dxa"/>
            <w:shd w:val="clear" w:color="auto" w:fill="F2F2F2" w:themeFill="background1" w:themeFillShade="F2"/>
          </w:tcPr>
          <w:p w14:paraId="77174BB4" w14:textId="77777777" w:rsidR="00CC115F" w:rsidRPr="0042680E" w:rsidRDefault="00CC115F" w:rsidP="00CC115F">
            <w:pPr>
              <w:pStyle w:val="TableParagraph"/>
              <w:jc w:val="center"/>
              <w:rPr>
                <w:rFonts w:ascii="Times New Roman" w:hAnsi="Times New Roman" w:cs="Times New Roman"/>
                <w:i/>
                <w:iCs/>
                <w:sz w:val="21"/>
                <w:szCs w:val="21"/>
                <w:lang w:val="lv-LV"/>
              </w:rPr>
            </w:pPr>
          </w:p>
        </w:tc>
        <w:tc>
          <w:tcPr>
            <w:tcW w:w="1560" w:type="dxa"/>
            <w:shd w:val="clear" w:color="auto" w:fill="F2F2F2" w:themeFill="background1" w:themeFillShade="F2"/>
          </w:tcPr>
          <w:p w14:paraId="520A4C72" w14:textId="77777777" w:rsidR="00CC115F" w:rsidRPr="0042680E" w:rsidRDefault="00CC115F" w:rsidP="00CC115F">
            <w:pPr>
              <w:pStyle w:val="TableParagraph"/>
              <w:jc w:val="center"/>
              <w:rPr>
                <w:rFonts w:ascii="Times New Roman" w:hAnsi="Times New Roman" w:cs="Times New Roman"/>
                <w:i/>
                <w:iCs/>
                <w:sz w:val="21"/>
                <w:szCs w:val="21"/>
                <w:lang w:val="lv-LV"/>
              </w:rPr>
            </w:pPr>
          </w:p>
        </w:tc>
      </w:tr>
      <w:tr w:rsidR="00CC115F" w14:paraId="2B37175C" w14:textId="70238DA6" w:rsidTr="0042680E">
        <w:trPr>
          <w:trHeight w:val="757"/>
        </w:trPr>
        <w:tc>
          <w:tcPr>
            <w:tcW w:w="709" w:type="dxa"/>
            <w:vAlign w:val="center"/>
          </w:tcPr>
          <w:p w14:paraId="78DC179E" w14:textId="77777777" w:rsidR="00CC115F" w:rsidRPr="0042680E" w:rsidRDefault="00CC115F" w:rsidP="00CC115F">
            <w:pPr>
              <w:pStyle w:val="TableParagraph"/>
              <w:ind w:right="57"/>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2.1.</w:t>
            </w:r>
          </w:p>
        </w:tc>
        <w:tc>
          <w:tcPr>
            <w:tcW w:w="2126" w:type="dxa"/>
          </w:tcPr>
          <w:p w14:paraId="74554909" w14:textId="65EFBF45" w:rsidR="00CC115F" w:rsidRPr="0042680E" w:rsidRDefault="00CC115F" w:rsidP="0042680E">
            <w:pPr>
              <w:pStyle w:val="TableParagraph"/>
              <w:ind w:left="105"/>
              <w:rPr>
                <w:rFonts w:ascii="Times New Roman" w:hAnsi="Times New Roman" w:cs="Times New Roman"/>
                <w:sz w:val="21"/>
                <w:szCs w:val="21"/>
                <w:lang w:val="lv-LV"/>
              </w:rPr>
            </w:pPr>
            <w:r w:rsidRPr="0042680E">
              <w:rPr>
                <w:rFonts w:ascii="Times New Roman" w:hAnsi="Times New Roman" w:cs="Times New Roman"/>
                <w:sz w:val="21"/>
                <w:szCs w:val="21"/>
                <w:lang w:val="lv-LV"/>
              </w:rPr>
              <w:t xml:space="preserve">Vidēja </w:t>
            </w:r>
            <w:r w:rsidR="0042680E" w:rsidRPr="0042680E">
              <w:rPr>
                <w:rFonts w:ascii="Times New Roman" w:hAnsi="Times New Roman" w:cs="Times New Roman"/>
                <w:sz w:val="21"/>
                <w:szCs w:val="21"/>
                <w:lang w:val="lv-LV"/>
              </w:rPr>
              <w:t xml:space="preserve">ziedu </w:t>
            </w:r>
            <w:r w:rsidRPr="0042680E">
              <w:rPr>
                <w:rFonts w:ascii="Times New Roman" w:hAnsi="Times New Roman" w:cs="Times New Roman"/>
                <w:sz w:val="21"/>
                <w:szCs w:val="21"/>
                <w:lang w:val="lv-LV"/>
              </w:rPr>
              <w:t>kompozīcija telpu</w:t>
            </w:r>
            <w:r w:rsidR="0042680E" w:rsidRPr="0042680E">
              <w:rPr>
                <w:rFonts w:ascii="Times New Roman" w:hAnsi="Times New Roman" w:cs="Times New Roman"/>
                <w:sz w:val="21"/>
                <w:szCs w:val="21"/>
                <w:lang w:val="lv-LV"/>
              </w:rPr>
              <w:t xml:space="preserve"> </w:t>
            </w:r>
            <w:r w:rsidRPr="0042680E">
              <w:rPr>
                <w:rFonts w:ascii="Times New Roman" w:hAnsi="Times New Roman" w:cs="Times New Roman"/>
                <w:sz w:val="21"/>
                <w:szCs w:val="21"/>
                <w:lang w:val="lv-LV"/>
              </w:rPr>
              <w:t>noformēšanai (no 17-25 grieztiem ziediem un zaļumiem)</w:t>
            </w:r>
          </w:p>
        </w:tc>
        <w:tc>
          <w:tcPr>
            <w:tcW w:w="1418" w:type="dxa"/>
            <w:vAlign w:val="center"/>
          </w:tcPr>
          <w:p w14:paraId="06DFC3BA"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40 – 50 cm</w:t>
            </w:r>
          </w:p>
        </w:tc>
        <w:tc>
          <w:tcPr>
            <w:tcW w:w="1417" w:type="dxa"/>
            <w:vAlign w:val="center"/>
          </w:tcPr>
          <w:p w14:paraId="516467F3"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20 – 30 cm</w:t>
            </w:r>
          </w:p>
        </w:tc>
        <w:tc>
          <w:tcPr>
            <w:tcW w:w="1418" w:type="dxa"/>
            <w:vAlign w:val="center"/>
          </w:tcPr>
          <w:p w14:paraId="13F4A3A8"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6</w:t>
            </w:r>
          </w:p>
        </w:tc>
        <w:tc>
          <w:tcPr>
            <w:tcW w:w="1417" w:type="dxa"/>
          </w:tcPr>
          <w:p w14:paraId="0CE10F28" w14:textId="77777777" w:rsidR="00CC115F" w:rsidRPr="0042680E" w:rsidRDefault="00CC115F" w:rsidP="00CC115F">
            <w:pPr>
              <w:pStyle w:val="TableParagraph"/>
              <w:jc w:val="center"/>
              <w:rPr>
                <w:rFonts w:ascii="Times New Roman" w:hAnsi="Times New Roman" w:cs="Times New Roman"/>
                <w:sz w:val="21"/>
                <w:szCs w:val="21"/>
                <w:lang w:val="lv-LV"/>
              </w:rPr>
            </w:pPr>
          </w:p>
        </w:tc>
        <w:tc>
          <w:tcPr>
            <w:tcW w:w="1560" w:type="dxa"/>
          </w:tcPr>
          <w:p w14:paraId="1EFE0A26" w14:textId="77777777" w:rsidR="00CC115F" w:rsidRPr="0042680E" w:rsidRDefault="00CC115F" w:rsidP="00CC115F">
            <w:pPr>
              <w:pStyle w:val="TableParagraph"/>
              <w:jc w:val="center"/>
              <w:rPr>
                <w:rFonts w:ascii="Times New Roman" w:hAnsi="Times New Roman" w:cs="Times New Roman"/>
                <w:sz w:val="21"/>
                <w:szCs w:val="21"/>
                <w:lang w:val="lv-LV"/>
              </w:rPr>
            </w:pPr>
          </w:p>
        </w:tc>
      </w:tr>
      <w:tr w:rsidR="00CC115F" w14:paraId="6937B697" w14:textId="12D81C90" w:rsidTr="0042680E">
        <w:trPr>
          <w:trHeight w:val="760"/>
        </w:trPr>
        <w:tc>
          <w:tcPr>
            <w:tcW w:w="709" w:type="dxa"/>
            <w:vAlign w:val="center"/>
          </w:tcPr>
          <w:p w14:paraId="7B87E827" w14:textId="77777777" w:rsidR="00CC115F" w:rsidRPr="0042680E" w:rsidRDefault="00CC115F" w:rsidP="00CC115F">
            <w:pPr>
              <w:pStyle w:val="TableParagraph"/>
              <w:ind w:right="57"/>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2.2.</w:t>
            </w:r>
          </w:p>
        </w:tc>
        <w:tc>
          <w:tcPr>
            <w:tcW w:w="2126" w:type="dxa"/>
          </w:tcPr>
          <w:p w14:paraId="2A2BA0CF" w14:textId="102BB173" w:rsidR="00CC115F" w:rsidRPr="0042680E" w:rsidRDefault="00CC115F" w:rsidP="00CC115F">
            <w:pPr>
              <w:pStyle w:val="TableParagraph"/>
              <w:ind w:left="105"/>
              <w:rPr>
                <w:rFonts w:ascii="Times New Roman" w:hAnsi="Times New Roman" w:cs="Times New Roman"/>
                <w:sz w:val="21"/>
                <w:szCs w:val="21"/>
                <w:lang w:val="lv-LV"/>
              </w:rPr>
            </w:pPr>
            <w:r w:rsidRPr="0042680E">
              <w:rPr>
                <w:rFonts w:ascii="Times New Roman" w:hAnsi="Times New Roman" w:cs="Times New Roman"/>
                <w:sz w:val="21"/>
                <w:szCs w:val="21"/>
                <w:lang w:val="lv-LV"/>
              </w:rPr>
              <w:t>Liela ziedu kompozīcija – pušķis (no 25-31 grieztiem ziediem un zaļumiem)</w:t>
            </w:r>
          </w:p>
        </w:tc>
        <w:tc>
          <w:tcPr>
            <w:tcW w:w="1418" w:type="dxa"/>
            <w:vAlign w:val="center"/>
          </w:tcPr>
          <w:p w14:paraId="66C4FEF6"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50 – 60 cm</w:t>
            </w:r>
          </w:p>
        </w:tc>
        <w:tc>
          <w:tcPr>
            <w:tcW w:w="1417" w:type="dxa"/>
            <w:vAlign w:val="center"/>
          </w:tcPr>
          <w:p w14:paraId="2E76146F"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60-70 cm</w:t>
            </w:r>
          </w:p>
        </w:tc>
        <w:tc>
          <w:tcPr>
            <w:tcW w:w="1418" w:type="dxa"/>
            <w:vAlign w:val="center"/>
          </w:tcPr>
          <w:p w14:paraId="02FAC3D7" w14:textId="77777777" w:rsidR="00CC115F" w:rsidRPr="0042680E" w:rsidRDefault="00CC115F" w:rsidP="00CC115F">
            <w:pPr>
              <w:pStyle w:val="TableParagraph"/>
              <w:jc w:val="center"/>
              <w:rPr>
                <w:rFonts w:ascii="Times New Roman" w:hAnsi="Times New Roman" w:cs="Times New Roman"/>
                <w:sz w:val="21"/>
                <w:szCs w:val="21"/>
                <w:lang w:val="lv-LV"/>
              </w:rPr>
            </w:pPr>
            <w:r w:rsidRPr="0042680E">
              <w:rPr>
                <w:rFonts w:ascii="Times New Roman" w:hAnsi="Times New Roman" w:cs="Times New Roman"/>
                <w:sz w:val="21"/>
                <w:szCs w:val="21"/>
                <w:lang w:val="lv-LV"/>
              </w:rPr>
              <w:t>75</w:t>
            </w:r>
          </w:p>
        </w:tc>
        <w:tc>
          <w:tcPr>
            <w:tcW w:w="1417" w:type="dxa"/>
          </w:tcPr>
          <w:p w14:paraId="2FD18F75" w14:textId="77777777" w:rsidR="00CC115F" w:rsidRPr="0042680E" w:rsidRDefault="00CC115F" w:rsidP="00CC115F">
            <w:pPr>
              <w:pStyle w:val="TableParagraph"/>
              <w:jc w:val="center"/>
              <w:rPr>
                <w:rFonts w:ascii="Times New Roman" w:hAnsi="Times New Roman" w:cs="Times New Roman"/>
                <w:sz w:val="21"/>
                <w:szCs w:val="21"/>
                <w:lang w:val="lv-LV"/>
              </w:rPr>
            </w:pPr>
          </w:p>
        </w:tc>
        <w:tc>
          <w:tcPr>
            <w:tcW w:w="1560" w:type="dxa"/>
          </w:tcPr>
          <w:p w14:paraId="07CC821A" w14:textId="77777777" w:rsidR="00CC115F" w:rsidRPr="0042680E" w:rsidRDefault="00CC115F" w:rsidP="00CC115F">
            <w:pPr>
              <w:pStyle w:val="TableParagraph"/>
              <w:jc w:val="center"/>
              <w:rPr>
                <w:rFonts w:ascii="Times New Roman" w:hAnsi="Times New Roman" w:cs="Times New Roman"/>
                <w:sz w:val="21"/>
                <w:szCs w:val="21"/>
                <w:lang w:val="lv-LV"/>
              </w:rPr>
            </w:pPr>
          </w:p>
        </w:tc>
      </w:tr>
      <w:tr w:rsidR="0042680E" w14:paraId="4DA0B560" w14:textId="77777777" w:rsidTr="0042680E">
        <w:trPr>
          <w:trHeight w:val="249"/>
        </w:trPr>
        <w:tc>
          <w:tcPr>
            <w:tcW w:w="8505" w:type="dxa"/>
            <w:gridSpan w:val="6"/>
            <w:shd w:val="clear" w:color="auto" w:fill="F2F2F2" w:themeFill="background1" w:themeFillShade="F2"/>
            <w:vAlign w:val="center"/>
          </w:tcPr>
          <w:p w14:paraId="3BAA37AF" w14:textId="0CC0C80A" w:rsidR="0042680E" w:rsidRPr="0042680E" w:rsidRDefault="0042680E" w:rsidP="0042680E">
            <w:pPr>
              <w:pStyle w:val="TableParagraph"/>
              <w:ind w:right="57"/>
              <w:jc w:val="right"/>
              <w:rPr>
                <w:rFonts w:ascii="Times New Roman" w:hAnsi="Times New Roman" w:cs="Times New Roman"/>
                <w:b/>
                <w:sz w:val="21"/>
                <w:szCs w:val="21"/>
                <w:lang w:val="lv-LV"/>
              </w:rPr>
            </w:pPr>
            <w:r w:rsidRPr="0042680E">
              <w:rPr>
                <w:rFonts w:ascii="Times New Roman" w:hAnsi="Times New Roman" w:cs="Times New Roman"/>
                <w:b/>
                <w:sz w:val="21"/>
                <w:szCs w:val="21"/>
                <w:lang w:val="lv-LV"/>
              </w:rPr>
              <w:t>Kopā EUR bez PVN</w:t>
            </w:r>
          </w:p>
        </w:tc>
        <w:tc>
          <w:tcPr>
            <w:tcW w:w="1560" w:type="dxa"/>
            <w:shd w:val="clear" w:color="auto" w:fill="F2F2F2" w:themeFill="background1" w:themeFillShade="F2"/>
          </w:tcPr>
          <w:p w14:paraId="0C26F564" w14:textId="77777777" w:rsidR="0042680E" w:rsidRPr="0042680E" w:rsidRDefault="0042680E" w:rsidP="00CC115F">
            <w:pPr>
              <w:pStyle w:val="TableParagraph"/>
              <w:jc w:val="center"/>
              <w:rPr>
                <w:rFonts w:ascii="Times New Roman" w:hAnsi="Times New Roman" w:cs="Times New Roman"/>
                <w:sz w:val="21"/>
                <w:szCs w:val="21"/>
                <w:lang w:val="lv-LV"/>
              </w:rPr>
            </w:pPr>
          </w:p>
        </w:tc>
      </w:tr>
    </w:tbl>
    <w:p w14:paraId="79292AF4" w14:textId="77777777" w:rsidR="00625C3A" w:rsidRPr="00625C3A" w:rsidRDefault="00625C3A" w:rsidP="00625C3A">
      <w:pPr>
        <w:spacing w:before="1" w:after="8"/>
        <w:ind w:right="-2"/>
        <w:rPr>
          <w:sz w:val="22"/>
          <w:szCs w:val="22"/>
          <w:lang w:val="lv-LV"/>
        </w:rPr>
      </w:pPr>
    </w:p>
    <w:p w14:paraId="0BC8C8E9" w14:textId="5011FCFC" w:rsidR="00625C3A" w:rsidRPr="0042680E" w:rsidRDefault="0042680E" w:rsidP="0042680E">
      <w:pPr>
        <w:pStyle w:val="Sarakstarindkopa"/>
        <w:spacing w:before="1" w:after="8"/>
        <w:ind w:left="1211" w:right="-2" w:hanging="1069"/>
        <w:jc w:val="both"/>
        <w:rPr>
          <w:i/>
          <w:sz w:val="22"/>
          <w:szCs w:val="22"/>
        </w:rPr>
      </w:pPr>
      <w:r>
        <w:rPr>
          <w:i/>
          <w:sz w:val="22"/>
          <w:szCs w:val="22"/>
        </w:rPr>
        <w:t>*</w:t>
      </w:r>
      <w:r w:rsidRPr="0042680E">
        <w:rPr>
          <w:i/>
          <w:sz w:val="22"/>
          <w:szCs w:val="22"/>
        </w:rPr>
        <w:t>Preces cenas ir jānorāda ar divām zīmēm aiz komata.</w:t>
      </w:r>
    </w:p>
    <w:p w14:paraId="56A02266" w14:textId="38DE4750" w:rsidR="006824A1" w:rsidRDefault="006824A1" w:rsidP="006824A1">
      <w:pPr>
        <w:pStyle w:val="Pamatteksts"/>
        <w:ind w:right="140"/>
        <w:rPr>
          <w:i/>
          <w:sz w:val="22"/>
          <w:szCs w:val="22"/>
          <w:lang w:val="lv-LV"/>
        </w:rPr>
      </w:pPr>
      <w:r>
        <w:rPr>
          <w:i/>
          <w:sz w:val="22"/>
          <w:szCs w:val="22"/>
          <w:lang w:val="lv-LV"/>
        </w:rPr>
        <w:t>*</w:t>
      </w:r>
      <w:r w:rsidR="0042680E">
        <w:rPr>
          <w:i/>
          <w:sz w:val="22"/>
          <w:szCs w:val="22"/>
          <w:lang w:val="lv-LV"/>
        </w:rPr>
        <w:t>*</w:t>
      </w:r>
      <w:r>
        <w:rPr>
          <w:i/>
          <w:sz w:val="22"/>
          <w:szCs w:val="22"/>
          <w:lang w:val="lv-LV"/>
        </w:rPr>
        <w:t>Paraksta pretendenta persona ar pārstāvības tiesībām vai pretendenta pilnvarotā persona</w:t>
      </w:r>
    </w:p>
    <w:p w14:paraId="47180D29" w14:textId="77777777" w:rsidR="0042680E" w:rsidRDefault="0042680E" w:rsidP="006824A1">
      <w:pPr>
        <w:pStyle w:val="Pamatteksts"/>
        <w:ind w:right="140"/>
        <w:rPr>
          <w:i/>
          <w:sz w:val="22"/>
          <w:szCs w:val="22"/>
          <w:lang w:val="lv-LV"/>
        </w:rPr>
      </w:pPr>
    </w:p>
    <w:p w14:paraId="00BDC048" w14:textId="1D41BA53" w:rsidR="0042680E" w:rsidRPr="0042680E" w:rsidRDefault="0042680E" w:rsidP="006824A1">
      <w:pPr>
        <w:pStyle w:val="Pamatteksts"/>
        <w:ind w:right="140"/>
        <w:rPr>
          <w:b/>
          <w:sz w:val="22"/>
          <w:szCs w:val="22"/>
          <w:lang w:val="lv-LV"/>
        </w:rPr>
      </w:pPr>
      <w:r w:rsidRPr="0042680E">
        <w:rPr>
          <w:b/>
          <w:sz w:val="22"/>
          <w:szCs w:val="22"/>
          <w:lang w:val="lv-LV"/>
        </w:rPr>
        <w:t xml:space="preserve">Pretendenta preču tirdzniecības </w:t>
      </w:r>
      <w:r>
        <w:rPr>
          <w:b/>
          <w:sz w:val="22"/>
          <w:szCs w:val="22"/>
          <w:lang w:val="lv-LV"/>
        </w:rPr>
        <w:t xml:space="preserve">vietas </w:t>
      </w:r>
      <w:r w:rsidRPr="0042680E">
        <w:rPr>
          <w:b/>
          <w:sz w:val="22"/>
          <w:szCs w:val="22"/>
          <w:lang w:val="lv-LV"/>
        </w:rPr>
        <w:t>adrese:__________________________________</w:t>
      </w:r>
    </w:p>
    <w:p w14:paraId="3B18EB42" w14:textId="77777777" w:rsidR="0042680E" w:rsidRPr="006824A1" w:rsidRDefault="0042680E" w:rsidP="006824A1">
      <w:pPr>
        <w:pStyle w:val="Pamatteksts"/>
        <w:ind w:right="140"/>
        <w:rPr>
          <w:i/>
          <w:sz w:val="22"/>
          <w:szCs w:val="22"/>
          <w:lang w:val="lv-LV"/>
        </w:rPr>
      </w:pPr>
    </w:p>
    <w:p w14:paraId="3CFA66D8" w14:textId="7F4D98D3" w:rsidR="006824A1" w:rsidRPr="006824A1" w:rsidRDefault="006824A1" w:rsidP="006824A1">
      <w:pPr>
        <w:pStyle w:val="Virsraksts1"/>
        <w:tabs>
          <w:tab w:val="left" w:pos="3664"/>
          <w:tab w:val="left" w:pos="8037"/>
        </w:tabs>
        <w:spacing w:line="360" w:lineRule="auto"/>
        <w:jc w:val="left"/>
        <w:rPr>
          <w:sz w:val="22"/>
          <w:szCs w:val="22"/>
          <w:u w:val="single"/>
        </w:rPr>
      </w:pPr>
      <w:r>
        <w:rPr>
          <w:sz w:val="22"/>
          <w:szCs w:val="22"/>
        </w:rPr>
        <w:t>Vārds, uzvārds,</w:t>
      </w:r>
      <w:r>
        <w:rPr>
          <w:spacing w:val="-9"/>
          <w:sz w:val="22"/>
          <w:szCs w:val="22"/>
        </w:rPr>
        <w:t xml:space="preserve"> </w:t>
      </w:r>
      <w:r>
        <w:rPr>
          <w:sz w:val="22"/>
          <w:szCs w:val="22"/>
        </w:rPr>
        <w:t>amats</w:t>
      </w:r>
      <w:r>
        <w:rPr>
          <w:sz w:val="22"/>
          <w:szCs w:val="22"/>
        </w:rPr>
        <w:tab/>
      </w:r>
      <w:r>
        <w:rPr>
          <w:sz w:val="22"/>
          <w:szCs w:val="22"/>
          <w:u w:val="single"/>
        </w:rPr>
        <w:tab/>
      </w:r>
    </w:p>
    <w:p w14:paraId="0AA100A6" w14:textId="5EECDEA5" w:rsidR="006824A1" w:rsidRDefault="006824A1" w:rsidP="006824A1">
      <w:pPr>
        <w:tabs>
          <w:tab w:val="left" w:pos="3662"/>
          <w:tab w:val="left" w:pos="8037"/>
        </w:tabs>
        <w:spacing w:line="360" w:lineRule="auto"/>
        <w:rPr>
          <w:sz w:val="22"/>
          <w:szCs w:val="22"/>
          <w:lang w:val="lv-LV"/>
        </w:rPr>
      </w:pPr>
      <w:r>
        <w:rPr>
          <w:sz w:val="22"/>
          <w:szCs w:val="22"/>
          <w:lang w:val="lv-LV"/>
        </w:rPr>
        <w:t>Paraksts</w:t>
      </w:r>
      <w:r>
        <w:rPr>
          <w:sz w:val="22"/>
          <w:szCs w:val="22"/>
          <w:lang w:val="lv-LV"/>
        </w:rPr>
        <w:tab/>
      </w:r>
      <w:r>
        <w:rPr>
          <w:sz w:val="22"/>
          <w:szCs w:val="22"/>
          <w:u w:val="single"/>
          <w:lang w:val="lv-LV"/>
        </w:rPr>
        <w:t xml:space="preserve"> </w:t>
      </w:r>
      <w:r>
        <w:rPr>
          <w:sz w:val="22"/>
          <w:szCs w:val="22"/>
          <w:u w:val="single"/>
          <w:lang w:val="lv-LV"/>
        </w:rPr>
        <w:tab/>
      </w:r>
    </w:p>
    <w:p w14:paraId="5DA291AE" w14:textId="77777777" w:rsidR="006824A1" w:rsidRDefault="006824A1" w:rsidP="006824A1">
      <w:pPr>
        <w:tabs>
          <w:tab w:val="left" w:pos="3662"/>
          <w:tab w:val="left" w:pos="8037"/>
        </w:tabs>
        <w:spacing w:line="360" w:lineRule="auto"/>
        <w:rPr>
          <w:sz w:val="22"/>
          <w:szCs w:val="22"/>
          <w:u w:val="single"/>
          <w:lang w:val="lv-LV"/>
        </w:rPr>
      </w:pPr>
      <w:r>
        <w:rPr>
          <w:sz w:val="22"/>
          <w:szCs w:val="22"/>
          <w:lang w:val="lv-LV"/>
        </w:rPr>
        <w:t>Datums</w:t>
      </w:r>
      <w:r>
        <w:rPr>
          <w:sz w:val="22"/>
          <w:szCs w:val="22"/>
          <w:lang w:val="lv-LV"/>
        </w:rPr>
        <w:tab/>
      </w:r>
      <w:r>
        <w:rPr>
          <w:sz w:val="22"/>
          <w:szCs w:val="22"/>
          <w:u w:val="single"/>
          <w:lang w:val="lv-LV"/>
        </w:rPr>
        <w:t xml:space="preserve"> </w:t>
      </w:r>
      <w:r>
        <w:rPr>
          <w:sz w:val="22"/>
          <w:szCs w:val="22"/>
          <w:u w:val="single"/>
          <w:lang w:val="lv-LV"/>
        </w:rPr>
        <w:tab/>
      </w:r>
    </w:p>
    <w:p w14:paraId="6A009747" w14:textId="77777777" w:rsidR="006824A1" w:rsidRDefault="006824A1" w:rsidP="006824A1">
      <w:pPr>
        <w:tabs>
          <w:tab w:val="left" w:pos="3662"/>
          <w:tab w:val="left" w:pos="8037"/>
        </w:tabs>
        <w:spacing w:line="360" w:lineRule="auto"/>
        <w:rPr>
          <w:b/>
          <w:sz w:val="22"/>
          <w:szCs w:val="22"/>
          <w:lang w:val="lv-LV"/>
        </w:rPr>
      </w:pPr>
    </w:p>
    <w:p w14:paraId="145B7C96" w14:textId="663673F9" w:rsidR="001E612A" w:rsidRPr="006824A1" w:rsidRDefault="006824A1" w:rsidP="0042680E">
      <w:pPr>
        <w:spacing w:line="276" w:lineRule="auto"/>
        <w:jc w:val="right"/>
        <w:rPr>
          <w:sz w:val="22"/>
          <w:szCs w:val="22"/>
          <w:u w:val="single"/>
          <w:lang w:val="lv-LV"/>
        </w:rPr>
      </w:pPr>
      <w:r>
        <w:rPr>
          <w:b/>
          <w:sz w:val="22"/>
          <w:szCs w:val="22"/>
          <w:lang w:val="lv-LV"/>
        </w:rPr>
        <w:br w:type="page"/>
      </w:r>
    </w:p>
    <w:p w14:paraId="38A6CEC9" w14:textId="32DDD81F" w:rsidR="00754387" w:rsidRPr="00625C3A" w:rsidRDefault="0042680E" w:rsidP="004C3EED">
      <w:pPr>
        <w:jc w:val="right"/>
        <w:rPr>
          <w:sz w:val="22"/>
          <w:szCs w:val="22"/>
          <w:lang w:val="lv-LV"/>
        </w:rPr>
      </w:pPr>
      <w:r>
        <w:rPr>
          <w:sz w:val="22"/>
          <w:szCs w:val="22"/>
          <w:lang w:val="lv-LV"/>
        </w:rPr>
        <w:lastRenderedPageBreak/>
        <w:t>4</w:t>
      </w:r>
      <w:r w:rsidR="00754387" w:rsidRPr="00625C3A">
        <w:rPr>
          <w:sz w:val="22"/>
          <w:szCs w:val="22"/>
          <w:lang w:val="lv-LV"/>
        </w:rPr>
        <w:t>.pielikums</w:t>
      </w:r>
    </w:p>
    <w:p w14:paraId="7E4AE2C1" w14:textId="77777777" w:rsidR="00381EFD" w:rsidRPr="00625C3A" w:rsidRDefault="00381EFD">
      <w:pPr>
        <w:rPr>
          <w:sz w:val="22"/>
          <w:szCs w:val="22"/>
          <w:lang w:val="lv-LV"/>
        </w:rPr>
      </w:pPr>
    </w:p>
    <w:p w14:paraId="2A162607" w14:textId="77777777" w:rsidR="004E4995" w:rsidRPr="00625C3A" w:rsidRDefault="004E4995" w:rsidP="004E4995">
      <w:pPr>
        <w:spacing w:line="274" w:lineRule="exact"/>
        <w:ind w:right="330"/>
        <w:jc w:val="center"/>
        <w:rPr>
          <w:b/>
          <w:sz w:val="22"/>
          <w:szCs w:val="22"/>
          <w:lang w:val="lv-LV"/>
        </w:rPr>
      </w:pPr>
      <w:r w:rsidRPr="00625C3A">
        <w:rPr>
          <w:b/>
          <w:sz w:val="22"/>
          <w:szCs w:val="22"/>
          <w:lang w:val="lv-LV"/>
        </w:rPr>
        <w:t>LĪGUMS Nr.________________</w:t>
      </w:r>
    </w:p>
    <w:p w14:paraId="087043B9" w14:textId="33C7BFFC" w:rsidR="006824A1" w:rsidRDefault="004E4995" w:rsidP="006824A1">
      <w:pPr>
        <w:spacing w:line="274" w:lineRule="exact"/>
        <w:ind w:right="330"/>
        <w:jc w:val="center"/>
        <w:rPr>
          <w:b/>
          <w:sz w:val="22"/>
          <w:szCs w:val="22"/>
          <w:lang w:val="lv-LV"/>
        </w:rPr>
      </w:pPr>
      <w:r w:rsidRPr="00625C3A">
        <w:rPr>
          <w:b/>
          <w:sz w:val="22"/>
          <w:szCs w:val="22"/>
          <w:lang w:val="lv-LV"/>
        </w:rPr>
        <w:t xml:space="preserve">par </w:t>
      </w:r>
      <w:r w:rsidR="0042680E">
        <w:rPr>
          <w:b/>
          <w:sz w:val="22"/>
          <w:szCs w:val="22"/>
          <w:lang w:val="lv-LV"/>
        </w:rPr>
        <w:t>g</w:t>
      </w:r>
      <w:r w:rsidR="0042680E" w:rsidRPr="00A50ABE">
        <w:rPr>
          <w:b/>
          <w:sz w:val="22"/>
          <w:szCs w:val="22"/>
          <w:lang w:val="lv-LV"/>
        </w:rPr>
        <w:t>riezto zi</w:t>
      </w:r>
      <w:r w:rsidR="0042680E">
        <w:rPr>
          <w:b/>
          <w:sz w:val="22"/>
          <w:szCs w:val="22"/>
          <w:lang w:val="lv-LV"/>
        </w:rPr>
        <w:t>edu un ziedu kompozīciju iegāde</w:t>
      </w:r>
    </w:p>
    <w:p w14:paraId="3CEF1A18" w14:textId="55E2C69B" w:rsidR="004E4995" w:rsidRPr="006824A1" w:rsidRDefault="006824A1" w:rsidP="006824A1">
      <w:pPr>
        <w:spacing w:line="274" w:lineRule="exact"/>
        <w:ind w:right="330"/>
        <w:jc w:val="center"/>
        <w:rPr>
          <w:b/>
          <w:sz w:val="22"/>
          <w:szCs w:val="22"/>
          <w:lang w:val="lv-LV"/>
        </w:rPr>
      </w:pPr>
      <w:r w:rsidRPr="00625C3A">
        <w:rPr>
          <w:b/>
          <w:sz w:val="22"/>
          <w:szCs w:val="22"/>
          <w:lang w:val="lv-LV"/>
        </w:rPr>
        <w:t xml:space="preserve"> </w:t>
      </w:r>
      <w:r w:rsidR="004E4995" w:rsidRPr="00625C3A">
        <w:rPr>
          <w:i/>
          <w:sz w:val="22"/>
          <w:szCs w:val="22"/>
          <w:lang w:val="lv-LV"/>
        </w:rPr>
        <w:t>(projekts)</w:t>
      </w:r>
    </w:p>
    <w:p w14:paraId="3BC8EF6C" w14:textId="77777777" w:rsidR="004E4995" w:rsidRPr="00625C3A" w:rsidRDefault="004E4995" w:rsidP="004E4995">
      <w:pPr>
        <w:pStyle w:val="Pamatteksts"/>
        <w:spacing w:before="2"/>
        <w:rPr>
          <w:i/>
          <w:sz w:val="22"/>
          <w:szCs w:val="22"/>
          <w:lang w:val="lv-LV"/>
        </w:rPr>
      </w:pPr>
    </w:p>
    <w:p w14:paraId="758BD580" w14:textId="77777777" w:rsidR="00B62668" w:rsidRPr="00625C3A" w:rsidRDefault="00B62668" w:rsidP="00B62668">
      <w:pPr>
        <w:keepNext/>
        <w:suppressAutoHyphens/>
        <w:outlineLvl w:val="5"/>
        <w:rPr>
          <w:i/>
          <w:sz w:val="20"/>
          <w:szCs w:val="20"/>
          <w:lang w:val="lv-LV" w:eastAsia="ar-SA"/>
        </w:rPr>
      </w:pPr>
      <w:r w:rsidRPr="00625C3A">
        <w:rPr>
          <w:i/>
          <w:sz w:val="20"/>
          <w:szCs w:val="20"/>
          <w:lang w:val="lv-LV" w:eastAsia="ar-SA"/>
        </w:rPr>
        <w:t>Līguma sagatavošanas vieta ir Daugavpils.</w:t>
      </w:r>
    </w:p>
    <w:p w14:paraId="108A7C86" w14:textId="77777777" w:rsidR="00B62668" w:rsidRPr="00625C3A" w:rsidRDefault="00B62668" w:rsidP="00B62668">
      <w:pPr>
        <w:keepNext/>
        <w:suppressAutoHyphens/>
        <w:outlineLvl w:val="5"/>
        <w:rPr>
          <w:i/>
          <w:sz w:val="20"/>
          <w:szCs w:val="20"/>
          <w:lang w:val="lv-LV" w:eastAsia="ar-SA"/>
        </w:rPr>
      </w:pPr>
      <w:r w:rsidRPr="00625C3A">
        <w:rPr>
          <w:i/>
          <w:sz w:val="20"/>
          <w:szCs w:val="20"/>
          <w:lang w:val="lv-LV" w:eastAsia="ar-SA"/>
        </w:rPr>
        <w:t>Līguma divpusējas parakstīšanas datums ir pēdējā parakstītā laika zīmoga datums.</w:t>
      </w:r>
    </w:p>
    <w:p w14:paraId="62DD63DF" w14:textId="77777777" w:rsidR="00100590" w:rsidRPr="00625C3A" w:rsidRDefault="00100590" w:rsidP="004E4995">
      <w:pPr>
        <w:pStyle w:val="Pamatteksts"/>
        <w:rPr>
          <w:sz w:val="22"/>
          <w:szCs w:val="22"/>
          <w:lang w:val="lv-LV"/>
        </w:rPr>
      </w:pPr>
    </w:p>
    <w:p w14:paraId="67BFD7CB" w14:textId="05693319" w:rsidR="004E4995" w:rsidRPr="00625C3A" w:rsidRDefault="004E4995" w:rsidP="00DF1F8A">
      <w:pPr>
        <w:spacing w:after="120"/>
        <w:ind w:firstLine="720"/>
        <w:jc w:val="both"/>
        <w:rPr>
          <w:sz w:val="22"/>
          <w:szCs w:val="22"/>
          <w:lang w:val="lv-LV"/>
        </w:rPr>
      </w:pPr>
      <w:r w:rsidRPr="00625C3A">
        <w:rPr>
          <w:b/>
          <w:sz w:val="22"/>
          <w:szCs w:val="22"/>
          <w:lang w:val="lv-LV"/>
        </w:rPr>
        <w:t>Daugavpils valstspilsētas pašvaldības iestāde “Sociālais dienests”</w:t>
      </w:r>
      <w:r w:rsidRPr="00625C3A">
        <w:rPr>
          <w:sz w:val="22"/>
          <w:szCs w:val="22"/>
          <w:lang w:val="lv-LV"/>
        </w:rPr>
        <w:t>, reģ.Nr.90001998587, juridiskā adrese: Vienības iela 8, Daugavpils, LV-5401, tās ___________________________ personā, kura rīkojas pamatojoties uz ________________________ (turpmāk tekstā – Dienests), no vienas puses, un</w:t>
      </w:r>
    </w:p>
    <w:p w14:paraId="45C66CF3" w14:textId="1E4E502C" w:rsidR="004E4995" w:rsidRPr="00625C3A" w:rsidRDefault="004E4995" w:rsidP="00DF1F8A">
      <w:pPr>
        <w:spacing w:after="120"/>
        <w:jc w:val="both"/>
        <w:rPr>
          <w:sz w:val="22"/>
          <w:szCs w:val="22"/>
          <w:lang w:val="lv-LV"/>
        </w:rPr>
      </w:pPr>
      <w:r w:rsidRPr="00625C3A">
        <w:rPr>
          <w:sz w:val="22"/>
          <w:szCs w:val="22"/>
          <w:lang w:val="lv-LV"/>
        </w:rPr>
        <w:t xml:space="preserve"> </w:t>
      </w:r>
      <w:r w:rsidRPr="00625C3A">
        <w:rPr>
          <w:sz w:val="22"/>
          <w:szCs w:val="22"/>
          <w:lang w:val="lv-LV"/>
        </w:rPr>
        <w:tab/>
      </w:r>
      <w:r w:rsidRPr="00625C3A">
        <w:rPr>
          <w:b/>
          <w:sz w:val="22"/>
          <w:szCs w:val="22"/>
          <w:lang w:val="lv-LV"/>
        </w:rPr>
        <w:t>_______________________</w:t>
      </w:r>
      <w:r w:rsidRPr="00625C3A">
        <w:rPr>
          <w:sz w:val="22"/>
          <w:szCs w:val="22"/>
          <w:lang w:val="lv-LV"/>
        </w:rPr>
        <w:t xml:space="preserve">, </w:t>
      </w:r>
      <w:proofErr w:type="spellStart"/>
      <w:r w:rsidRPr="00625C3A">
        <w:rPr>
          <w:sz w:val="22"/>
          <w:szCs w:val="22"/>
          <w:lang w:val="lv-LV"/>
        </w:rPr>
        <w:t>reģ.Nr</w:t>
      </w:r>
      <w:proofErr w:type="spellEnd"/>
      <w:r w:rsidRPr="00625C3A">
        <w:rPr>
          <w:sz w:val="22"/>
          <w:szCs w:val="22"/>
          <w:lang w:val="lv-LV"/>
        </w:rPr>
        <w:t xml:space="preserve">.______________,   juridiskā adrese: _____________, tās __________________ personā, kas rīkojas pamatojoties uz ________________, (turpmāk tekstā – </w:t>
      </w:r>
      <w:r w:rsidR="006824A1">
        <w:rPr>
          <w:sz w:val="22"/>
          <w:szCs w:val="22"/>
          <w:lang w:val="lv-LV"/>
        </w:rPr>
        <w:t>Izpildītājs</w:t>
      </w:r>
      <w:r w:rsidRPr="00625C3A">
        <w:rPr>
          <w:sz w:val="22"/>
          <w:szCs w:val="22"/>
          <w:lang w:val="lv-LV"/>
        </w:rPr>
        <w:t>), no otras puses, abas kopā sauktas „Puses” un katra atsevišķi saukta „Puse”,</w:t>
      </w:r>
    </w:p>
    <w:p w14:paraId="684E76D3" w14:textId="006D520D" w:rsidR="004E4995" w:rsidRPr="00625C3A" w:rsidRDefault="004E4995" w:rsidP="006824A1">
      <w:pPr>
        <w:spacing w:after="120"/>
        <w:ind w:firstLine="720"/>
        <w:jc w:val="both"/>
        <w:rPr>
          <w:sz w:val="22"/>
          <w:szCs w:val="22"/>
          <w:lang w:val="lv-LV"/>
        </w:rPr>
      </w:pPr>
      <w:r w:rsidRPr="00625C3A">
        <w:rPr>
          <w:sz w:val="22"/>
          <w:szCs w:val="22"/>
          <w:lang w:val="lv-LV"/>
        </w:rPr>
        <w:t xml:space="preserve">pamatojoties uz ____________________ piedāvājumu </w:t>
      </w:r>
      <w:proofErr w:type="spellStart"/>
      <w:r w:rsidRPr="00625C3A">
        <w:rPr>
          <w:sz w:val="22"/>
          <w:szCs w:val="22"/>
          <w:lang w:val="lv-LV"/>
        </w:rPr>
        <w:t>zemsliekšņa</w:t>
      </w:r>
      <w:proofErr w:type="spellEnd"/>
      <w:r w:rsidRPr="00625C3A">
        <w:rPr>
          <w:sz w:val="22"/>
          <w:szCs w:val="22"/>
          <w:lang w:val="lv-LV"/>
        </w:rPr>
        <w:t xml:space="preserve"> iepirkuma par līguma piešķiršanas tiesībām </w:t>
      </w:r>
      <w:r w:rsidR="0042680E" w:rsidRPr="0042680E">
        <w:rPr>
          <w:sz w:val="22"/>
          <w:szCs w:val="22"/>
          <w:lang w:val="lv-LV"/>
        </w:rPr>
        <w:t>“Griezto ziedu un ziedu kompozīciju iegāde Daugavpils valstspilsētas pašvaldības iestādei “Sociālais dienests””, ID Nr. DPPISD 2025/1</w:t>
      </w:r>
      <w:r w:rsidRPr="006824A1">
        <w:rPr>
          <w:sz w:val="22"/>
          <w:szCs w:val="22"/>
          <w:lang w:val="lv-LV"/>
        </w:rPr>
        <w:t>,</w:t>
      </w:r>
      <w:r w:rsidRPr="00625C3A">
        <w:rPr>
          <w:color w:val="FF0000"/>
          <w:sz w:val="22"/>
          <w:szCs w:val="22"/>
          <w:lang w:val="lv-LV"/>
        </w:rPr>
        <w:t xml:space="preserve">  </w:t>
      </w:r>
      <w:r w:rsidRPr="00625C3A">
        <w:rPr>
          <w:sz w:val="22"/>
          <w:szCs w:val="22"/>
          <w:lang w:val="lv-LV"/>
        </w:rPr>
        <w:t>(turpmāk – Iepirkums) un iepirkuma rezultātiem  noslēdza savā starpā šāda satura līgumu (turpmāk – Līgums):</w:t>
      </w:r>
    </w:p>
    <w:p w14:paraId="30228648" w14:textId="77777777" w:rsidR="0042680E" w:rsidRPr="002F42DF" w:rsidRDefault="0042680E" w:rsidP="0042680E">
      <w:pPr>
        <w:spacing w:before="240" w:after="120"/>
        <w:jc w:val="center"/>
        <w:rPr>
          <w:b/>
          <w:lang w:val="lv-LV"/>
        </w:rPr>
      </w:pPr>
      <w:r w:rsidRPr="002F42DF">
        <w:rPr>
          <w:b/>
          <w:lang w:val="lv-LV"/>
        </w:rPr>
        <w:t>1. LĪGUMA PRIEKŠMETS</w:t>
      </w:r>
    </w:p>
    <w:p w14:paraId="378637EC" w14:textId="1330D889" w:rsidR="0042680E" w:rsidRPr="0042680E" w:rsidRDefault="0042680E" w:rsidP="0042680E">
      <w:pPr>
        <w:tabs>
          <w:tab w:val="left" w:pos="426"/>
        </w:tabs>
        <w:spacing w:after="120"/>
        <w:jc w:val="both"/>
        <w:rPr>
          <w:sz w:val="22"/>
          <w:szCs w:val="22"/>
          <w:lang w:val="lv-LV"/>
        </w:rPr>
      </w:pPr>
      <w:r w:rsidRPr="0042680E">
        <w:rPr>
          <w:sz w:val="22"/>
          <w:szCs w:val="22"/>
          <w:lang w:val="lv-LV"/>
        </w:rPr>
        <w:t>1.1.</w:t>
      </w:r>
      <w:r w:rsidRPr="0042680E">
        <w:rPr>
          <w:sz w:val="22"/>
          <w:szCs w:val="22"/>
          <w:lang w:val="lv-LV"/>
        </w:rPr>
        <w:tab/>
        <w:t xml:space="preserve"> Pasūtītājs </w:t>
      </w:r>
      <w:proofErr w:type="spellStart"/>
      <w:r w:rsidRPr="0042680E">
        <w:rPr>
          <w:sz w:val="22"/>
          <w:szCs w:val="22"/>
          <w:lang w:val="lv-LV"/>
        </w:rPr>
        <w:t>pasūta</w:t>
      </w:r>
      <w:proofErr w:type="spellEnd"/>
      <w:r w:rsidRPr="0042680E">
        <w:rPr>
          <w:sz w:val="22"/>
          <w:szCs w:val="22"/>
          <w:lang w:val="lv-LV"/>
        </w:rPr>
        <w:t xml:space="preserve"> un pērk, bet Izpildītājs sagatavo un pārd</w:t>
      </w:r>
      <w:r>
        <w:rPr>
          <w:sz w:val="22"/>
          <w:szCs w:val="22"/>
          <w:lang w:val="lv-LV"/>
        </w:rPr>
        <w:t xml:space="preserve">od Pasūtītājam grieztos ziedus un ziedu kompozīcijas </w:t>
      </w:r>
      <w:r w:rsidRPr="0042680E">
        <w:rPr>
          <w:sz w:val="22"/>
          <w:szCs w:val="22"/>
          <w:lang w:val="lv-LV"/>
        </w:rPr>
        <w:t xml:space="preserve">(turpmāk – Preces), saskaņā ar </w:t>
      </w:r>
      <w:r>
        <w:rPr>
          <w:sz w:val="22"/>
          <w:szCs w:val="22"/>
          <w:lang w:val="lv-LV"/>
        </w:rPr>
        <w:t>Iepirkuma</w:t>
      </w:r>
      <w:r w:rsidRPr="0042680E">
        <w:rPr>
          <w:sz w:val="22"/>
          <w:szCs w:val="22"/>
          <w:lang w:val="lv-LV"/>
        </w:rPr>
        <w:t xml:space="preserve"> tehnisko specifikāciju (1.pielikums) un Izpildītāja iesniegto finanšu piedāvājumu (2.pielikums) </w:t>
      </w:r>
      <w:r>
        <w:rPr>
          <w:sz w:val="22"/>
          <w:szCs w:val="22"/>
          <w:lang w:val="lv-LV"/>
        </w:rPr>
        <w:t>Pasūtītāja pieteiktajā daudzumā.</w:t>
      </w:r>
    </w:p>
    <w:p w14:paraId="331C2251" w14:textId="77777777" w:rsidR="0042680E" w:rsidRPr="0042680E" w:rsidRDefault="0042680E" w:rsidP="0042680E">
      <w:pPr>
        <w:tabs>
          <w:tab w:val="left" w:pos="426"/>
        </w:tabs>
        <w:spacing w:after="120"/>
        <w:jc w:val="both"/>
        <w:rPr>
          <w:sz w:val="22"/>
          <w:szCs w:val="22"/>
          <w:lang w:val="lv-LV"/>
        </w:rPr>
      </w:pPr>
      <w:r w:rsidRPr="0042680E">
        <w:rPr>
          <w:sz w:val="22"/>
          <w:szCs w:val="22"/>
          <w:lang w:val="lv-LV"/>
        </w:rPr>
        <w:t xml:space="preserve">1.2. </w:t>
      </w:r>
      <w:r w:rsidRPr="0042680E">
        <w:rPr>
          <w:sz w:val="22"/>
          <w:szCs w:val="22"/>
          <w:lang w:val="lv-LV"/>
        </w:rPr>
        <w:tab/>
        <w:t xml:space="preserve">Pasūtītājs </w:t>
      </w:r>
      <w:proofErr w:type="spellStart"/>
      <w:r w:rsidRPr="0042680E">
        <w:rPr>
          <w:sz w:val="22"/>
          <w:szCs w:val="22"/>
          <w:lang w:val="lv-LV"/>
        </w:rPr>
        <w:t>pasūta</w:t>
      </w:r>
      <w:proofErr w:type="spellEnd"/>
      <w:r w:rsidRPr="0042680E">
        <w:rPr>
          <w:sz w:val="22"/>
          <w:szCs w:val="22"/>
          <w:lang w:val="lv-LV"/>
        </w:rPr>
        <w:t xml:space="preserve"> Preces pēc nepieciešamības. Pasūtītājam nav pienākuma no Izpildītāja iegādāties visas Līguma 1.pielikumā norādītās Preces par visu Līguma 5.1.punktā norādīto līgumcenu. Pasūtītājs ir tiesīgs pasūtīt Preces 12 (divpadsmit) mēnešu laikā no Līguma spēkā stāšanās dienas.</w:t>
      </w:r>
    </w:p>
    <w:p w14:paraId="595D3F23" w14:textId="24A0C7A7" w:rsidR="0042680E" w:rsidRPr="0042680E" w:rsidRDefault="0042680E" w:rsidP="0042680E">
      <w:pPr>
        <w:tabs>
          <w:tab w:val="left" w:pos="426"/>
        </w:tabs>
        <w:spacing w:after="120"/>
        <w:jc w:val="both"/>
        <w:rPr>
          <w:sz w:val="22"/>
          <w:szCs w:val="22"/>
          <w:lang w:val="lv-LV"/>
        </w:rPr>
      </w:pPr>
      <w:r w:rsidRPr="0042680E">
        <w:rPr>
          <w:sz w:val="22"/>
          <w:szCs w:val="22"/>
          <w:lang w:val="lv-LV"/>
        </w:rPr>
        <w:t>1.3.</w:t>
      </w:r>
      <w:r w:rsidRPr="0042680E">
        <w:rPr>
          <w:sz w:val="22"/>
          <w:szCs w:val="22"/>
          <w:lang w:val="lv-LV"/>
        </w:rPr>
        <w:tab/>
        <w:t xml:space="preserve"> Izpildītājs Preču tirdzniecības vietas adrese: </w:t>
      </w:r>
      <w:r>
        <w:rPr>
          <w:sz w:val="22"/>
          <w:szCs w:val="22"/>
          <w:lang w:val="lv-LV"/>
        </w:rPr>
        <w:t>_____________________________</w:t>
      </w:r>
      <w:r w:rsidRPr="0042680E">
        <w:rPr>
          <w:sz w:val="22"/>
          <w:szCs w:val="22"/>
          <w:lang w:val="lv-LV"/>
        </w:rPr>
        <w:t>.</w:t>
      </w:r>
    </w:p>
    <w:p w14:paraId="694C0704" w14:textId="77777777" w:rsidR="0042680E" w:rsidRPr="0042680E" w:rsidRDefault="0042680E" w:rsidP="0042680E">
      <w:pPr>
        <w:tabs>
          <w:tab w:val="left" w:pos="426"/>
        </w:tabs>
        <w:spacing w:before="240" w:after="120"/>
        <w:jc w:val="center"/>
        <w:rPr>
          <w:sz w:val="22"/>
          <w:szCs w:val="22"/>
          <w:lang w:val="lv-LV"/>
        </w:rPr>
      </w:pPr>
      <w:r w:rsidRPr="0042680E">
        <w:rPr>
          <w:b/>
          <w:sz w:val="22"/>
          <w:szCs w:val="22"/>
          <w:lang w:val="lv-LV"/>
        </w:rPr>
        <w:t>2. PRECES PASŪTĪŠANAS UN PIEŅEMŠANAS - NODOŠANAS KĀRTĪBA</w:t>
      </w:r>
    </w:p>
    <w:p w14:paraId="24B61479" w14:textId="3B990B4B" w:rsidR="0042680E" w:rsidRPr="0042680E" w:rsidRDefault="0042680E" w:rsidP="0042680E">
      <w:pPr>
        <w:tabs>
          <w:tab w:val="left" w:pos="426"/>
        </w:tabs>
        <w:spacing w:after="120"/>
        <w:jc w:val="both"/>
        <w:rPr>
          <w:sz w:val="22"/>
          <w:szCs w:val="22"/>
          <w:lang w:val="lv-LV"/>
        </w:rPr>
      </w:pPr>
      <w:r w:rsidRPr="0042680E">
        <w:rPr>
          <w:sz w:val="22"/>
          <w:szCs w:val="22"/>
          <w:lang w:val="lv-LV"/>
        </w:rPr>
        <w:t>2.1.</w:t>
      </w:r>
      <w:r w:rsidRPr="0042680E">
        <w:rPr>
          <w:sz w:val="22"/>
          <w:szCs w:val="22"/>
          <w:lang w:val="lv-LV"/>
        </w:rPr>
        <w:tab/>
        <w:t xml:space="preserve"> Pasūtītājs veic Preču pasūtījumu, zvanot uz Izpildītāja kontakttālruni: </w:t>
      </w:r>
      <w:r w:rsidRPr="0042680E">
        <w:rPr>
          <w:b/>
          <w:sz w:val="22"/>
          <w:szCs w:val="22"/>
          <w:lang w:val="lv-LV"/>
        </w:rPr>
        <w:t xml:space="preserve">+371 </w:t>
      </w:r>
      <w:r w:rsidR="009473A1">
        <w:rPr>
          <w:b/>
          <w:sz w:val="22"/>
          <w:szCs w:val="22"/>
          <w:lang w:val="lv-LV"/>
        </w:rPr>
        <w:t>___________</w:t>
      </w:r>
      <w:r w:rsidRPr="0042680E">
        <w:rPr>
          <w:sz w:val="22"/>
          <w:szCs w:val="22"/>
          <w:lang w:val="lv-LV"/>
        </w:rPr>
        <w:t xml:space="preserve">, kā arī nosūtot e-pasta vēstuli uz Izpildītāja e-pastu: </w:t>
      </w:r>
      <w:r w:rsidR="009473A1">
        <w:rPr>
          <w:i/>
          <w:iCs/>
          <w:sz w:val="22"/>
          <w:szCs w:val="22"/>
          <w:u w:val="single"/>
          <w:lang w:val="lv-LV"/>
        </w:rPr>
        <w:t>______________</w:t>
      </w:r>
      <w:r w:rsidRPr="0042680E">
        <w:rPr>
          <w:sz w:val="22"/>
          <w:szCs w:val="22"/>
          <w:lang w:val="lv-LV"/>
        </w:rPr>
        <w:t xml:space="preserve"> Pasūtītājs Pasūtījumā norāda </w:t>
      </w:r>
      <w:proofErr w:type="spellStart"/>
      <w:r w:rsidRPr="0042680E">
        <w:rPr>
          <w:sz w:val="22"/>
          <w:szCs w:val="22"/>
          <w:lang w:val="lv-LV"/>
        </w:rPr>
        <w:t>pasūtāmās</w:t>
      </w:r>
      <w:proofErr w:type="spellEnd"/>
      <w:r w:rsidRPr="0042680E">
        <w:rPr>
          <w:sz w:val="22"/>
          <w:szCs w:val="22"/>
          <w:lang w:val="lv-LV"/>
        </w:rPr>
        <w:t xml:space="preserve"> Preces nosaukumu daudzumu, nepieciešamo Preču krāsu un citu pasūtījuma izpildei nepieciešamo informāciju.</w:t>
      </w:r>
    </w:p>
    <w:p w14:paraId="783C2EA2" w14:textId="77777777" w:rsidR="0042680E" w:rsidRPr="0042680E" w:rsidRDefault="0042680E" w:rsidP="0042680E">
      <w:pPr>
        <w:tabs>
          <w:tab w:val="left" w:pos="426"/>
        </w:tabs>
        <w:spacing w:after="120"/>
        <w:jc w:val="both"/>
        <w:rPr>
          <w:sz w:val="22"/>
          <w:szCs w:val="22"/>
          <w:lang w:val="lv-LV"/>
        </w:rPr>
      </w:pPr>
      <w:r w:rsidRPr="0042680E">
        <w:rPr>
          <w:sz w:val="22"/>
          <w:szCs w:val="22"/>
          <w:lang w:val="lv-LV"/>
        </w:rPr>
        <w:t>2.2.</w:t>
      </w:r>
      <w:r w:rsidRPr="0042680E">
        <w:rPr>
          <w:sz w:val="22"/>
          <w:szCs w:val="22"/>
          <w:lang w:val="lv-LV"/>
        </w:rPr>
        <w:tab/>
        <w:t xml:space="preserve"> Pasūtījums uzskatāms par saņemtu, kad tas nosūtīts uz Līguma 2.1.punktā minēto e-pasta adresi.</w:t>
      </w:r>
    </w:p>
    <w:p w14:paraId="37D60466" w14:textId="77777777" w:rsidR="0042680E" w:rsidRPr="0042680E" w:rsidRDefault="0042680E" w:rsidP="0042680E">
      <w:pPr>
        <w:tabs>
          <w:tab w:val="left" w:pos="426"/>
        </w:tabs>
        <w:spacing w:after="120"/>
        <w:jc w:val="both"/>
        <w:rPr>
          <w:sz w:val="22"/>
          <w:szCs w:val="22"/>
          <w:lang w:val="lv-LV"/>
        </w:rPr>
      </w:pPr>
      <w:r w:rsidRPr="0042680E">
        <w:rPr>
          <w:sz w:val="22"/>
          <w:szCs w:val="22"/>
          <w:lang w:val="lv-LV"/>
        </w:rPr>
        <w:t>2.3.</w:t>
      </w:r>
      <w:r w:rsidRPr="0042680E">
        <w:rPr>
          <w:sz w:val="22"/>
          <w:szCs w:val="22"/>
          <w:lang w:val="lv-LV"/>
        </w:rPr>
        <w:tab/>
        <w:t xml:space="preserve"> Pasūtītājs patstāvīgi  nodrošina Preču saņemšanu Izpildītāja Preču tirdzniecības vietas adresē. Preces sagatavošanas laiks ir norādīts Līguma 1.pielikumā “Tehniskā specifikācija”. Saņemot preci Izpildītājs izraksta un nodot Pasūtītājam kvīti, kas apliecina Preces saņemšanu.</w:t>
      </w:r>
    </w:p>
    <w:p w14:paraId="28738729" w14:textId="77777777" w:rsidR="0042680E" w:rsidRPr="0042680E" w:rsidRDefault="0042680E" w:rsidP="0042680E">
      <w:pPr>
        <w:tabs>
          <w:tab w:val="left" w:pos="426"/>
        </w:tabs>
        <w:spacing w:after="120"/>
        <w:jc w:val="both"/>
        <w:rPr>
          <w:sz w:val="22"/>
          <w:szCs w:val="22"/>
          <w:lang w:val="lv-LV"/>
        </w:rPr>
      </w:pPr>
      <w:r w:rsidRPr="0042680E">
        <w:rPr>
          <w:sz w:val="22"/>
          <w:szCs w:val="22"/>
          <w:lang w:val="lv-LV"/>
        </w:rPr>
        <w:t>2.4.</w:t>
      </w:r>
      <w:r w:rsidRPr="0042680E">
        <w:rPr>
          <w:sz w:val="22"/>
          <w:szCs w:val="22"/>
          <w:lang w:val="lv-LV"/>
        </w:rPr>
        <w:tab/>
        <w:t xml:space="preserve"> Preces tiek uzskatītas par saņemtām ar brīdi, kad Puses ir parakstījušas Izpildītāja izrakstīto kvīti.</w:t>
      </w:r>
    </w:p>
    <w:p w14:paraId="07153AA4" w14:textId="280AF2B5" w:rsidR="0042680E" w:rsidRPr="0042680E" w:rsidRDefault="009473A1" w:rsidP="0042680E">
      <w:pPr>
        <w:tabs>
          <w:tab w:val="left" w:pos="426"/>
        </w:tabs>
        <w:spacing w:after="120"/>
        <w:jc w:val="both"/>
        <w:rPr>
          <w:sz w:val="22"/>
          <w:szCs w:val="22"/>
          <w:lang w:val="lv-LV"/>
        </w:rPr>
      </w:pPr>
      <w:r>
        <w:rPr>
          <w:sz w:val="22"/>
          <w:szCs w:val="22"/>
          <w:lang w:val="lv-LV"/>
        </w:rPr>
        <w:t>2.5</w:t>
      </w:r>
      <w:r w:rsidR="0042680E" w:rsidRPr="0042680E">
        <w:rPr>
          <w:sz w:val="22"/>
          <w:szCs w:val="22"/>
          <w:lang w:val="lv-LV"/>
        </w:rPr>
        <w:t>.</w:t>
      </w:r>
      <w:r w:rsidR="0042680E" w:rsidRPr="0042680E">
        <w:rPr>
          <w:sz w:val="22"/>
          <w:szCs w:val="22"/>
          <w:lang w:val="lv-LV"/>
        </w:rPr>
        <w:tab/>
        <w:t xml:space="preserve"> Pasūtītājam (par Līguma izpildi atbildīgai personai) ir tiesības pirms pieņemšanas pārbaudīt Preci, nepieņemt to un neparakstīt Preces pavadzīmi-rēķinu vai Izpildītāja izrakstīto kvīti, ja Prece nav atbilstoši iepakota, neatbilst pieteiktajam daudzumam, nav kvalitatīva vai Līguma prasībām atbilstoša. Izpildītajam Preces saņemšanas brīdī ir jāveic Preces nomaiņa uz Pasūtītājam nepieciešamo un Līgumam atbilstošo preci, ja Izpildītajam ir iespēja to veikt.</w:t>
      </w:r>
    </w:p>
    <w:p w14:paraId="54774B91" w14:textId="77777777" w:rsidR="0042680E" w:rsidRPr="0042680E" w:rsidRDefault="0042680E" w:rsidP="0042680E">
      <w:pPr>
        <w:tabs>
          <w:tab w:val="left" w:pos="426"/>
        </w:tabs>
        <w:spacing w:after="120"/>
        <w:jc w:val="both"/>
        <w:rPr>
          <w:sz w:val="22"/>
          <w:szCs w:val="22"/>
          <w:lang w:val="lv-LV"/>
        </w:rPr>
      </w:pPr>
      <w:r w:rsidRPr="0042680E">
        <w:rPr>
          <w:sz w:val="22"/>
          <w:szCs w:val="22"/>
          <w:lang w:val="lv-LV"/>
        </w:rPr>
        <w:t>2.6.</w:t>
      </w:r>
      <w:r w:rsidRPr="0042680E">
        <w:rPr>
          <w:sz w:val="22"/>
          <w:szCs w:val="22"/>
          <w:lang w:val="lv-LV"/>
        </w:rPr>
        <w:tab/>
        <w:t xml:space="preserve"> Izpildītājs uzņemas visu atbildību par Preces nejaušu bojāeju vai bojājumiem līdz Preces nodošanai Pasūtītājam, ko apliecina kvīts.</w:t>
      </w:r>
    </w:p>
    <w:p w14:paraId="7F9AD708" w14:textId="77777777" w:rsidR="0042680E" w:rsidRDefault="0042680E" w:rsidP="0042680E">
      <w:pPr>
        <w:tabs>
          <w:tab w:val="left" w:pos="426"/>
        </w:tabs>
        <w:spacing w:after="120"/>
        <w:jc w:val="both"/>
        <w:rPr>
          <w:sz w:val="22"/>
          <w:szCs w:val="22"/>
          <w:lang w:val="lv-LV"/>
        </w:rPr>
      </w:pPr>
      <w:r w:rsidRPr="0042680E">
        <w:rPr>
          <w:sz w:val="22"/>
          <w:szCs w:val="22"/>
          <w:lang w:val="lv-LV"/>
        </w:rPr>
        <w:t>2.7. Izpildītājam ir pienākums savlaicīgi informēt Pasūtītāju un iesniegt apstiprinošus dokumentus par apstākļiem, kas radušies pēc Līguma noslēgšanas un kuru dēļ ir traucēta saistību izpilde.</w:t>
      </w:r>
    </w:p>
    <w:p w14:paraId="624D4537" w14:textId="77777777" w:rsidR="00100590" w:rsidRDefault="00100590" w:rsidP="0042680E">
      <w:pPr>
        <w:tabs>
          <w:tab w:val="left" w:pos="426"/>
        </w:tabs>
        <w:spacing w:after="120"/>
        <w:jc w:val="both"/>
        <w:rPr>
          <w:sz w:val="22"/>
          <w:szCs w:val="22"/>
          <w:lang w:val="lv-LV"/>
        </w:rPr>
      </w:pPr>
    </w:p>
    <w:p w14:paraId="49653BB3" w14:textId="77777777" w:rsidR="00100590" w:rsidRPr="0042680E" w:rsidRDefault="00100590" w:rsidP="0042680E">
      <w:pPr>
        <w:tabs>
          <w:tab w:val="left" w:pos="426"/>
        </w:tabs>
        <w:spacing w:after="120"/>
        <w:jc w:val="both"/>
        <w:rPr>
          <w:sz w:val="22"/>
          <w:szCs w:val="22"/>
          <w:lang w:val="lv-LV"/>
        </w:rPr>
      </w:pPr>
    </w:p>
    <w:p w14:paraId="72385A8B" w14:textId="77777777" w:rsidR="0042680E" w:rsidRPr="0042680E" w:rsidRDefault="0042680E" w:rsidP="0042680E">
      <w:pPr>
        <w:spacing w:before="240" w:after="120"/>
        <w:jc w:val="center"/>
        <w:rPr>
          <w:b/>
          <w:bCs/>
          <w:sz w:val="22"/>
          <w:szCs w:val="22"/>
          <w:lang w:val="lv-LV"/>
        </w:rPr>
      </w:pPr>
      <w:r w:rsidRPr="0042680E">
        <w:rPr>
          <w:b/>
          <w:bCs/>
          <w:sz w:val="22"/>
          <w:szCs w:val="22"/>
          <w:lang w:val="lv-LV"/>
        </w:rPr>
        <w:lastRenderedPageBreak/>
        <w:t>3. PUŠU PIENĀKUMI</w:t>
      </w:r>
    </w:p>
    <w:p w14:paraId="76F68473" w14:textId="77777777" w:rsidR="0042680E" w:rsidRPr="0042680E" w:rsidRDefault="0042680E" w:rsidP="0042680E">
      <w:pPr>
        <w:spacing w:after="120"/>
        <w:jc w:val="both"/>
        <w:rPr>
          <w:b/>
          <w:bCs/>
          <w:sz w:val="22"/>
          <w:szCs w:val="22"/>
          <w:lang w:val="lv-LV"/>
        </w:rPr>
      </w:pPr>
      <w:r w:rsidRPr="0042680E">
        <w:rPr>
          <w:b/>
          <w:bCs/>
          <w:sz w:val="22"/>
          <w:szCs w:val="22"/>
          <w:lang w:val="lv-LV"/>
        </w:rPr>
        <w:t>3.1. Pasūtītāja pienākumi:</w:t>
      </w:r>
    </w:p>
    <w:p w14:paraId="6A4416A7" w14:textId="68A22599" w:rsidR="0042680E" w:rsidRPr="0042680E" w:rsidRDefault="009473A1" w:rsidP="0042680E">
      <w:pPr>
        <w:spacing w:after="120"/>
        <w:ind w:left="426"/>
        <w:jc w:val="both"/>
        <w:rPr>
          <w:sz w:val="22"/>
          <w:szCs w:val="22"/>
          <w:lang w:val="lv-LV"/>
        </w:rPr>
      </w:pPr>
      <w:r>
        <w:rPr>
          <w:sz w:val="22"/>
          <w:szCs w:val="22"/>
          <w:lang w:val="lv-LV"/>
        </w:rPr>
        <w:t xml:space="preserve">3.1.1. nodrošināt pavadzīmju un E-rēķinu </w:t>
      </w:r>
      <w:r w:rsidR="0042680E" w:rsidRPr="0042680E">
        <w:rPr>
          <w:sz w:val="22"/>
          <w:szCs w:val="22"/>
          <w:lang w:val="lv-LV"/>
        </w:rPr>
        <w:t>nosūtīšanu Daugavpils valstspilsētas pašvaldības Centralizētajai grāmatvedībai apmaksas veikšanai par atbilstoši Līguma nosacījumiem saņemtām Precēm saskaņā ar Izpildītāja izrakstīto rēķinu.</w:t>
      </w:r>
    </w:p>
    <w:p w14:paraId="5125EDA4" w14:textId="77777777" w:rsidR="0042680E" w:rsidRPr="0042680E" w:rsidRDefault="0042680E" w:rsidP="0042680E">
      <w:pPr>
        <w:spacing w:after="120"/>
        <w:ind w:left="426"/>
        <w:jc w:val="both"/>
        <w:rPr>
          <w:sz w:val="22"/>
          <w:szCs w:val="22"/>
          <w:lang w:val="lv-LV"/>
        </w:rPr>
      </w:pPr>
      <w:r w:rsidRPr="0042680E">
        <w:rPr>
          <w:sz w:val="22"/>
          <w:szCs w:val="22"/>
          <w:lang w:val="lv-LV"/>
        </w:rPr>
        <w:t>3.1.2. paziņot Izpildītajam par nepieciešamību veikt Preču apmaiņu vai izmaiņas Precē (ja tas iespējams) nekavējoties vai ne vēlāk kā 1 (vienas) stundas laikā sākot ar brīdi, kad Pasūtītājs konstatē Preču neatbilstību Pasūtītāja vajadzībām.</w:t>
      </w:r>
    </w:p>
    <w:p w14:paraId="371A98C7" w14:textId="77777777" w:rsidR="0042680E" w:rsidRPr="0042680E" w:rsidRDefault="0042680E" w:rsidP="0042680E">
      <w:pPr>
        <w:spacing w:after="120"/>
        <w:jc w:val="both"/>
        <w:rPr>
          <w:b/>
          <w:bCs/>
          <w:sz w:val="22"/>
          <w:szCs w:val="22"/>
          <w:lang w:val="lv-LV"/>
        </w:rPr>
      </w:pPr>
      <w:r w:rsidRPr="0042680E">
        <w:rPr>
          <w:b/>
          <w:bCs/>
          <w:sz w:val="22"/>
          <w:szCs w:val="22"/>
          <w:lang w:val="lv-LV"/>
        </w:rPr>
        <w:t>3.2.</w:t>
      </w:r>
      <w:r w:rsidRPr="0042680E">
        <w:rPr>
          <w:sz w:val="22"/>
          <w:szCs w:val="22"/>
          <w:lang w:val="lv-LV"/>
        </w:rPr>
        <w:t xml:space="preserve"> </w:t>
      </w:r>
      <w:r w:rsidRPr="0042680E">
        <w:rPr>
          <w:b/>
          <w:bCs/>
          <w:sz w:val="22"/>
          <w:szCs w:val="22"/>
          <w:lang w:val="lv-LV"/>
        </w:rPr>
        <w:t>Izpildītāja pienākumi:</w:t>
      </w:r>
    </w:p>
    <w:p w14:paraId="1263C8DC" w14:textId="77777777" w:rsidR="0042680E" w:rsidRPr="0042680E" w:rsidRDefault="0042680E" w:rsidP="0042680E">
      <w:pPr>
        <w:spacing w:after="120"/>
        <w:ind w:left="426"/>
        <w:jc w:val="both"/>
        <w:rPr>
          <w:sz w:val="22"/>
          <w:szCs w:val="22"/>
          <w:lang w:val="lv-LV"/>
        </w:rPr>
      </w:pPr>
      <w:r w:rsidRPr="0042680E">
        <w:rPr>
          <w:sz w:val="22"/>
          <w:szCs w:val="22"/>
          <w:lang w:val="lv-LV"/>
        </w:rPr>
        <w:t>3.2.1. sagatavot pārdot Preces Pasūtītajam saskaņā ar Pasūtītāja pasūtījumu un Līguma nosacījumiem.</w:t>
      </w:r>
    </w:p>
    <w:p w14:paraId="191D6D1A" w14:textId="77777777" w:rsidR="0042680E" w:rsidRPr="0042680E" w:rsidRDefault="0042680E" w:rsidP="0042680E">
      <w:pPr>
        <w:spacing w:after="120"/>
        <w:ind w:left="426"/>
        <w:jc w:val="both"/>
        <w:rPr>
          <w:sz w:val="22"/>
          <w:szCs w:val="22"/>
          <w:lang w:val="lv-LV"/>
        </w:rPr>
      </w:pPr>
      <w:r w:rsidRPr="0042680E">
        <w:rPr>
          <w:sz w:val="22"/>
          <w:szCs w:val="22"/>
          <w:lang w:val="lv-LV"/>
        </w:rPr>
        <w:t>3.2.2. pirms pasūtījuma sagatavošanas saskaņot ar Pasūtītāju Preču krāsas, daudzumu un citu ar pasūtījuma izpildi saistītu informāciju.</w:t>
      </w:r>
    </w:p>
    <w:p w14:paraId="18EF355F" w14:textId="77777777" w:rsidR="0042680E" w:rsidRPr="0042680E" w:rsidRDefault="0042680E" w:rsidP="0042680E">
      <w:pPr>
        <w:spacing w:after="120"/>
        <w:ind w:left="426"/>
        <w:jc w:val="both"/>
        <w:rPr>
          <w:sz w:val="22"/>
          <w:szCs w:val="22"/>
          <w:lang w:val="lv-LV"/>
        </w:rPr>
      </w:pPr>
      <w:r w:rsidRPr="0042680E">
        <w:rPr>
          <w:sz w:val="22"/>
          <w:szCs w:val="22"/>
          <w:lang w:val="lv-LV"/>
        </w:rPr>
        <w:t>3.2.3. Pēc Pasūtītāja pieprasījuma veikt Preču apmaiņu vai izmaiņas Precē, ja Preces neatbilst pasūtītajā vajadzībām.</w:t>
      </w:r>
    </w:p>
    <w:p w14:paraId="2BDF3675" w14:textId="77777777" w:rsidR="0042680E" w:rsidRPr="0042680E" w:rsidRDefault="0042680E" w:rsidP="0042680E">
      <w:pPr>
        <w:spacing w:after="120"/>
        <w:ind w:left="426"/>
        <w:jc w:val="both"/>
        <w:rPr>
          <w:sz w:val="22"/>
          <w:szCs w:val="22"/>
          <w:lang w:val="lv-LV"/>
        </w:rPr>
      </w:pPr>
      <w:r w:rsidRPr="0042680E">
        <w:rPr>
          <w:sz w:val="22"/>
          <w:szCs w:val="22"/>
          <w:lang w:val="lv-LV"/>
        </w:rPr>
        <w:t>3.2.4. Izpildot Preču pasūtījumu stingri ievērot Līguma 1.pielikuma “Tehniskās specifikācija” prasības.</w:t>
      </w:r>
    </w:p>
    <w:p w14:paraId="2D390225" w14:textId="77777777" w:rsidR="0042680E" w:rsidRPr="0042680E" w:rsidRDefault="0042680E" w:rsidP="0042680E">
      <w:pPr>
        <w:spacing w:after="120"/>
        <w:ind w:left="426"/>
        <w:jc w:val="both"/>
        <w:rPr>
          <w:sz w:val="22"/>
          <w:szCs w:val="22"/>
          <w:lang w:val="lv-LV"/>
        </w:rPr>
      </w:pPr>
      <w:r w:rsidRPr="0042680E">
        <w:rPr>
          <w:sz w:val="22"/>
          <w:szCs w:val="22"/>
          <w:lang w:val="lv-LV"/>
        </w:rPr>
        <w:t>3.2.5. Gadījumā, ja Izpildītājs nespēj nodrošināt Preces saskaņā ar Pasūtītāja pasūtījumu, nekavējoties par to brīdināt Pasūtītāju.</w:t>
      </w:r>
    </w:p>
    <w:p w14:paraId="7F13FE89" w14:textId="77777777" w:rsidR="0042680E" w:rsidRPr="0042680E" w:rsidRDefault="0042680E" w:rsidP="0042680E">
      <w:pPr>
        <w:spacing w:before="240" w:after="120"/>
        <w:jc w:val="center"/>
        <w:rPr>
          <w:b/>
          <w:sz w:val="22"/>
          <w:szCs w:val="22"/>
          <w:lang w:val="lv-LV"/>
        </w:rPr>
      </w:pPr>
      <w:r w:rsidRPr="0042680E">
        <w:rPr>
          <w:b/>
          <w:sz w:val="22"/>
          <w:szCs w:val="22"/>
          <w:lang w:val="lv-LV"/>
        </w:rPr>
        <w:t>4. PREČU KVALITĀTE</w:t>
      </w:r>
    </w:p>
    <w:p w14:paraId="3D18B758" w14:textId="77777777" w:rsidR="0042680E" w:rsidRPr="0042680E" w:rsidRDefault="0042680E" w:rsidP="0042680E">
      <w:pPr>
        <w:tabs>
          <w:tab w:val="left" w:pos="426"/>
        </w:tabs>
        <w:spacing w:after="120"/>
        <w:jc w:val="both"/>
        <w:rPr>
          <w:sz w:val="22"/>
          <w:szCs w:val="22"/>
          <w:lang w:val="lv-LV"/>
        </w:rPr>
      </w:pPr>
      <w:r w:rsidRPr="0042680E">
        <w:rPr>
          <w:sz w:val="22"/>
          <w:szCs w:val="22"/>
          <w:lang w:val="lv-LV"/>
        </w:rPr>
        <w:t>4.1.</w:t>
      </w:r>
      <w:r w:rsidRPr="0042680E">
        <w:rPr>
          <w:sz w:val="22"/>
          <w:szCs w:val="22"/>
          <w:lang w:val="lv-LV"/>
        </w:rPr>
        <w:tab/>
        <w:t xml:space="preserve"> Preces atzīstamas par kvalitatīvām, ja to nodošanas brīdī Pasūtītājam, tās atbilst Līguma nosacījumiem.</w:t>
      </w:r>
    </w:p>
    <w:p w14:paraId="783E8242" w14:textId="77777777" w:rsidR="0042680E" w:rsidRPr="0042680E" w:rsidRDefault="0042680E" w:rsidP="0042680E">
      <w:pPr>
        <w:tabs>
          <w:tab w:val="left" w:pos="426"/>
        </w:tabs>
        <w:spacing w:after="120"/>
        <w:jc w:val="both"/>
        <w:rPr>
          <w:sz w:val="22"/>
          <w:szCs w:val="22"/>
          <w:lang w:val="lv-LV"/>
        </w:rPr>
      </w:pPr>
      <w:r w:rsidRPr="0042680E">
        <w:rPr>
          <w:sz w:val="22"/>
          <w:szCs w:val="22"/>
          <w:lang w:val="lv-LV"/>
        </w:rPr>
        <w:t>4.2.</w:t>
      </w:r>
      <w:r w:rsidRPr="0042680E">
        <w:rPr>
          <w:sz w:val="22"/>
          <w:szCs w:val="22"/>
          <w:lang w:val="lv-LV"/>
        </w:rPr>
        <w:tab/>
        <w:t xml:space="preserve"> Prece neatbilst Līguma nosacījumiem, ja tai ir kāds no turpmāk minētajiem trūkumiem:</w:t>
      </w:r>
    </w:p>
    <w:p w14:paraId="11180F45" w14:textId="77777777" w:rsidR="0042680E" w:rsidRPr="0042680E" w:rsidRDefault="0042680E" w:rsidP="0042680E">
      <w:pPr>
        <w:tabs>
          <w:tab w:val="left" w:pos="426"/>
          <w:tab w:val="left" w:pos="1134"/>
          <w:tab w:val="left" w:pos="1276"/>
        </w:tabs>
        <w:spacing w:after="120"/>
        <w:ind w:left="426"/>
        <w:jc w:val="both"/>
        <w:rPr>
          <w:sz w:val="22"/>
          <w:szCs w:val="22"/>
          <w:lang w:val="lv-LV"/>
        </w:rPr>
      </w:pPr>
      <w:r w:rsidRPr="0042680E">
        <w:rPr>
          <w:sz w:val="22"/>
          <w:szCs w:val="22"/>
          <w:lang w:val="lv-LV"/>
        </w:rPr>
        <w:t>4.2.1.</w:t>
      </w:r>
      <w:r w:rsidRPr="0042680E">
        <w:rPr>
          <w:sz w:val="22"/>
          <w:szCs w:val="22"/>
          <w:lang w:val="lv-LV"/>
        </w:rPr>
        <w:tab/>
        <w:t xml:space="preserve">tā neatbilst Līguma 1.pielikuma “Tehniskā specifikācija” noteiktajām prasībām, kā arī parasti izvirzāmām prasībām – tai nepiemīt īpašības un izpildījums, kāds parasti piemīt tāda paša veida Precēm un kādu Pasūtītājs var pamatoti gaidīt, ņemot vērā Preces raksturu un izvirzītās prasības; </w:t>
      </w:r>
    </w:p>
    <w:p w14:paraId="630E961E" w14:textId="77777777" w:rsidR="0042680E" w:rsidRPr="0042680E" w:rsidRDefault="0042680E" w:rsidP="0042680E">
      <w:pPr>
        <w:tabs>
          <w:tab w:val="left" w:pos="426"/>
          <w:tab w:val="left" w:pos="1134"/>
          <w:tab w:val="left" w:pos="1276"/>
        </w:tabs>
        <w:spacing w:after="120"/>
        <w:ind w:left="426"/>
        <w:jc w:val="both"/>
        <w:rPr>
          <w:sz w:val="22"/>
          <w:szCs w:val="22"/>
          <w:lang w:val="lv-LV"/>
        </w:rPr>
      </w:pPr>
      <w:r w:rsidRPr="0042680E">
        <w:rPr>
          <w:sz w:val="22"/>
          <w:szCs w:val="22"/>
          <w:lang w:val="lv-LV"/>
        </w:rPr>
        <w:t>4.2.2.</w:t>
      </w:r>
      <w:r w:rsidRPr="0042680E">
        <w:rPr>
          <w:sz w:val="22"/>
          <w:szCs w:val="22"/>
          <w:lang w:val="lv-LV"/>
        </w:rPr>
        <w:tab/>
        <w:t>tā nav derīga mērķiem kādiem tāda paša apraksta Prece parasti tiek izmantota;</w:t>
      </w:r>
    </w:p>
    <w:p w14:paraId="41A1E4C0" w14:textId="77777777" w:rsidR="0042680E" w:rsidRPr="0042680E" w:rsidRDefault="0042680E" w:rsidP="0042680E">
      <w:pPr>
        <w:tabs>
          <w:tab w:val="left" w:pos="426"/>
          <w:tab w:val="left" w:pos="1134"/>
          <w:tab w:val="left" w:pos="1276"/>
        </w:tabs>
        <w:spacing w:after="120"/>
        <w:ind w:left="426"/>
        <w:jc w:val="both"/>
        <w:rPr>
          <w:sz w:val="22"/>
          <w:szCs w:val="22"/>
          <w:lang w:val="lv-LV"/>
        </w:rPr>
      </w:pPr>
      <w:r w:rsidRPr="0042680E">
        <w:rPr>
          <w:sz w:val="22"/>
          <w:szCs w:val="22"/>
          <w:lang w:val="lv-LV"/>
        </w:rPr>
        <w:t>4.2.4.</w:t>
      </w:r>
      <w:r w:rsidRPr="0042680E">
        <w:rPr>
          <w:sz w:val="22"/>
          <w:szCs w:val="22"/>
          <w:lang w:val="lv-LV"/>
        </w:rPr>
        <w:tab/>
        <w:t>tā nav atbilstoši iepakota, bet iepakojums ir nepieciešams, lai Prece saglabātu savas lietošanas īpašības.</w:t>
      </w:r>
    </w:p>
    <w:p w14:paraId="7AD16A25" w14:textId="77777777" w:rsidR="0042680E" w:rsidRPr="0042680E" w:rsidRDefault="0042680E" w:rsidP="0042680E">
      <w:pPr>
        <w:spacing w:before="240" w:after="120"/>
        <w:jc w:val="center"/>
        <w:rPr>
          <w:b/>
          <w:sz w:val="22"/>
          <w:szCs w:val="22"/>
          <w:lang w:val="lv-LV"/>
        </w:rPr>
      </w:pPr>
      <w:r w:rsidRPr="0042680E">
        <w:rPr>
          <w:b/>
          <w:sz w:val="22"/>
          <w:szCs w:val="22"/>
          <w:lang w:val="lv-LV"/>
        </w:rPr>
        <w:t>5. LĪGUMCENA UN NORĒĶINU KĀRTĪBA</w:t>
      </w:r>
    </w:p>
    <w:p w14:paraId="4EE209D2" w14:textId="740F3B35" w:rsidR="0042680E" w:rsidRPr="0042680E" w:rsidRDefault="0042680E" w:rsidP="0042680E">
      <w:pPr>
        <w:tabs>
          <w:tab w:val="left" w:pos="426"/>
        </w:tabs>
        <w:spacing w:after="120"/>
        <w:jc w:val="both"/>
        <w:rPr>
          <w:b/>
          <w:bCs/>
          <w:sz w:val="22"/>
          <w:szCs w:val="22"/>
          <w:lang w:val="lv-LV"/>
        </w:rPr>
      </w:pPr>
      <w:r w:rsidRPr="0042680E">
        <w:rPr>
          <w:sz w:val="22"/>
          <w:szCs w:val="22"/>
          <w:lang w:val="lv-LV"/>
        </w:rPr>
        <w:t>5.1.</w:t>
      </w:r>
      <w:r w:rsidRPr="0042680E">
        <w:rPr>
          <w:sz w:val="22"/>
          <w:szCs w:val="22"/>
          <w:lang w:val="lv-LV"/>
        </w:rPr>
        <w:tab/>
        <w:t xml:space="preserve"> Kopējā līgumcena ir </w:t>
      </w:r>
      <w:r w:rsidR="009473A1" w:rsidRPr="00EB0AC2">
        <w:rPr>
          <w:b/>
          <w:sz w:val="22"/>
          <w:szCs w:val="22"/>
          <w:lang w:val="lv-LV"/>
        </w:rPr>
        <w:t>3500</w:t>
      </w:r>
      <w:r w:rsidRPr="00EB0AC2">
        <w:rPr>
          <w:b/>
          <w:sz w:val="22"/>
          <w:szCs w:val="22"/>
          <w:lang w:val="lv-LV"/>
        </w:rPr>
        <w:t>,00 EUR (</w:t>
      </w:r>
      <w:r w:rsidR="009473A1" w:rsidRPr="00EB0AC2">
        <w:rPr>
          <w:b/>
          <w:iCs/>
          <w:sz w:val="22"/>
          <w:szCs w:val="22"/>
          <w:lang w:val="lv-LV"/>
        </w:rPr>
        <w:t>trīs tūkstoši</w:t>
      </w:r>
      <w:r w:rsidRPr="00EB0AC2">
        <w:rPr>
          <w:b/>
          <w:iCs/>
          <w:sz w:val="22"/>
          <w:szCs w:val="22"/>
          <w:lang w:val="lv-LV"/>
        </w:rPr>
        <w:t xml:space="preserve"> </w:t>
      </w:r>
      <w:r w:rsidR="009473A1" w:rsidRPr="00EB0AC2">
        <w:rPr>
          <w:b/>
          <w:iCs/>
          <w:sz w:val="22"/>
          <w:szCs w:val="22"/>
          <w:lang w:val="lv-LV"/>
        </w:rPr>
        <w:t xml:space="preserve">pieci simti </w:t>
      </w:r>
      <w:proofErr w:type="spellStart"/>
      <w:r w:rsidRPr="00EB0AC2">
        <w:rPr>
          <w:b/>
          <w:i/>
          <w:sz w:val="22"/>
          <w:szCs w:val="22"/>
          <w:lang w:val="lv-LV"/>
        </w:rPr>
        <w:t>euro</w:t>
      </w:r>
      <w:proofErr w:type="spellEnd"/>
      <w:r w:rsidR="009473A1" w:rsidRPr="00EB0AC2">
        <w:rPr>
          <w:b/>
          <w:i/>
          <w:sz w:val="22"/>
          <w:szCs w:val="22"/>
          <w:lang w:val="lv-LV"/>
        </w:rPr>
        <w:t>,</w:t>
      </w:r>
      <w:r w:rsidRPr="00EB0AC2">
        <w:rPr>
          <w:b/>
          <w:iCs/>
          <w:sz w:val="22"/>
          <w:szCs w:val="22"/>
          <w:lang w:val="lv-LV"/>
        </w:rPr>
        <w:t xml:space="preserve"> 00 centi</w:t>
      </w:r>
      <w:r w:rsidRPr="00EB0AC2">
        <w:rPr>
          <w:b/>
          <w:sz w:val="22"/>
          <w:szCs w:val="22"/>
          <w:lang w:val="lv-LV"/>
        </w:rPr>
        <w:t>)</w:t>
      </w:r>
      <w:r w:rsidRPr="0042680E">
        <w:rPr>
          <w:sz w:val="22"/>
          <w:szCs w:val="22"/>
          <w:lang w:val="lv-LV"/>
        </w:rPr>
        <w:t>, bez pievienotās vērtības nodokļa 21% (turpmāk – PVN)</w:t>
      </w:r>
      <w:r w:rsidR="009473A1">
        <w:rPr>
          <w:sz w:val="22"/>
          <w:szCs w:val="22"/>
          <w:lang w:val="lv-LV"/>
        </w:rPr>
        <w:t>. PVN tiek piemērots saskaņā ar Latvijas Republikā spēkā esošo normatīvo aktu prasībām.</w:t>
      </w:r>
    </w:p>
    <w:p w14:paraId="509FAB35" w14:textId="77777777" w:rsidR="0042680E" w:rsidRPr="0042680E" w:rsidRDefault="0042680E" w:rsidP="0042680E">
      <w:pPr>
        <w:tabs>
          <w:tab w:val="left" w:pos="426"/>
        </w:tabs>
        <w:spacing w:after="120"/>
        <w:jc w:val="both"/>
        <w:rPr>
          <w:spacing w:val="-5"/>
          <w:w w:val="105"/>
          <w:sz w:val="22"/>
          <w:szCs w:val="22"/>
          <w:lang w:val="lv-LV"/>
        </w:rPr>
      </w:pPr>
      <w:r w:rsidRPr="0042680E">
        <w:rPr>
          <w:sz w:val="22"/>
          <w:szCs w:val="22"/>
          <w:lang w:val="lv-LV"/>
        </w:rPr>
        <w:t xml:space="preserve">5.2.  </w:t>
      </w:r>
      <w:r w:rsidRPr="0042680E">
        <w:rPr>
          <w:spacing w:val="-5"/>
          <w:w w:val="105"/>
          <w:sz w:val="22"/>
          <w:szCs w:val="22"/>
          <w:lang w:val="lv-LV"/>
        </w:rPr>
        <w:t>Pasūtītājam Līguma darbības laikā nav pienākuma izmantot visu līgumcenu.</w:t>
      </w:r>
    </w:p>
    <w:p w14:paraId="1877FC01" w14:textId="77777777" w:rsidR="0042680E" w:rsidRDefault="0042680E" w:rsidP="0042680E">
      <w:pPr>
        <w:tabs>
          <w:tab w:val="left" w:pos="426"/>
        </w:tabs>
        <w:spacing w:after="120"/>
        <w:jc w:val="both"/>
        <w:rPr>
          <w:sz w:val="22"/>
          <w:szCs w:val="22"/>
          <w:lang w:val="lv-LV"/>
        </w:rPr>
      </w:pPr>
      <w:r w:rsidRPr="0042680E">
        <w:rPr>
          <w:sz w:val="22"/>
          <w:szCs w:val="22"/>
          <w:lang w:val="lv-LV"/>
        </w:rPr>
        <w:t>5.3.</w:t>
      </w:r>
      <w:r w:rsidRPr="0042680E">
        <w:rPr>
          <w:sz w:val="22"/>
          <w:szCs w:val="22"/>
          <w:lang w:val="lv-LV"/>
        </w:rPr>
        <w:tab/>
        <w:t xml:space="preserve"> Katras Preces vienas vienības cena ir norādīta Līguma 2.pielikumā “Finanšu piedāvājums”. Preces vienas vienības cenā ir iekļauta Preces sagatavošanas, iepakojuma izmaksas, kā arī visi valsts un pašvaldības noteiktie nodokļi, nodevas un citas izmaksas, kas saistītas ar Līguma izpildi.</w:t>
      </w:r>
    </w:p>
    <w:p w14:paraId="76800253" w14:textId="4E7F44A4" w:rsidR="009473A1" w:rsidRDefault="00EB0AC2" w:rsidP="009473A1">
      <w:pPr>
        <w:tabs>
          <w:tab w:val="left" w:pos="426"/>
        </w:tabs>
        <w:spacing w:after="120"/>
        <w:jc w:val="both"/>
        <w:rPr>
          <w:sz w:val="22"/>
          <w:szCs w:val="22"/>
          <w:lang w:val="lv-LV"/>
        </w:rPr>
      </w:pPr>
      <w:r>
        <w:rPr>
          <w:sz w:val="22"/>
          <w:szCs w:val="22"/>
          <w:lang w:val="lv-LV"/>
        </w:rPr>
        <w:t>5.4</w:t>
      </w:r>
      <w:r w:rsidR="009473A1" w:rsidRPr="0042680E">
        <w:rPr>
          <w:sz w:val="22"/>
          <w:szCs w:val="22"/>
          <w:lang w:val="lv-LV"/>
        </w:rPr>
        <w:t>. Izpildītājs līdz katra tekošā mēneša 10.datumam iesnie</w:t>
      </w:r>
      <w:r w:rsidR="009473A1">
        <w:rPr>
          <w:sz w:val="22"/>
          <w:szCs w:val="22"/>
          <w:lang w:val="lv-LV"/>
        </w:rPr>
        <w:t xml:space="preserve">dz E-rēķinu </w:t>
      </w:r>
      <w:r w:rsidR="009473A1" w:rsidRPr="0042680E">
        <w:rPr>
          <w:sz w:val="22"/>
          <w:szCs w:val="22"/>
          <w:lang w:val="lv-LV"/>
        </w:rPr>
        <w:t>par iepriekšējā mēnesī pasūtītās un saņemtās Preces daudzumu. Nepieciešamības gadījumā pēc Pasūtītāja pieprasījuma Izpildītajam ir jāizraks</w:t>
      </w:r>
      <w:r w:rsidR="009473A1">
        <w:rPr>
          <w:sz w:val="22"/>
          <w:szCs w:val="22"/>
          <w:lang w:val="lv-LV"/>
        </w:rPr>
        <w:t xml:space="preserve">ta atsevišķu E-rēķinu </w:t>
      </w:r>
      <w:r w:rsidR="009473A1" w:rsidRPr="0042680E">
        <w:rPr>
          <w:sz w:val="22"/>
          <w:szCs w:val="22"/>
          <w:lang w:val="lv-LV"/>
        </w:rPr>
        <w:t>pēc konkrētas Preces iegādes.</w:t>
      </w:r>
      <w:r w:rsidR="00100590">
        <w:rPr>
          <w:sz w:val="22"/>
          <w:szCs w:val="22"/>
          <w:lang w:val="lv-LV"/>
        </w:rPr>
        <w:t xml:space="preserve"> Iepriekšējā mēnesī iegādātās Preces daudzumu Pasūtītājs salīdzina ar Izpildītāja izsniegtajām kvītīm.</w:t>
      </w:r>
    </w:p>
    <w:p w14:paraId="27E625DC" w14:textId="07F9FADF" w:rsidR="009473A1" w:rsidRPr="0042680E" w:rsidRDefault="00EB0AC2" w:rsidP="009473A1">
      <w:pPr>
        <w:tabs>
          <w:tab w:val="left" w:pos="426"/>
        </w:tabs>
        <w:spacing w:after="120"/>
        <w:jc w:val="both"/>
        <w:rPr>
          <w:sz w:val="22"/>
          <w:szCs w:val="22"/>
          <w:lang w:val="lv-LV"/>
        </w:rPr>
      </w:pPr>
      <w:r>
        <w:rPr>
          <w:sz w:val="22"/>
          <w:szCs w:val="22"/>
          <w:lang w:val="lv-LV"/>
        </w:rPr>
        <w:t>5.5</w:t>
      </w:r>
      <w:r w:rsidR="009473A1" w:rsidRPr="009473A1">
        <w:rPr>
          <w:sz w:val="22"/>
          <w:szCs w:val="22"/>
          <w:lang w:val="lv-LV"/>
        </w:rPr>
        <w:t>.</w:t>
      </w:r>
      <w:r w:rsidR="009473A1" w:rsidRPr="009473A1">
        <w:rPr>
          <w:sz w:val="22"/>
          <w:szCs w:val="22"/>
          <w:lang w:val="lv-LV"/>
        </w:rPr>
        <w:tab/>
        <w:t>Visus E-rēķinus Izpildītājs sagatavo elektroniski un no sav</w:t>
      </w:r>
      <w:r w:rsidR="009473A1">
        <w:rPr>
          <w:sz w:val="22"/>
          <w:szCs w:val="22"/>
          <w:lang w:val="lv-LV"/>
        </w:rPr>
        <w:t xml:space="preserve">a e-pasta adreses: __________ vai E-adreses (oficiālās elektroniskās adreses) </w:t>
      </w:r>
      <w:proofErr w:type="spellStart"/>
      <w:r w:rsidR="009473A1" w:rsidRPr="009473A1">
        <w:rPr>
          <w:sz w:val="22"/>
          <w:szCs w:val="22"/>
          <w:lang w:val="lv-LV"/>
        </w:rPr>
        <w:t>nosūta</w:t>
      </w:r>
      <w:proofErr w:type="spellEnd"/>
      <w:r w:rsidR="009473A1" w:rsidRPr="009473A1">
        <w:rPr>
          <w:sz w:val="22"/>
          <w:szCs w:val="22"/>
          <w:lang w:val="lv-LV"/>
        </w:rPr>
        <w:t xml:space="preserve"> uz Pasūtītāja e-pasta adresi</w:t>
      </w:r>
      <w:r w:rsidR="009473A1">
        <w:rPr>
          <w:sz w:val="22"/>
          <w:szCs w:val="22"/>
          <w:lang w:val="lv-LV"/>
        </w:rPr>
        <w:t>:</w:t>
      </w:r>
      <w:r w:rsidR="009473A1" w:rsidRPr="009473A1">
        <w:rPr>
          <w:sz w:val="22"/>
          <w:szCs w:val="22"/>
          <w:lang w:val="lv-LV"/>
        </w:rPr>
        <w:t xml:space="preserve"> </w:t>
      </w:r>
      <w:hyperlink r:id="rId13" w:history="1">
        <w:r w:rsidR="009473A1" w:rsidRPr="00FD5E61">
          <w:rPr>
            <w:rStyle w:val="Hipersaite"/>
            <w:sz w:val="22"/>
            <w:szCs w:val="22"/>
            <w:lang w:val="lv-LV"/>
          </w:rPr>
          <w:t>socd@socd.lv</w:t>
        </w:r>
      </w:hyperlink>
      <w:r w:rsidR="009473A1">
        <w:rPr>
          <w:sz w:val="22"/>
          <w:szCs w:val="22"/>
          <w:lang w:val="lv-LV"/>
        </w:rPr>
        <w:t xml:space="preserve"> vai E-adresi</w:t>
      </w:r>
      <w:r w:rsidR="009473A1" w:rsidRPr="009473A1">
        <w:rPr>
          <w:sz w:val="22"/>
          <w:szCs w:val="22"/>
          <w:lang w:val="lv-LV"/>
        </w:rPr>
        <w:t xml:space="preserve">. Šādi E-rēķini ir derīgi bez paraksta. Izpildītājs sagatavo E-rēķinus atbilstoši spēkā esošo normatīvo aktu prasībām attiecībā uz E-rēķinā norādāmo informāciju. E-rēķinā tiek norādīta piezīme “Rēķins ir sagatavots elektroniski un ir derīgs bez paraksta”. E-rēķins tiek uzskatīts par saņemtu brīdī, kad Izpildītājs to nosūtījis </w:t>
      </w:r>
      <w:r w:rsidR="009473A1">
        <w:rPr>
          <w:sz w:val="22"/>
          <w:szCs w:val="22"/>
          <w:lang w:val="lv-LV"/>
        </w:rPr>
        <w:t>Pasūtītāja</w:t>
      </w:r>
      <w:r w:rsidR="009473A1" w:rsidRPr="009473A1">
        <w:rPr>
          <w:sz w:val="22"/>
          <w:szCs w:val="22"/>
          <w:lang w:val="lv-LV"/>
        </w:rPr>
        <w:t>.</w:t>
      </w:r>
    </w:p>
    <w:p w14:paraId="470DC65F" w14:textId="77777777" w:rsidR="009473A1" w:rsidRPr="0042680E" w:rsidRDefault="009473A1" w:rsidP="0042680E">
      <w:pPr>
        <w:tabs>
          <w:tab w:val="left" w:pos="426"/>
        </w:tabs>
        <w:spacing w:after="120"/>
        <w:jc w:val="both"/>
        <w:rPr>
          <w:sz w:val="22"/>
          <w:szCs w:val="22"/>
          <w:lang w:val="lv-LV"/>
        </w:rPr>
      </w:pPr>
    </w:p>
    <w:p w14:paraId="4E0B6D7B" w14:textId="2A1A0451" w:rsidR="0042680E" w:rsidRPr="0042680E" w:rsidRDefault="00EB0AC2" w:rsidP="0042680E">
      <w:pPr>
        <w:tabs>
          <w:tab w:val="left" w:pos="426"/>
        </w:tabs>
        <w:spacing w:after="120"/>
        <w:jc w:val="both"/>
        <w:rPr>
          <w:sz w:val="22"/>
          <w:szCs w:val="22"/>
          <w:lang w:val="lv-LV"/>
        </w:rPr>
      </w:pPr>
      <w:r>
        <w:rPr>
          <w:sz w:val="22"/>
          <w:szCs w:val="22"/>
          <w:lang w:val="lv-LV"/>
        </w:rPr>
        <w:t>5.6</w:t>
      </w:r>
      <w:r w:rsidR="0042680E" w:rsidRPr="0042680E">
        <w:rPr>
          <w:sz w:val="22"/>
          <w:szCs w:val="22"/>
          <w:lang w:val="lv-LV"/>
        </w:rPr>
        <w:t>.</w:t>
      </w:r>
      <w:r w:rsidR="0042680E" w:rsidRPr="0042680E">
        <w:rPr>
          <w:sz w:val="22"/>
          <w:szCs w:val="22"/>
          <w:lang w:val="lv-LV"/>
        </w:rPr>
        <w:tab/>
        <w:t xml:space="preserve"> Izpildītāja iesniegto </w:t>
      </w:r>
      <w:r>
        <w:rPr>
          <w:sz w:val="22"/>
          <w:szCs w:val="22"/>
          <w:lang w:val="lv-LV"/>
        </w:rPr>
        <w:t>E-rēķinu</w:t>
      </w:r>
      <w:r w:rsidR="0042680E" w:rsidRPr="0042680E">
        <w:rPr>
          <w:sz w:val="22"/>
          <w:szCs w:val="22"/>
          <w:lang w:val="lv-LV"/>
        </w:rPr>
        <w:t xml:space="preserve"> apmaksā Daugavpils valstspilsētas pašvaldības Centralizētā grāmatvedība ne vēlāk kā 15 (piecpadsm</w:t>
      </w:r>
      <w:r>
        <w:rPr>
          <w:sz w:val="22"/>
          <w:szCs w:val="22"/>
          <w:lang w:val="lv-LV"/>
        </w:rPr>
        <w:t>it) kalendāro dienu laikā no tā</w:t>
      </w:r>
      <w:r w:rsidR="0042680E" w:rsidRPr="0042680E">
        <w:rPr>
          <w:sz w:val="22"/>
          <w:szCs w:val="22"/>
          <w:lang w:val="lv-LV"/>
        </w:rPr>
        <w:t xml:space="preserve"> saņemšanas dienas bezskaidras naudas pārskaitījuma veidā.</w:t>
      </w:r>
    </w:p>
    <w:p w14:paraId="2773ED97" w14:textId="14A0CCF8" w:rsidR="0042680E" w:rsidRPr="0042680E" w:rsidRDefault="00EB0AC2" w:rsidP="0042680E">
      <w:pPr>
        <w:tabs>
          <w:tab w:val="left" w:pos="426"/>
        </w:tabs>
        <w:spacing w:after="120"/>
        <w:jc w:val="both"/>
        <w:rPr>
          <w:sz w:val="22"/>
          <w:szCs w:val="22"/>
          <w:lang w:val="lv-LV"/>
        </w:rPr>
      </w:pPr>
      <w:r>
        <w:rPr>
          <w:sz w:val="22"/>
          <w:szCs w:val="22"/>
          <w:lang w:val="lv-LV"/>
        </w:rPr>
        <w:t>5.7</w:t>
      </w:r>
      <w:r w:rsidR="0042680E" w:rsidRPr="0042680E">
        <w:rPr>
          <w:sz w:val="22"/>
          <w:szCs w:val="22"/>
          <w:lang w:val="lv-LV"/>
        </w:rPr>
        <w:t>.</w:t>
      </w:r>
      <w:r w:rsidR="0042680E" w:rsidRPr="0042680E">
        <w:rPr>
          <w:sz w:val="22"/>
          <w:szCs w:val="22"/>
          <w:lang w:val="lv-LV"/>
        </w:rPr>
        <w:tab/>
        <w:t xml:space="preserve"> Apmaksa tiek uzskatīta par notikušu ar brīdi, kad Daugavpils valstspilsētas pašvaldības Centralizētā grāmatvedība ir iesniegusi bankā maksājuma uzdevumu par pārskaitījuma veikšanu uz Izpildītāja rēķinā norādīto norēķinu kontu.</w:t>
      </w:r>
    </w:p>
    <w:p w14:paraId="256E6E88" w14:textId="6ECF1BF7" w:rsidR="0042680E" w:rsidRPr="0042680E" w:rsidRDefault="00EB0AC2" w:rsidP="0042680E">
      <w:pPr>
        <w:tabs>
          <w:tab w:val="left" w:pos="426"/>
        </w:tabs>
        <w:spacing w:after="120"/>
        <w:jc w:val="both"/>
        <w:rPr>
          <w:sz w:val="22"/>
          <w:szCs w:val="22"/>
          <w:lang w:val="lv-LV"/>
        </w:rPr>
      </w:pPr>
      <w:r>
        <w:rPr>
          <w:sz w:val="22"/>
          <w:szCs w:val="22"/>
          <w:lang w:val="lv-LV"/>
        </w:rPr>
        <w:t>5.8</w:t>
      </w:r>
      <w:r w:rsidR="0042680E" w:rsidRPr="0042680E">
        <w:rPr>
          <w:sz w:val="22"/>
          <w:szCs w:val="22"/>
          <w:lang w:val="lv-LV"/>
        </w:rPr>
        <w:t xml:space="preserve">. </w:t>
      </w:r>
      <w:r w:rsidR="0042680E" w:rsidRPr="0042680E">
        <w:rPr>
          <w:sz w:val="22"/>
          <w:szCs w:val="22"/>
          <w:lang w:val="lv-LV"/>
        </w:rPr>
        <w:tab/>
      </w:r>
      <w:r>
        <w:rPr>
          <w:sz w:val="22"/>
          <w:szCs w:val="22"/>
          <w:lang w:val="lv-LV"/>
        </w:rPr>
        <w:t>Visiem norēķinu dokumentiem ir jābūt</w:t>
      </w:r>
      <w:r w:rsidR="0042680E" w:rsidRPr="0042680E">
        <w:rPr>
          <w:sz w:val="22"/>
          <w:szCs w:val="22"/>
          <w:lang w:val="lv-LV"/>
        </w:rPr>
        <w:t xml:space="preserve"> noformētiem atbilstoši </w:t>
      </w:r>
      <w:r>
        <w:rPr>
          <w:sz w:val="22"/>
          <w:szCs w:val="22"/>
          <w:lang w:val="lv-LV"/>
        </w:rPr>
        <w:t xml:space="preserve">Latvijas </w:t>
      </w:r>
      <w:proofErr w:type="spellStart"/>
      <w:r>
        <w:rPr>
          <w:sz w:val="22"/>
          <w:szCs w:val="22"/>
          <w:lang w:val="lv-LV"/>
        </w:rPr>
        <w:t>Republiskā</w:t>
      </w:r>
      <w:proofErr w:type="spellEnd"/>
      <w:r w:rsidR="005E071B">
        <w:rPr>
          <w:sz w:val="22"/>
          <w:szCs w:val="22"/>
          <w:lang w:val="lv-LV"/>
        </w:rPr>
        <w:t xml:space="preserve"> spēka esošo </w:t>
      </w:r>
      <w:r w:rsidR="0042680E" w:rsidRPr="0042680E">
        <w:rPr>
          <w:sz w:val="22"/>
          <w:szCs w:val="22"/>
          <w:lang w:val="lv-LV"/>
        </w:rPr>
        <w:t xml:space="preserve">normatīvo aktu prasībām, t.sk., </w:t>
      </w:r>
      <w:r w:rsidR="005E071B">
        <w:rPr>
          <w:sz w:val="22"/>
          <w:szCs w:val="22"/>
          <w:lang w:val="lv-LV"/>
        </w:rPr>
        <w:t>adresētiem</w:t>
      </w:r>
      <w:r w:rsidR="0042680E" w:rsidRPr="0042680E">
        <w:rPr>
          <w:sz w:val="22"/>
          <w:szCs w:val="22"/>
          <w:lang w:val="lv-LV"/>
        </w:rPr>
        <w:t xml:space="preserve"> Pasūtītājam. </w:t>
      </w:r>
      <w:r w:rsidR="005E071B">
        <w:rPr>
          <w:sz w:val="22"/>
          <w:szCs w:val="22"/>
          <w:lang w:val="lv-LV"/>
        </w:rPr>
        <w:t>Norēķinu dokumentos</w:t>
      </w:r>
      <w:r w:rsidR="0042680E" w:rsidRPr="0042680E">
        <w:rPr>
          <w:sz w:val="22"/>
          <w:szCs w:val="22"/>
          <w:lang w:val="lv-LV"/>
        </w:rPr>
        <w:t xml:space="preserve"> jānorāda maksātāju – Daugavpils valstspilsētas pašvaldību, kā arī </w:t>
      </w:r>
      <w:r w:rsidR="005E071B">
        <w:rPr>
          <w:sz w:val="22"/>
          <w:szCs w:val="22"/>
          <w:lang w:val="lv-LV"/>
        </w:rPr>
        <w:t xml:space="preserve">jāiekļauj </w:t>
      </w:r>
      <w:r w:rsidR="0042680E" w:rsidRPr="0042680E">
        <w:rPr>
          <w:sz w:val="22"/>
          <w:szCs w:val="22"/>
          <w:lang w:val="lv-LV"/>
        </w:rPr>
        <w:t xml:space="preserve">atsauci uz Līgumu. Gadījumā, ja </w:t>
      </w:r>
      <w:r w:rsidR="005E071B">
        <w:rPr>
          <w:sz w:val="22"/>
          <w:szCs w:val="22"/>
          <w:lang w:val="lv-LV"/>
        </w:rPr>
        <w:t>norēķinu dokumenti nav noformēti</w:t>
      </w:r>
      <w:r w:rsidR="0042680E" w:rsidRPr="0042680E">
        <w:rPr>
          <w:sz w:val="22"/>
          <w:szCs w:val="22"/>
          <w:lang w:val="lv-LV"/>
        </w:rPr>
        <w:t xml:space="preserve"> atbilstoši normatīv</w:t>
      </w:r>
      <w:r w:rsidR="005E071B">
        <w:rPr>
          <w:sz w:val="22"/>
          <w:szCs w:val="22"/>
          <w:lang w:val="lv-LV"/>
        </w:rPr>
        <w:t>o aktu prasībām vai nav adresēti</w:t>
      </w:r>
      <w:r w:rsidR="0042680E" w:rsidRPr="0042680E">
        <w:rPr>
          <w:sz w:val="22"/>
          <w:szCs w:val="22"/>
          <w:lang w:val="lv-LV"/>
        </w:rPr>
        <w:t xml:space="preserve"> īstajam adresātam Izpildītājam ir pienākums</w:t>
      </w:r>
      <w:r w:rsidR="005E071B">
        <w:rPr>
          <w:sz w:val="22"/>
          <w:szCs w:val="22"/>
          <w:lang w:val="lv-LV"/>
        </w:rPr>
        <w:t xml:space="preserve"> labot </w:t>
      </w:r>
      <w:r w:rsidR="0042680E" w:rsidRPr="0042680E">
        <w:rPr>
          <w:sz w:val="22"/>
          <w:szCs w:val="22"/>
          <w:lang w:val="lv-LV"/>
        </w:rPr>
        <w:t xml:space="preserve">iepriekš izrakstīto rēķinu un iesniegt Pasūtītājam jaunu rēķinu. Šajā gadījumā samaksas termiņš tiek skaitīts no brīža, kad Izpildītājs iesniedz </w:t>
      </w:r>
      <w:r w:rsidR="005E071B">
        <w:rPr>
          <w:sz w:val="22"/>
          <w:szCs w:val="22"/>
          <w:lang w:val="lv-LV"/>
        </w:rPr>
        <w:t xml:space="preserve">Pasūtītājam </w:t>
      </w:r>
      <w:r w:rsidR="0042680E" w:rsidRPr="0042680E">
        <w:rPr>
          <w:sz w:val="22"/>
          <w:szCs w:val="22"/>
          <w:lang w:val="lv-LV"/>
        </w:rPr>
        <w:t>atbilstoši Līguma noteikumiem noformētu</w:t>
      </w:r>
      <w:r w:rsidR="005E071B">
        <w:rPr>
          <w:sz w:val="22"/>
          <w:szCs w:val="22"/>
          <w:lang w:val="lv-LV"/>
        </w:rPr>
        <w:t>s</w:t>
      </w:r>
      <w:r w:rsidR="0042680E" w:rsidRPr="0042680E">
        <w:rPr>
          <w:sz w:val="22"/>
          <w:szCs w:val="22"/>
          <w:lang w:val="lv-LV"/>
        </w:rPr>
        <w:t xml:space="preserve"> </w:t>
      </w:r>
      <w:r w:rsidR="005E071B">
        <w:rPr>
          <w:sz w:val="22"/>
          <w:szCs w:val="22"/>
          <w:lang w:val="lv-LV"/>
        </w:rPr>
        <w:t>norēķinu dokumentus.</w:t>
      </w:r>
    </w:p>
    <w:p w14:paraId="1893257C" w14:textId="77777777" w:rsidR="0042680E" w:rsidRPr="0042680E" w:rsidRDefault="0042680E" w:rsidP="0042680E">
      <w:pPr>
        <w:spacing w:before="240" w:after="120"/>
        <w:jc w:val="center"/>
        <w:rPr>
          <w:b/>
          <w:sz w:val="22"/>
          <w:szCs w:val="22"/>
          <w:lang w:val="lv-LV"/>
        </w:rPr>
      </w:pPr>
      <w:r w:rsidRPr="0042680E">
        <w:rPr>
          <w:b/>
          <w:sz w:val="22"/>
          <w:szCs w:val="22"/>
          <w:lang w:val="lv-LV"/>
        </w:rPr>
        <w:t>6. PUŠU ATBILDĪBA</w:t>
      </w:r>
    </w:p>
    <w:p w14:paraId="6011C3DC" w14:textId="77777777" w:rsidR="0042680E" w:rsidRPr="0042680E" w:rsidRDefault="0042680E" w:rsidP="0042680E">
      <w:pPr>
        <w:tabs>
          <w:tab w:val="left" w:pos="284"/>
          <w:tab w:val="left" w:pos="426"/>
        </w:tabs>
        <w:spacing w:after="120"/>
        <w:jc w:val="both"/>
        <w:rPr>
          <w:sz w:val="22"/>
          <w:szCs w:val="22"/>
          <w:lang w:val="lv-LV"/>
        </w:rPr>
      </w:pPr>
      <w:r w:rsidRPr="0042680E">
        <w:rPr>
          <w:sz w:val="22"/>
          <w:szCs w:val="22"/>
          <w:lang w:val="lv-LV"/>
        </w:rPr>
        <w:t>6.1.</w:t>
      </w:r>
      <w:r w:rsidRPr="0042680E">
        <w:rPr>
          <w:sz w:val="22"/>
          <w:szCs w:val="22"/>
          <w:lang w:val="lv-LV"/>
        </w:rPr>
        <w:tab/>
        <w:t xml:space="preserve"> Par saistību neizpildi tiek noteikta šāda atbildība:</w:t>
      </w:r>
    </w:p>
    <w:p w14:paraId="2493C982" w14:textId="77777777" w:rsidR="0042680E" w:rsidRPr="0042680E" w:rsidRDefault="0042680E" w:rsidP="0042680E">
      <w:pPr>
        <w:tabs>
          <w:tab w:val="left" w:pos="709"/>
          <w:tab w:val="left" w:pos="1134"/>
        </w:tabs>
        <w:spacing w:after="120"/>
        <w:ind w:left="426"/>
        <w:jc w:val="both"/>
        <w:rPr>
          <w:sz w:val="22"/>
          <w:szCs w:val="22"/>
          <w:lang w:val="lv-LV"/>
        </w:rPr>
      </w:pPr>
      <w:r w:rsidRPr="0042680E">
        <w:rPr>
          <w:sz w:val="22"/>
          <w:szCs w:val="22"/>
          <w:lang w:val="lv-LV"/>
        </w:rPr>
        <w:t>6.1.1.</w:t>
      </w:r>
      <w:r w:rsidRPr="0042680E">
        <w:rPr>
          <w:sz w:val="22"/>
          <w:szCs w:val="22"/>
          <w:lang w:val="lv-LV"/>
        </w:rPr>
        <w:tab/>
        <w:t>par Preču pasūtījuma izpildes termiņa vai par nekvalitatīvi piegādāto Preču nomaiņas termiņa nokavējumu Pasūtītājs ir tiesīgs pieprasīt līgumsodu, kas aprēķināms 0,1% (nulle, komats, viens procents) apmērā par katru nokavēto dienu, bet ne vairāk kā 10% (desmit procentu) no pasūtīto Preču cenas;</w:t>
      </w:r>
    </w:p>
    <w:p w14:paraId="54A639FF" w14:textId="77777777" w:rsidR="0042680E" w:rsidRPr="0042680E" w:rsidRDefault="0042680E" w:rsidP="0042680E">
      <w:pPr>
        <w:tabs>
          <w:tab w:val="left" w:pos="709"/>
          <w:tab w:val="left" w:pos="1134"/>
        </w:tabs>
        <w:spacing w:after="120"/>
        <w:ind w:left="426"/>
        <w:jc w:val="both"/>
        <w:rPr>
          <w:sz w:val="22"/>
          <w:szCs w:val="22"/>
          <w:lang w:val="lv-LV"/>
        </w:rPr>
      </w:pPr>
      <w:r w:rsidRPr="0042680E">
        <w:rPr>
          <w:sz w:val="22"/>
          <w:szCs w:val="22"/>
          <w:lang w:val="lv-LV"/>
        </w:rPr>
        <w:t xml:space="preserve">6.1.2. </w:t>
      </w:r>
      <w:r w:rsidRPr="0042680E">
        <w:rPr>
          <w:sz w:val="22"/>
          <w:szCs w:val="22"/>
          <w:lang w:val="lv-LV"/>
        </w:rPr>
        <w:tab/>
        <w:t>par samaksas termiņa kavējumu Izpildītājs ir tiesīgs pieprasīt līgumsodu, kas aprēķināms 0,1% (nulle, komats viens, procents) apmērā par katru nokavēto dienu, bet ne vairāk kā 10% (desmit procentu) no nesamaksātās summas.</w:t>
      </w:r>
    </w:p>
    <w:p w14:paraId="080BC734" w14:textId="77777777" w:rsidR="0042680E" w:rsidRPr="0042680E" w:rsidRDefault="0042680E" w:rsidP="0042680E">
      <w:pPr>
        <w:tabs>
          <w:tab w:val="left" w:pos="426"/>
        </w:tabs>
        <w:spacing w:after="120"/>
        <w:jc w:val="both"/>
        <w:rPr>
          <w:sz w:val="22"/>
          <w:szCs w:val="22"/>
          <w:lang w:val="lv-LV"/>
        </w:rPr>
      </w:pPr>
      <w:r w:rsidRPr="0042680E">
        <w:rPr>
          <w:sz w:val="22"/>
          <w:szCs w:val="22"/>
          <w:lang w:val="lv-LV"/>
        </w:rPr>
        <w:t xml:space="preserve">6.2. </w:t>
      </w:r>
      <w:r w:rsidRPr="0042680E">
        <w:rPr>
          <w:sz w:val="22"/>
          <w:szCs w:val="22"/>
          <w:lang w:val="lv-LV"/>
        </w:rPr>
        <w:tab/>
        <w:t>Līgumsodu:</w:t>
      </w:r>
    </w:p>
    <w:p w14:paraId="46E5C804" w14:textId="77777777" w:rsidR="0042680E" w:rsidRPr="0042680E" w:rsidRDefault="0042680E" w:rsidP="0042680E">
      <w:pPr>
        <w:tabs>
          <w:tab w:val="left" w:pos="1134"/>
        </w:tabs>
        <w:spacing w:after="120"/>
        <w:ind w:left="426"/>
        <w:jc w:val="both"/>
        <w:rPr>
          <w:sz w:val="22"/>
          <w:szCs w:val="22"/>
          <w:lang w:val="lv-LV"/>
        </w:rPr>
      </w:pPr>
      <w:r w:rsidRPr="0042680E">
        <w:rPr>
          <w:sz w:val="22"/>
          <w:szCs w:val="22"/>
          <w:lang w:val="lv-LV"/>
        </w:rPr>
        <w:t>6.2.1.</w:t>
      </w:r>
      <w:r w:rsidRPr="0042680E">
        <w:rPr>
          <w:sz w:val="22"/>
          <w:szCs w:val="22"/>
          <w:lang w:val="lv-LV"/>
        </w:rPr>
        <w:tab/>
        <w:t>Pasūtītājs ir tiesīgs ieturēt no Izpildītāja, veicot Preču vērtības samaksu, vai arī izrakstot atsevišķu rēķinu;</w:t>
      </w:r>
    </w:p>
    <w:p w14:paraId="78372F25" w14:textId="77777777" w:rsidR="0042680E" w:rsidRPr="0042680E" w:rsidRDefault="0042680E" w:rsidP="0042680E">
      <w:pPr>
        <w:tabs>
          <w:tab w:val="left" w:pos="1134"/>
        </w:tabs>
        <w:spacing w:after="120"/>
        <w:ind w:left="426"/>
        <w:jc w:val="both"/>
        <w:rPr>
          <w:sz w:val="22"/>
          <w:szCs w:val="22"/>
          <w:lang w:val="lv-LV"/>
        </w:rPr>
      </w:pPr>
      <w:r w:rsidRPr="0042680E">
        <w:rPr>
          <w:sz w:val="22"/>
          <w:szCs w:val="22"/>
          <w:lang w:val="lv-LV"/>
        </w:rPr>
        <w:t>6.2.2.</w:t>
      </w:r>
      <w:r w:rsidRPr="0042680E">
        <w:rPr>
          <w:sz w:val="22"/>
          <w:szCs w:val="22"/>
          <w:lang w:val="lv-LV"/>
        </w:rPr>
        <w:tab/>
        <w:t>Izpildītājs ir tiesīgs ieturēt no Pasūtītāja, izrakstot atsevišķu rēķinu.</w:t>
      </w:r>
    </w:p>
    <w:p w14:paraId="78189BA5" w14:textId="77777777" w:rsidR="0042680E" w:rsidRPr="0042680E" w:rsidRDefault="0042680E" w:rsidP="0042680E">
      <w:pPr>
        <w:tabs>
          <w:tab w:val="left" w:pos="567"/>
        </w:tabs>
        <w:spacing w:after="120"/>
        <w:jc w:val="both"/>
        <w:rPr>
          <w:sz w:val="22"/>
          <w:szCs w:val="22"/>
          <w:lang w:val="lv-LV"/>
        </w:rPr>
      </w:pPr>
      <w:r w:rsidRPr="0042680E">
        <w:rPr>
          <w:sz w:val="22"/>
          <w:szCs w:val="22"/>
          <w:lang w:val="lv-LV"/>
        </w:rPr>
        <w:t xml:space="preserve">6.3. </w:t>
      </w:r>
      <w:r w:rsidRPr="0042680E">
        <w:rPr>
          <w:sz w:val="22"/>
          <w:szCs w:val="22"/>
          <w:lang w:val="lv-LV"/>
        </w:rPr>
        <w:tab/>
        <w:t>Aprēķinātos līgumsoda procentus Pusei ir pienākums samaksāt 20 (divdesmit) dienu laikā pēc otras Puses attiecīgā rēķina iesniegšanas.</w:t>
      </w:r>
    </w:p>
    <w:p w14:paraId="6317F6DC" w14:textId="50063519" w:rsidR="0042680E" w:rsidRPr="0042680E" w:rsidRDefault="00342A17" w:rsidP="0042680E">
      <w:pPr>
        <w:tabs>
          <w:tab w:val="left" w:pos="567"/>
        </w:tabs>
        <w:spacing w:after="120"/>
        <w:jc w:val="both"/>
        <w:rPr>
          <w:sz w:val="22"/>
          <w:szCs w:val="22"/>
          <w:lang w:val="lv-LV"/>
        </w:rPr>
      </w:pPr>
      <w:r>
        <w:rPr>
          <w:sz w:val="22"/>
          <w:szCs w:val="22"/>
          <w:lang w:val="lv-LV"/>
        </w:rPr>
        <w:t>6.4</w:t>
      </w:r>
      <w:r w:rsidR="0042680E" w:rsidRPr="0042680E">
        <w:rPr>
          <w:sz w:val="22"/>
          <w:szCs w:val="22"/>
          <w:lang w:val="lv-LV"/>
        </w:rPr>
        <w:t xml:space="preserve">. </w:t>
      </w:r>
      <w:r w:rsidR="0042680E" w:rsidRPr="0042680E">
        <w:rPr>
          <w:sz w:val="22"/>
          <w:szCs w:val="22"/>
          <w:lang w:val="lv-LV"/>
        </w:rPr>
        <w:tab/>
        <w:t>Ja nokavēta kādas Līgumā noteiktas saistības izpilde, līgumsods aprēķināms par periodu, kas sākas nākamajā kalendārajā dienā pēc Līgumā noteiktās saistības izpildes termiņa un ietver dienu, kurā saistība izpildīta.</w:t>
      </w:r>
    </w:p>
    <w:p w14:paraId="296641BF" w14:textId="5DE1FA5E" w:rsidR="0042680E" w:rsidRPr="0042680E" w:rsidRDefault="00342A17" w:rsidP="0042680E">
      <w:pPr>
        <w:tabs>
          <w:tab w:val="left" w:pos="567"/>
        </w:tabs>
        <w:spacing w:after="120"/>
        <w:jc w:val="both"/>
        <w:rPr>
          <w:sz w:val="22"/>
          <w:szCs w:val="22"/>
          <w:lang w:val="lv-LV"/>
        </w:rPr>
      </w:pPr>
      <w:r>
        <w:rPr>
          <w:sz w:val="22"/>
          <w:szCs w:val="22"/>
          <w:lang w:val="lv-LV"/>
        </w:rPr>
        <w:t>6.5</w:t>
      </w:r>
      <w:r w:rsidR="0042680E" w:rsidRPr="0042680E">
        <w:rPr>
          <w:sz w:val="22"/>
          <w:szCs w:val="22"/>
          <w:lang w:val="lv-LV"/>
        </w:rPr>
        <w:t>.</w:t>
      </w:r>
      <w:r w:rsidR="0042680E" w:rsidRPr="0042680E">
        <w:rPr>
          <w:sz w:val="22"/>
          <w:szCs w:val="22"/>
          <w:lang w:val="lv-LV"/>
        </w:rPr>
        <w:tab/>
        <w:t xml:space="preserve"> Līgumsoda samaksa neatbrīvo Puses no saistību izpildes.</w:t>
      </w:r>
    </w:p>
    <w:p w14:paraId="52F4FE79" w14:textId="77777777" w:rsidR="0042680E" w:rsidRPr="0042680E" w:rsidRDefault="0042680E" w:rsidP="0042680E">
      <w:pPr>
        <w:spacing w:before="240" w:after="120"/>
        <w:jc w:val="center"/>
        <w:rPr>
          <w:b/>
          <w:sz w:val="22"/>
          <w:szCs w:val="22"/>
          <w:lang w:val="lv-LV"/>
        </w:rPr>
      </w:pPr>
      <w:r w:rsidRPr="0042680E">
        <w:rPr>
          <w:b/>
          <w:sz w:val="22"/>
          <w:szCs w:val="22"/>
          <w:lang w:val="lv-LV"/>
        </w:rPr>
        <w:t>7. LĪGUMA TERMIŅŠ UN LĪGUMA DARBĪBAS IZBEIGŠANA</w:t>
      </w:r>
    </w:p>
    <w:p w14:paraId="1BD349BE" w14:textId="7A946259" w:rsidR="0042680E" w:rsidRPr="0042680E" w:rsidRDefault="0042680E" w:rsidP="0042680E">
      <w:pPr>
        <w:tabs>
          <w:tab w:val="left" w:pos="567"/>
        </w:tabs>
        <w:spacing w:after="120"/>
        <w:jc w:val="both"/>
        <w:rPr>
          <w:sz w:val="22"/>
          <w:szCs w:val="22"/>
          <w:lang w:val="lv-LV"/>
        </w:rPr>
      </w:pPr>
      <w:r w:rsidRPr="0042680E">
        <w:rPr>
          <w:sz w:val="22"/>
          <w:szCs w:val="22"/>
          <w:lang w:val="lv-LV"/>
        </w:rPr>
        <w:t>7.1.</w:t>
      </w:r>
      <w:r w:rsidRPr="0042680E">
        <w:rPr>
          <w:sz w:val="22"/>
          <w:szCs w:val="22"/>
          <w:lang w:val="lv-LV"/>
        </w:rPr>
        <w:tab/>
        <w:t xml:space="preserve"> Līgums stājas spēkā </w:t>
      </w:r>
      <w:r w:rsidR="00032C47">
        <w:rPr>
          <w:sz w:val="22"/>
          <w:szCs w:val="22"/>
          <w:lang w:val="lv-LV"/>
        </w:rPr>
        <w:t>2025.gada 1.martā</w:t>
      </w:r>
      <w:r w:rsidRPr="0042680E">
        <w:rPr>
          <w:sz w:val="22"/>
          <w:szCs w:val="22"/>
          <w:lang w:val="lv-LV"/>
        </w:rPr>
        <w:t xml:space="preserve"> un ir spēkā 12 (divpadsmit) mēnešus vai līdz brīdim, kad tiek sasniegta kopējā līgumcena, atkarībā no tā, kurš priekšnosacījums iestājas agrāk.</w:t>
      </w:r>
    </w:p>
    <w:p w14:paraId="13C0B313" w14:textId="77777777" w:rsidR="0042680E" w:rsidRPr="0042680E" w:rsidRDefault="0042680E" w:rsidP="0042680E">
      <w:pPr>
        <w:tabs>
          <w:tab w:val="left" w:pos="567"/>
        </w:tabs>
        <w:spacing w:after="120"/>
        <w:jc w:val="both"/>
        <w:rPr>
          <w:sz w:val="22"/>
          <w:szCs w:val="22"/>
          <w:lang w:val="lv-LV"/>
        </w:rPr>
      </w:pPr>
      <w:r w:rsidRPr="0042680E">
        <w:rPr>
          <w:sz w:val="22"/>
          <w:szCs w:val="22"/>
          <w:lang w:val="lv-LV"/>
        </w:rPr>
        <w:t xml:space="preserve">7.2. </w:t>
      </w:r>
      <w:r w:rsidRPr="0042680E">
        <w:rPr>
          <w:sz w:val="22"/>
          <w:szCs w:val="22"/>
          <w:lang w:val="lv-LV"/>
        </w:rPr>
        <w:tab/>
        <w:t>Katrai Pusei ir tiesības izbeigt Līgumu 10 (desmit) kalendārās dienas iepriekš rakstiski brīdinot otro Pusi.</w:t>
      </w:r>
    </w:p>
    <w:p w14:paraId="62A2AA74" w14:textId="77777777" w:rsidR="0042680E" w:rsidRPr="0042680E" w:rsidRDefault="0042680E" w:rsidP="0042680E">
      <w:pPr>
        <w:spacing w:before="240" w:after="120"/>
        <w:jc w:val="center"/>
        <w:rPr>
          <w:b/>
          <w:sz w:val="22"/>
          <w:szCs w:val="22"/>
          <w:lang w:val="lv-LV"/>
        </w:rPr>
      </w:pPr>
      <w:r w:rsidRPr="0042680E">
        <w:rPr>
          <w:b/>
          <w:sz w:val="22"/>
          <w:szCs w:val="22"/>
          <w:lang w:val="lv-LV"/>
        </w:rPr>
        <w:t>8. NEPĀRVARAMA VARA</w:t>
      </w:r>
    </w:p>
    <w:p w14:paraId="15721A15" w14:textId="77777777" w:rsidR="0042680E" w:rsidRPr="0042680E" w:rsidRDefault="0042680E" w:rsidP="0042680E">
      <w:pPr>
        <w:tabs>
          <w:tab w:val="left" w:pos="567"/>
        </w:tabs>
        <w:spacing w:after="120"/>
        <w:jc w:val="both"/>
        <w:rPr>
          <w:sz w:val="22"/>
          <w:szCs w:val="22"/>
          <w:lang w:val="lv-LV"/>
        </w:rPr>
      </w:pPr>
      <w:r w:rsidRPr="0042680E">
        <w:rPr>
          <w:sz w:val="22"/>
          <w:szCs w:val="22"/>
          <w:lang w:val="lv-LV"/>
        </w:rPr>
        <w:t xml:space="preserve">8.1.  </w:t>
      </w:r>
      <w:r w:rsidRPr="0042680E">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555F475B" w14:textId="77777777" w:rsidR="0042680E" w:rsidRPr="0042680E" w:rsidRDefault="0042680E" w:rsidP="0042680E">
      <w:pPr>
        <w:tabs>
          <w:tab w:val="left" w:pos="567"/>
        </w:tabs>
        <w:spacing w:after="120"/>
        <w:jc w:val="both"/>
        <w:rPr>
          <w:sz w:val="22"/>
          <w:szCs w:val="22"/>
          <w:lang w:val="lv-LV"/>
        </w:rPr>
      </w:pPr>
      <w:r w:rsidRPr="0042680E">
        <w:rPr>
          <w:sz w:val="22"/>
          <w:szCs w:val="22"/>
          <w:lang w:val="lv-LV"/>
        </w:rPr>
        <w:t xml:space="preserve">8.2.  </w:t>
      </w:r>
      <w:r w:rsidRPr="0042680E">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Pr="0042680E">
        <w:rPr>
          <w:sz w:val="22"/>
          <w:szCs w:val="22"/>
          <w:lang w:val="lv-LV"/>
        </w:rPr>
        <w:t>rakstveidā</w:t>
      </w:r>
      <w:proofErr w:type="spellEnd"/>
      <w:r w:rsidRPr="0042680E">
        <w:rPr>
          <w:sz w:val="22"/>
          <w:szCs w:val="22"/>
          <w:lang w:val="lv-LV"/>
        </w:rPr>
        <w:t xml:space="preserve"> jāziņo otrai Pusei. Ziņojumā jānorāda, </w:t>
      </w:r>
      <w:r w:rsidRPr="0042680E">
        <w:rPr>
          <w:sz w:val="22"/>
          <w:szCs w:val="22"/>
          <w:lang w:val="lv-LV"/>
        </w:rPr>
        <w:lastRenderedPageBreak/>
        <w:t>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434162F2" w14:textId="77777777" w:rsidR="0042680E" w:rsidRPr="0042680E" w:rsidRDefault="0042680E" w:rsidP="0042680E">
      <w:pPr>
        <w:spacing w:before="240" w:after="120"/>
        <w:jc w:val="center"/>
        <w:rPr>
          <w:b/>
          <w:sz w:val="22"/>
          <w:szCs w:val="22"/>
          <w:lang w:val="lv-LV"/>
        </w:rPr>
      </w:pPr>
      <w:r w:rsidRPr="0042680E">
        <w:rPr>
          <w:b/>
          <w:sz w:val="22"/>
          <w:szCs w:val="22"/>
          <w:lang w:val="lv-LV"/>
        </w:rPr>
        <w:t>9. DOMSTARPĪBAS UN STRĪDI</w:t>
      </w:r>
    </w:p>
    <w:p w14:paraId="3E7DC58A" w14:textId="77777777" w:rsidR="0042680E" w:rsidRPr="0042680E" w:rsidRDefault="0042680E" w:rsidP="0042680E">
      <w:pPr>
        <w:widowControl w:val="0"/>
        <w:shd w:val="clear" w:color="auto" w:fill="FFFFFF"/>
        <w:tabs>
          <w:tab w:val="left" w:pos="389"/>
        </w:tabs>
        <w:autoSpaceDE w:val="0"/>
        <w:autoSpaceDN w:val="0"/>
        <w:adjustRightInd w:val="0"/>
        <w:spacing w:after="120"/>
        <w:ind w:left="6"/>
        <w:jc w:val="both"/>
        <w:rPr>
          <w:sz w:val="22"/>
          <w:szCs w:val="22"/>
          <w:lang w:val="lv-LV"/>
        </w:rPr>
      </w:pPr>
      <w:r w:rsidRPr="0042680E">
        <w:rPr>
          <w:sz w:val="22"/>
          <w:szCs w:val="22"/>
          <w:lang w:val="lv-LV"/>
        </w:rPr>
        <w:t>9.1. Ja viena Puse ir pārkāpusi kādu no Līguma noteikumiem, otrai Pusei ir tiesības pieteikt rakstveida pretenziju, kurā norādīts pārkāpuma raksturs un Līguma punkts, kuru Puse uzskata par pārkāptu.</w:t>
      </w:r>
    </w:p>
    <w:p w14:paraId="7A1020FC" w14:textId="77777777" w:rsidR="0042680E" w:rsidRPr="0042680E" w:rsidRDefault="0042680E" w:rsidP="0042680E">
      <w:pPr>
        <w:spacing w:after="120"/>
        <w:jc w:val="both"/>
        <w:rPr>
          <w:sz w:val="22"/>
          <w:szCs w:val="22"/>
          <w:lang w:val="lv-LV"/>
        </w:rPr>
      </w:pPr>
      <w:r w:rsidRPr="0042680E">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57CE6C4A" w14:textId="77777777" w:rsidR="0042680E" w:rsidRPr="0042680E" w:rsidRDefault="0042680E" w:rsidP="0042680E">
      <w:pPr>
        <w:spacing w:before="240" w:after="120"/>
        <w:jc w:val="center"/>
        <w:rPr>
          <w:b/>
          <w:sz w:val="22"/>
          <w:szCs w:val="22"/>
          <w:lang w:val="lv-LV"/>
        </w:rPr>
      </w:pPr>
      <w:r w:rsidRPr="0042680E">
        <w:rPr>
          <w:b/>
          <w:sz w:val="22"/>
          <w:szCs w:val="22"/>
          <w:lang w:val="lv-LV"/>
        </w:rPr>
        <w:t>10. PUŠU ATBILDĪGĀS PERSONAS</w:t>
      </w:r>
    </w:p>
    <w:p w14:paraId="251D3FC1" w14:textId="77777777" w:rsidR="0042680E" w:rsidRPr="0042680E" w:rsidRDefault="0042680E" w:rsidP="0042680E">
      <w:pPr>
        <w:tabs>
          <w:tab w:val="left" w:pos="426"/>
          <w:tab w:val="left" w:pos="709"/>
        </w:tabs>
        <w:spacing w:after="120"/>
        <w:jc w:val="both"/>
        <w:rPr>
          <w:sz w:val="22"/>
          <w:szCs w:val="22"/>
          <w:lang w:val="lv-LV"/>
        </w:rPr>
      </w:pPr>
      <w:r w:rsidRPr="0042680E">
        <w:rPr>
          <w:sz w:val="22"/>
          <w:szCs w:val="22"/>
          <w:lang w:val="lv-LV"/>
        </w:rPr>
        <w:t>10.1.</w:t>
      </w:r>
      <w:r w:rsidRPr="0042680E">
        <w:rPr>
          <w:sz w:val="22"/>
          <w:szCs w:val="22"/>
          <w:lang w:val="lv-LV"/>
        </w:rPr>
        <w:tab/>
        <w:t xml:space="preserve"> Līguma izpildei katra no Pusēm pilnvaro vienu vai vairākus pārstāvjus, kuru pienākums ir vadīt un sekot Līguma izpildei, risināt organizatoriskus jautājumus, kas saistīti ar Līgumu, parakstīt pavadzīmes – rēķinus, izteikt pretenzijas par konstatētajiem trūkumiem un nepilnībām Preču pieņemšanas brīdī. Atbildīgajām personām nav tiesību veikt labojumus vai izdarīt grozījumus līgumā vai tā pielikumos.</w:t>
      </w:r>
    </w:p>
    <w:p w14:paraId="6E23A607" w14:textId="5A705BBC" w:rsidR="0042680E" w:rsidRPr="0042680E" w:rsidRDefault="0042680E" w:rsidP="0042680E">
      <w:pPr>
        <w:tabs>
          <w:tab w:val="left" w:pos="426"/>
          <w:tab w:val="left" w:pos="709"/>
        </w:tabs>
        <w:spacing w:after="120"/>
        <w:jc w:val="both"/>
        <w:rPr>
          <w:iCs/>
          <w:sz w:val="22"/>
          <w:szCs w:val="22"/>
          <w:u w:val="single"/>
          <w:lang w:val="lv-LV"/>
        </w:rPr>
      </w:pPr>
      <w:r w:rsidRPr="0042680E">
        <w:rPr>
          <w:sz w:val="22"/>
          <w:szCs w:val="22"/>
          <w:lang w:val="lv-LV"/>
        </w:rPr>
        <w:t>10.2.</w:t>
      </w:r>
      <w:r w:rsidRPr="0042680E">
        <w:rPr>
          <w:sz w:val="22"/>
          <w:szCs w:val="22"/>
          <w:lang w:val="lv-LV"/>
        </w:rPr>
        <w:tab/>
        <w:t xml:space="preserve"> Pasūtītāja par Līguma izpildi atbildīgā persona: </w:t>
      </w:r>
      <w:r w:rsidR="00100590">
        <w:rPr>
          <w:b/>
          <w:sz w:val="22"/>
          <w:szCs w:val="22"/>
          <w:lang w:val="lv-LV"/>
        </w:rPr>
        <w:t>________________</w:t>
      </w:r>
      <w:r w:rsidRPr="0042680E">
        <w:rPr>
          <w:sz w:val="22"/>
          <w:szCs w:val="22"/>
          <w:lang w:val="lv-LV"/>
        </w:rPr>
        <w:t xml:space="preserve">, tālr.+371 </w:t>
      </w:r>
      <w:r w:rsidR="00100590">
        <w:rPr>
          <w:sz w:val="22"/>
          <w:szCs w:val="22"/>
          <w:lang w:val="lv-LV"/>
        </w:rPr>
        <w:t>_____________</w:t>
      </w:r>
      <w:r w:rsidRPr="0042680E">
        <w:rPr>
          <w:sz w:val="22"/>
          <w:szCs w:val="22"/>
          <w:lang w:val="lv-LV"/>
        </w:rPr>
        <w:t xml:space="preserve">, e-pasta adrese: </w:t>
      </w:r>
      <w:hyperlink r:id="rId14" w:history="1">
        <w:r w:rsidR="00100590">
          <w:rPr>
            <w:rStyle w:val="Hipersaite"/>
            <w:i/>
            <w:iCs/>
            <w:sz w:val="22"/>
            <w:szCs w:val="22"/>
            <w:lang w:val="lv-LV"/>
          </w:rPr>
          <w:t>________________</w:t>
        </w:r>
      </w:hyperlink>
      <w:r w:rsidRPr="0042680E">
        <w:rPr>
          <w:i/>
          <w:iCs/>
          <w:sz w:val="22"/>
          <w:szCs w:val="22"/>
          <w:u w:val="single"/>
          <w:lang w:val="lv-LV"/>
        </w:rPr>
        <w:t>;</w:t>
      </w:r>
    </w:p>
    <w:p w14:paraId="68A54F5B" w14:textId="0AA02C31" w:rsidR="0042680E" w:rsidRPr="0042680E" w:rsidRDefault="0042680E" w:rsidP="0042680E">
      <w:pPr>
        <w:tabs>
          <w:tab w:val="left" w:pos="426"/>
          <w:tab w:val="left" w:pos="709"/>
        </w:tabs>
        <w:spacing w:after="120"/>
        <w:jc w:val="both"/>
        <w:rPr>
          <w:sz w:val="22"/>
          <w:szCs w:val="22"/>
          <w:u w:val="single"/>
          <w:lang w:val="lv-LV"/>
        </w:rPr>
      </w:pPr>
      <w:r w:rsidRPr="0042680E">
        <w:rPr>
          <w:sz w:val="22"/>
          <w:szCs w:val="22"/>
          <w:lang w:val="lv-LV"/>
        </w:rPr>
        <w:t>10.3.</w:t>
      </w:r>
      <w:r w:rsidRPr="0042680E">
        <w:rPr>
          <w:sz w:val="22"/>
          <w:szCs w:val="22"/>
          <w:lang w:val="lv-LV"/>
        </w:rPr>
        <w:tab/>
        <w:t xml:space="preserve"> Izpildītāja par Līguma izpildi atbildīgā persona: </w:t>
      </w:r>
      <w:r w:rsidR="00100590">
        <w:rPr>
          <w:b/>
          <w:bCs/>
          <w:sz w:val="22"/>
          <w:szCs w:val="22"/>
          <w:lang w:val="lv-LV"/>
        </w:rPr>
        <w:t>________________</w:t>
      </w:r>
      <w:r w:rsidRPr="0042680E">
        <w:rPr>
          <w:sz w:val="22"/>
          <w:szCs w:val="22"/>
          <w:lang w:val="lv-LV"/>
        </w:rPr>
        <w:t xml:space="preserve">, tālr.+371 </w:t>
      </w:r>
      <w:r w:rsidR="00100590">
        <w:rPr>
          <w:sz w:val="22"/>
          <w:szCs w:val="22"/>
          <w:lang w:val="lv-LV"/>
        </w:rPr>
        <w:t>______________</w:t>
      </w:r>
      <w:r w:rsidRPr="0042680E">
        <w:rPr>
          <w:sz w:val="22"/>
          <w:szCs w:val="22"/>
          <w:lang w:val="lv-LV"/>
        </w:rPr>
        <w:t xml:space="preserve">, e-pasts: </w:t>
      </w:r>
      <w:r w:rsidR="00100590">
        <w:rPr>
          <w:i/>
          <w:iCs/>
          <w:sz w:val="22"/>
          <w:szCs w:val="22"/>
          <w:u w:val="single"/>
          <w:lang w:val="lv-LV"/>
        </w:rPr>
        <w:t>____________________</w:t>
      </w:r>
      <w:r w:rsidRPr="0042680E">
        <w:rPr>
          <w:i/>
          <w:iCs/>
          <w:sz w:val="22"/>
          <w:szCs w:val="22"/>
          <w:u w:val="single"/>
          <w:lang w:val="lv-LV"/>
        </w:rPr>
        <w:t>.</w:t>
      </w:r>
    </w:p>
    <w:p w14:paraId="28E236CB" w14:textId="77777777" w:rsidR="0042680E" w:rsidRPr="0042680E" w:rsidRDefault="0042680E" w:rsidP="0042680E">
      <w:pPr>
        <w:shd w:val="clear" w:color="auto" w:fill="FFFFFF"/>
        <w:spacing w:before="240" w:after="120"/>
        <w:jc w:val="center"/>
        <w:rPr>
          <w:sz w:val="22"/>
          <w:szCs w:val="22"/>
          <w:lang w:val="lv-LV"/>
        </w:rPr>
      </w:pPr>
      <w:r w:rsidRPr="0042680E">
        <w:rPr>
          <w:b/>
          <w:bCs/>
          <w:sz w:val="22"/>
          <w:szCs w:val="22"/>
          <w:lang w:val="lv-LV"/>
        </w:rPr>
        <w:t>11. NOBEIGUMA NOTEIKUMI</w:t>
      </w:r>
    </w:p>
    <w:p w14:paraId="095CD055" w14:textId="77777777" w:rsidR="0042680E" w:rsidRPr="0042680E" w:rsidRDefault="0042680E" w:rsidP="0042680E">
      <w:pPr>
        <w:widowControl w:val="0"/>
        <w:shd w:val="clear" w:color="auto" w:fill="FFFFFF"/>
        <w:tabs>
          <w:tab w:val="left" w:pos="396"/>
          <w:tab w:val="left" w:pos="567"/>
        </w:tabs>
        <w:autoSpaceDE w:val="0"/>
        <w:autoSpaceDN w:val="0"/>
        <w:adjustRightInd w:val="0"/>
        <w:spacing w:after="120"/>
        <w:jc w:val="both"/>
        <w:rPr>
          <w:sz w:val="22"/>
          <w:szCs w:val="22"/>
          <w:lang w:val="lv-LV"/>
        </w:rPr>
      </w:pPr>
      <w:r w:rsidRPr="0042680E">
        <w:rPr>
          <w:sz w:val="22"/>
          <w:szCs w:val="22"/>
          <w:lang w:val="lv-LV"/>
        </w:rPr>
        <w:t xml:space="preserve">11.1. </w:t>
      </w:r>
      <w:r w:rsidRPr="0042680E">
        <w:rPr>
          <w:sz w:val="22"/>
          <w:szCs w:val="22"/>
          <w:lang w:val="lv-LV"/>
        </w:rPr>
        <w:tab/>
        <w:t>Ja kāds no šī Līguma noteikumiem zaudē juridisko spēku, tad pārējie Līguma punkti paliek spēkā.</w:t>
      </w:r>
    </w:p>
    <w:p w14:paraId="48B10467" w14:textId="77777777" w:rsidR="0042680E" w:rsidRPr="0042680E" w:rsidRDefault="0042680E" w:rsidP="0042680E">
      <w:pPr>
        <w:widowControl w:val="0"/>
        <w:tabs>
          <w:tab w:val="left" w:pos="567"/>
        </w:tabs>
        <w:autoSpaceDE w:val="0"/>
        <w:autoSpaceDN w:val="0"/>
        <w:spacing w:after="120"/>
        <w:jc w:val="both"/>
        <w:rPr>
          <w:sz w:val="22"/>
          <w:szCs w:val="22"/>
          <w:lang w:val="lv-LV"/>
        </w:rPr>
      </w:pPr>
      <w:r w:rsidRPr="0042680E">
        <w:rPr>
          <w:sz w:val="22"/>
          <w:szCs w:val="22"/>
          <w:lang w:val="lv-LV"/>
        </w:rPr>
        <w:t>11.2. Visi grozījumi līgumā noformējami rakstiski, pielikumu veidā, ko paraksta abas</w:t>
      </w:r>
      <w:r w:rsidRPr="0042680E">
        <w:rPr>
          <w:spacing w:val="-9"/>
          <w:sz w:val="22"/>
          <w:szCs w:val="22"/>
          <w:lang w:val="lv-LV"/>
        </w:rPr>
        <w:t xml:space="preserve"> </w:t>
      </w:r>
      <w:r w:rsidRPr="0042680E">
        <w:rPr>
          <w:sz w:val="22"/>
          <w:szCs w:val="22"/>
          <w:lang w:val="lv-LV"/>
        </w:rPr>
        <w:t>Puses.</w:t>
      </w:r>
    </w:p>
    <w:p w14:paraId="4A02ADBF" w14:textId="77777777" w:rsidR="0042680E" w:rsidRPr="0042680E" w:rsidRDefault="0042680E" w:rsidP="0042680E">
      <w:pPr>
        <w:tabs>
          <w:tab w:val="left" w:pos="567"/>
        </w:tabs>
        <w:spacing w:after="120"/>
        <w:jc w:val="both"/>
        <w:rPr>
          <w:sz w:val="22"/>
          <w:szCs w:val="22"/>
          <w:lang w:val="lv-LV"/>
        </w:rPr>
      </w:pPr>
      <w:r w:rsidRPr="0042680E">
        <w:rPr>
          <w:sz w:val="22"/>
          <w:szCs w:val="22"/>
          <w:lang w:val="lv-LV"/>
        </w:rPr>
        <w:t>11.3.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63D0596B" w14:textId="34F06C6C" w:rsidR="0042680E" w:rsidRPr="0042680E" w:rsidRDefault="00342A17" w:rsidP="0042680E">
      <w:pPr>
        <w:tabs>
          <w:tab w:val="left" w:pos="567"/>
        </w:tabs>
        <w:spacing w:after="120"/>
        <w:jc w:val="both"/>
        <w:rPr>
          <w:sz w:val="22"/>
          <w:szCs w:val="22"/>
          <w:lang w:val="lv-LV"/>
        </w:rPr>
      </w:pPr>
      <w:r>
        <w:rPr>
          <w:sz w:val="22"/>
          <w:szCs w:val="22"/>
          <w:lang w:val="lv-LV"/>
        </w:rPr>
        <w:t>11.4</w:t>
      </w:r>
      <w:r w:rsidR="0042680E" w:rsidRPr="0042680E">
        <w:rPr>
          <w:sz w:val="22"/>
          <w:szCs w:val="22"/>
          <w:lang w:val="lv-LV"/>
        </w:rPr>
        <w:t>. Neviena no Pusēm nedrīkst nodot savas tiesības, kas saistītas ar Līgumu un izriet no tā, trešajai personai bez otras puses rakstveida piekrišanas.</w:t>
      </w:r>
    </w:p>
    <w:p w14:paraId="4B034054" w14:textId="08EB3D33" w:rsidR="0042680E" w:rsidRPr="0042680E" w:rsidRDefault="00342A17" w:rsidP="0042680E">
      <w:pPr>
        <w:widowControl w:val="0"/>
        <w:shd w:val="clear" w:color="auto" w:fill="FFFFFF"/>
        <w:tabs>
          <w:tab w:val="left" w:pos="396"/>
          <w:tab w:val="left" w:pos="567"/>
        </w:tabs>
        <w:autoSpaceDE w:val="0"/>
        <w:autoSpaceDN w:val="0"/>
        <w:adjustRightInd w:val="0"/>
        <w:spacing w:after="120"/>
        <w:ind w:left="14"/>
        <w:jc w:val="both"/>
        <w:rPr>
          <w:spacing w:val="-6"/>
          <w:sz w:val="22"/>
          <w:szCs w:val="22"/>
          <w:lang w:val="lv-LV"/>
        </w:rPr>
      </w:pPr>
      <w:r>
        <w:rPr>
          <w:sz w:val="22"/>
          <w:szCs w:val="22"/>
          <w:lang w:val="lv-LV"/>
        </w:rPr>
        <w:t>11.5</w:t>
      </w:r>
      <w:r w:rsidR="0042680E" w:rsidRPr="0042680E">
        <w:rPr>
          <w:sz w:val="22"/>
          <w:szCs w:val="22"/>
          <w:lang w:val="lv-LV"/>
        </w:rPr>
        <w:t>.</w:t>
      </w:r>
      <w:r w:rsidR="0042680E" w:rsidRPr="0042680E">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56C7A3EA" w14:textId="14B161A5" w:rsidR="0042680E" w:rsidRPr="0042680E" w:rsidRDefault="00342A17" w:rsidP="0042680E">
      <w:pPr>
        <w:widowControl w:val="0"/>
        <w:shd w:val="clear" w:color="auto" w:fill="FFFFFF"/>
        <w:tabs>
          <w:tab w:val="left" w:pos="396"/>
          <w:tab w:val="left" w:pos="567"/>
        </w:tabs>
        <w:autoSpaceDE w:val="0"/>
        <w:autoSpaceDN w:val="0"/>
        <w:adjustRightInd w:val="0"/>
        <w:spacing w:after="120"/>
        <w:jc w:val="both"/>
        <w:rPr>
          <w:spacing w:val="-6"/>
          <w:sz w:val="22"/>
          <w:szCs w:val="22"/>
          <w:lang w:val="lv-LV"/>
        </w:rPr>
      </w:pPr>
      <w:r>
        <w:rPr>
          <w:color w:val="000000"/>
          <w:sz w:val="22"/>
          <w:szCs w:val="22"/>
          <w:lang w:val="lv-LV"/>
        </w:rPr>
        <w:t>11.6</w:t>
      </w:r>
      <w:r w:rsidR="0042680E" w:rsidRPr="0042680E">
        <w:rPr>
          <w:color w:val="000000"/>
          <w:sz w:val="22"/>
          <w:szCs w:val="22"/>
          <w:lang w:val="lv-LV"/>
        </w:rPr>
        <w:t>.</w:t>
      </w:r>
      <w:r w:rsidR="0042680E" w:rsidRPr="0042680E">
        <w:rPr>
          <w:color w:val="000000"/>
          <w:sz w:val="22"/>
          <w:szCs w:val="22"/>
          <w:lang w:val="lv-LV"/>
        </w:rPr>
        <w:tab/>
        <w:t xml:space="preserve"> Puses apstrādā otras Puses Līguma 10.2. un 10.3. apakšpunktos norādītos 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3E83A33" w14:textId="7DE00AE8" w:rsidR="0042680E" w:rsidRPr="0042680E" w:rsidRDefault="00342A17" w:rsidP="0042680E">
      <w:pPr>
        <w:shd w:val="clear" w:color="auto" w:fill="FFFFFF"/>
        <w:tabs>
          <w:tab w:val="left" w:pos="396"/>
          <w:tab w:val="left" w:pos="567"/>
        </w:tabs>
        <w:spacing w:after="120"/>
        <w:ind w:left="14"/>
        <w:jc w:val="both"/>
        <w:rPr>
          <w:sz w:val="22"/>
          <w:szCs w:val="22"/>
          <w:lang w:val="lv-LV"/>
        </w:rPr>
      </w:pPr>
      <w:r>
        <w:rPr>
          <w:sz w:val="22"/>
          <w:szCs w:val="22"/>
          <w:lang w:val="lv-LV"/>
        </w:rPr>
        <w:t>11.7</w:t>
      </w:r>
      <w:r w:rsidR="0042680E" w:rsidRPr="0042680E">
        <w:rPr>
          <w:sz w:val="22"/>
          <w:szCs w:val="22"/>
          <w:lang w:val="lv-LV"/>
        </w:rPr>
        <w:t>.</w:t>
      </w:r>
      <w:r w:rsidR="0042680E" w:rsidRPr="0042680E">
        <w:rPr>
          <w:sz w:val="22"/>
          <w:szCs w:val="22"/>
          <w:lang w:val="lv-LV"/>
        </w:rPr>
        <w:tab/>
        <w:t xml:space="preserve"> Līgums ir sastādīts elektroniska dokumenta veidā, parakstīts ar pušu drošajiem elektroniskajiem parakstiem un satur laika zīmogus. Līgumam pievienoti šādi pielikumi, kas ir Līguma neatņemamas sastāvdaļas:</w:t>
      </w:r>
    </w:p>
    <w:p w14:paraId="3F0D8979" w14:textId="77777777" w:rsidR="0042680E" w:rsidRPr="0042680E" w:rsidRDefault="0042680E" w:rsidP="0042680E">
      <w:pPr>
        <w:pStyle w:val="Sarakstarindkopa"/>
        <w:widowControl w:val="0"/>
        <w:numPr>
          <w:ilvl w:val="0"/>
          <w:numId w:val="34"/>
        </w:numPr>
        <w:shd w:val="clear" w:color="auto" w:fill="FFFFFF"/>
        <w:tabs>
          <w:tab w:val="left" w:pos="396"/>
          <w:tab w:val="left" w:pos="567"/>
        </w:tabs>
        <w:suppressAutoHyphens w:val="0"/>
        <w:autoSpaceDE w:val="0"/>
        <w:autoSpaceDN w:val="0"/>
        <w:spacing w:after="120"/>
        <w:jc w:val="both"/>
        <w:rPr>
          <w:sz w:val="22"/>
          <w:szCs w:val="22"/>
        </w:rPr>
      </w:pPr>
      <w:r w:rsidRPr="0042680E">
        <w:rPr>
          <w:sz w:val="22"/>
          <w:szCs w:val="22"/>
        </w:rPr>
        <w:t>1.pielikums “Tehniskā specifikācija”;</w:t>
      </w:r>
    </w:p>
    <w:p w14:paraId="055FC3B9" w14:textId="3AC763A0" w:rsidR="0042680E" w:rsidRPr="0042680E" w:rsidRDefault="0042680E" w:rsidP="0042680E">
      <w:pPr>
        <w:pStyle w:val="Sarakstarindkopa"/>
        <w:widowControl w:val="0"/>
        <w:numPr>
          <w:ilvl w:val="0"/>
          <w:numId w:val="34"/>
        </w:numPr>
        <w:shd w:val="clear" w:color="auto" w:fill="FFFFFF"/>
        <w:tabs>
          <w:tab w:val="left" w:pos="396"/>
          <w:tab w:val="left" w:pos="567"/>
        </w:tabs>
        <w:suppressAutoHyphens w:val="0"/>
        <w:autoSpaceDE w:val="0"/>
        <w:autoSpaceDN w:val="0"/>
        <w:spacing w:after="120"/>
        <w:jc w:val="both"/>
        <w:rPr>
          <w:sz w:val="22"/>
          <w:szCs w:val="22"/>
        </w:rPr>
      </w:pPr>
      <w:r w:rsidRPr="0042680E">
        <w:rPr>
          <w:sz w:val="22"/>
          <w:szCs w:val="22"/>
        </w:rPr>
        <w:t>2.</w:t>
      </w:r>
      <w:r w:rsidR="00100590">
        <w:rPr>
          <w:sz w:val="22"/>
          <w:szCs w:val="22"/>
        </w:rPr>
        <w:t>pielikums “Finanšu piedāvājums”.</w:t>
      </w:r>
    </w:p>
    <w:p w14:paraId="45E43EBD" w14:textId="77777777" w:rsidR="0042680E" w:rsidRPr="0042680E" w:rsidRDefault="0042680E" w:rsidP="0042680E">
      <w:pPr>
        <w:pStyle w:val="Pamatteksts"/>
        <w:contextualSpacing/>
        <w:jc w:val="both"/>
        <w:rPr>
          <w:sz w:val="22"/>
          <w:szCs w:val="22"/>
          <w:lang w:val="lv-LV"/>
        </w:rPr>
      </w:pPr>
    </w:p>
    <w:p w14:paraId="6047AAC8" w14:textId="77777777" w:rsidR="0042680E" w:rsidRPr="0042680E" w:rsidRDefault="0042680E" w:rsidP="0042680E">
      <w:pPr>
        <w:pStyle w:val="Virsraksts2"/>
        <w:keepNext w:val="0"/>
        <w:widowControl w:val="0"/>
        <w:tabs>
          <w:tab w:val="left" w:pos="613"/>
        </w:tabs>
        <w:autoSpaceDE w:val="0"/>
        <w:autoSpaceDN w:val="0"/>
        <w:spacing w:after="120"/>
        <w:ind w:left="360"/>
        <w:jc w:val="center"/>
        <w:rPr>
          <w:b/>
          <w:sz w:val="22"/>
          <w:szCs w:val="22"/>
        </w:rPr>
      </w:pPr>
      <w:r w:rsidRPr="0042680E">
        <w:rPr>
          <w:b/>
          <w:sz w:val="22"/>
          <w:szCs w:val="22"/>
        </w:rPr>
        <w:t>12. PUŠU REKVIZĪTI UN</w:t>
      </w:r>
      <w:r w:rsidRPr="0042680E">
        <w:rPr>
          <w:b/>
          <w:spacing w:val="-3"/>
          <w:sz w:val="22"/>
          <w:szCs w:val="22"/>
        </w:rPr>
        <w:t xml:space="preserve"> </w:t>
      </w:r>
      <w:r w:rsidRPr="0042680E">
        <w:rPr>
          <w:b/>
          <w:sz w:val="22"/>
          <w:szCs w:val="22"/>
        </w:rPr>
        <w:t>PARAKSTI</w:t>
      </w:r>
    </w:p>
    <w:p w14:paraId="30118F7B" w14:textId="77777777" w:rsidR="00DF1F8A" w:rsidRPr="0042680E" w:rsidRDefault="00DF1F8A" w:rsidP="00DF1F8A">
      <w:pPr>
        <w:jc w:val="right"/>
        <w:rPr>
          <w:sz w:val="22"/>
          <w:szCs w:val="22"/>
          <w:lang w:val="lv-LV" w:eastAsia="en-US"/>
        </w:rPr>
      </w:pPr>
      <w:r w:rsidRPr="0042680E">
        <w:rPr>
          <w:sz w:val="22"/>
          <w:szCs w:val="22"/>
          <w:lang w:val="lv-LV" w:eastAsia="en-US"/>
        </w:rPr>
        <w:t>1. pielikums</w:t>
      </w:r>
    </w:p>
    <w:p w14:paraId="7FFA704E" w14:textId="77777777" w:rsidR="00DF1F8A" w:rsidRPr="0042680E" w:rsidRDefault="00DF1F8A" w:rsidP="00DF1F8A">
      <w:pPr>
        <w:jc w:val="right"/>
        <w:rPr>
          <w:sz w:val="22"/>
          <w:szCs w:val="22"/>
          <w:lang w:val="lv-LV" w:eastAsia="en-US"/>
        </w:rPr>
      </w:pPr>
      <w:r w:rsidRPr="0042680E">
        <w:rPr>
          <w:sz w:val="22"/>
          <w:szCs w:val="22"/>
          <w:lang w:val="lv-LV" w:eastAsia="en-US"/>
        </w:rPr>
        <w:t>Līgumam Nr. __________</w:t>
      </w:r>
    </w:p>
    <w:p w14:paraId="45B358D2" w14:textId="6952C5DB" w:rsidR="00DF1F8A" w:rsidRDefault="00DF1F8A" w:rsidP="00DF1F8A">
      <w:pPr>
        <w:spacing w:before="240" w:after="240"/>
        <w:jc w:val="center"/>
        <w:rPr>
          <w:b/>
          <w:bCs/>
          <w:sz w:val="22"/>
          <w:szCs w:val="22"/>
          <w:lang w:val="lv-LV" w:eastAsia="en-US"/>
        </w:rPr>
      </w:pPr>
      <w:r w:rsidRPr="0042680E">
        <w:rPr>
          <w:b/>
          <w:bCs/>
          <w:sz w:val="22"/>
          <w:szCs w:val="22"/>
          <w:lang w:val="lv-LV" w:eastAsia="en-US"/>
        </w:rPr>
        <w:t>TEHNISKĀ</w:t>
      </w:r>
      <w:r w:rsidRPr="00625C3A">
        <w:rPr>
          <w:b/>
          <w:bCs/>
          <w:sz w:val="22"/>
          <w:szCs w:val="22"/>
          <w:lang w:val="lv-LV" w:eastAsia="en-US"/>
        </w:rPr>
        <w:t xml:space="preserve"> SPECIFIKĀCIJA</w:t>
      </w:r>
    </w:p>
    <w:p w14:paraId="1171B385" w14:textId="5DEB1910" w:rsidR="00482107" w:rsidRPr="00625C3A" w:rsidRDefault="00482107" w:rsidP="00482107">
      <w:pPr>
        <w:jc w:val="right"/>
        <w:rPr>
          <w:sz w:val="22"/>
          <w:szCs w:val="22"/>
          <w:lang w:val="lv-LV" w:eastAsia="en-US"/>
        </w:rPr>
      </w:pPr>
      <w:r>
        <w:rPr>
          <w:sz w:val="22"/>
          <w:szCs w:val="22"/>
          <w:lang w:val="lv-LV" w:eastAsia="en-US"/>
        </w:rPr>
        <w:lastRenderedPageBreak/>
        <w:t>2</w:t>
      </w:r>
      <w:r w:rsidRPr="00625C3A">
        <w:rPr>
          <w:sz w:val="22"/>
          <w:szCs w:val="22"/>
          <w:lang w:val="lv-LV" w:eastAsia="en-US"/>
        </w:rPr>
        <w:t>. pielikums</w:t>
      </w:r>
    </w:p>
    <w:p w14:paraId="167B40CD" w14:textId="7F1BBC9F" w:rsidR="00482107" w:rsidRPr="00482107" w:rsidRDefault="00482107" w:rsidP="00482107">
      <w:pPr>
        <w:jc w:val="right"/>
        <w:rPr>
          <w:sz w:val="22"/>
          <w:szCs w:val="22"/>
          <w:lang w:val="lv-LV" w:eastAsia="en-US"/>
        </w:rPr>
      </w:pPr>
      <w:r w:rsidRPr="00625C3A">
        <w:rPr>
          <w:sz w:val="22"/>
          <w:szCs w:val="22"/>
          <w:lang w:val="lv-LV" w:eastAsia="en-US"/>
        </w:rPr>
        <w:t>Līgumam Nr. __________</w:t>
      </w:r>
    </w:p>
    <w:p w14:paraId="277D5C9E" w14:textId="61D4B8BA" w:rsidR="00482107" w:rsidRDefault="00100590" w:rsidP="00DF1F8A">
      <w:pPr>
        <w:spacing w:before="240" w:after="240"/>
        <w:jc w:val="center"/>
        <w:rPr>
          <w:b/>
          <w:bCs/>
          <w:sz w:val="22"/>
          <w:szCs w:val="22"/>
          <w:lang w:val="lv-LV" w:eastAsia="en-US"/>
        </w:rPr>
      </w:pPr>
      <w:r>
        <w:rPr>
          <w:b/>
          <w:bCs/>
          <w:sz w:val="22"/>
          <w:szCs w:val="22"/>
          <w:lang w:val="lv-LV" w:eastAsia="en-US"/>
        </w:rPr>
        <w:t>FINANŠU</w:t>
      </w:r>
      <w:r w:rsidR="00482107" w:rsidRPr="00625C3A">
        <w:rPr>
          <w:b/>
          <w:bCs/>
          <w:sz w:val="22"/>
          <w:szCs w:val="22"/>
          <w:lang w:val="lv-LV" w:eastAsia="en-US"/>
        </w:rPr>
        <w:t xml:space="preserve"> PIEDĀVĀJUMS</w:t>
      </w:r>
    </w:p>
    <w:p w14:paraId="3A57E859" w14:textId="47B54C25" w:rsidR="003F35B7" w:rsidRPr="00625C3A" w:rsidRDefault="003F35B7" w:rsidP="00DF1F8A">
      <w:pPr>
        <w:pStyle w:val="Sarakstarindkopa"/>
        <w:spacing w:before="240" w:after="240"/>
        <w:ind w:left="420"/>
        <w:jc w:val="center"/>
        <w:rPr>
          <w:sz w:val="22"/>
          <w:szCs w:val="22"/>
        </w:rPr>
      </w:pPr>
    </w:p>
    <w:sectPr w:rsidR="003F35B7" w:rsidRPr="00625C3A" w:rsidSect="00250B48">
      <w:headerReference w:type="even" r:id="rId15"/>
      <w:headerReference w:type="default" r:id="rId16"/>
      <w:footerReference w:type="even" r:id="rId17"/>
      <w:footerReference w:type="default" r:id="rId18"/>
      <w:headerReference w:type="first" r:id="rId19"/>
      <w:footerReference w:type="first" r:id="rId20"/>
      <w:pgSz w:w="11906" w:h="16838"/>
      <w:pgMar w:top="851" w:right="851" w:bottom="1134" w:left="1701"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AE739" w14:textId="77777777" w:rsidR="0042680E" w:rsidRDefault="0042680E">
      <w:r>
        <w:separator/>
      </w:r>
    </w:p>
  </w:endnote>
  <w:endnote w:type="continuationSeparator" w:id="0">
    <w:p w14:paraId="4DBE274E" w14:textId="77777777" w:rsidR="0042680E" w:rsidRDefault="004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103BA" w14:textId="77777777" w:rsidR="0042680E" w:rsidRDefault="0042680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179496"/>
      <w:docPartObj>
        <w:docPartGallery w:val="Page Numbers (Bottom of Page)"/>
        <w:docPartUnique/>
      </w:docPartObj>
    </w:sdtPr>
    <w:sdtEndPr>
      <w:rPr>
        <w:noProof/>
      </w:rPr>
    </w:sdtEndPr>
    <w:sdtContent>
      <w:p w14:paraId="1362DFCE" w14:textId="3FABAE05" w:rsidR="0042680E" w:rsidRDefault="0042680E" w:rsidP="006A47AC">
        <w:pPr>
          <w:pStyle w:val="Kjene"/>
          <w:jc w:val="center"/>
        </w:pPr>
        <w:r>
          <w:fldChar w:fldCharType="begin"/>
        </w:r>
        <w:r>
          <w:instrText xml:space="preserve"> PAGE   \* MERGEFORMAT </w:instrText>
        </w:r>
        <w:r>
          <w:fldChar w:fldCharType="separate"/>
        </w:r>
        <w:r w:rsidR="00354B59">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46938"/>
      <w:docPartObj>
        <w:docPartGallery w:val="Page Numbers (Bottom of Page)"/>
        <w:docPartUnique/>
      </w:docPartObj>
    </w:sdtPr>
    <w:sdtEndPr>
      <w:rPr>
        <w:noProof/>
      </w:rPr>
    </w:sdtEndPr>
    <w:sdtContent>
      <w:p w14:paraId="7619A57B" w14:textId="368E299B" w:rsidR="0042680E" w:rsidRDefault="0042680E" w:rsidP="00D451CB">
        <w:pPr>
          <w:pStyle w:val="Kjene"/>
          <w:jc w:val="center"/>
        </w:pPr>
        <w:r>
          <w:fldChar w:fldCharType="begin"/>
        </w:r>
        <w:r>
          <w:instrText xml:space="preserve"> PAGE   \* MERGEFORMAT </w:instrText>
        </w:r>
        <w:r>
          <w:fldChar w:fldCharType="separate"/>
        </w:r>
        <w:r w:rsidR="00354B5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31F9" w14:textId="77777777" w:rsidR="0042680E" w:rsidRDefault="0042680E">
      <w:r>
        <w:separator/>
      </w:r>
    </w:p>
  </w:footnote>
  <w:footnote w:type="continuationSeparator" w:id="0">
    <w:p w14:paraId="0C97B753" w14:textId="77777777" w:rsidR="0042680E" w:rsidRDefault="00426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D0EF" w14:textId="77777777" w:rsidR="0042680E" w:rsidRDefault="0042680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C28A9" w14:textId="77777777" w:rsidR="0042680E" w:rsidRDefault="0042680E">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281C" w14:textId="77777777" w:rsidR="0042680E" w:rsidRDefault="0042680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FFFFFFFF"/>
    <w:lvl w:ilvl="0">
      <w:start w:val="2"/>
      <w:numFmt w:val="bullet"/>
      <w:lvlText w:val="–"/>
      <w:lvlJc w:val="left"/>
      <w:pPr>
        <w:tabs>
          <w:tab w:val="num" w:pos="0"/>
        </w:tabs>
        <w:ind w:left="720" w:hanging="360"/>
      </w:pPr>
      <w:rPr>
        <w:rFonts w:ascii="Arial" w:hAnsi="Arial" w:hint="default"/>
      </w:rPr>
    </w:lvl>
  </w:abstractNum>
  <w:abstractNum w:abstractNumId="1"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2"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2A76810"/>
    <w:multiLevelType w:val="hybridMultilevel"/>
    <w:tmpl w:val="F386E586"/>
    <w:lvl w:ilvl="0" w:tplc="2522FE6A">
      <w:start w:val="1"/>
      <w:numFmt w:val="decimal"/>
      <w:lvlText w:val="%1)"/>
      <w:lvlJc w:val="left"/>
      <w:pPr>
        <w:ind w:left="777"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5" w15:restartNumberingAfterBreak="0">
    <w:nsid w:val="05B64A26"/>
    <w:multiLevelType w:val="multilevel"/>
    <w:tmpl w:val="A3A2114A"/>
    <w:lvl w:ilvl="0">
      <w:start w:val="2"/>
      <w:numFmt w:val="decimal"/>
      <w:lvlText w:val="%1."/>
      <w:lvlJc w:val="left"/>
      <w:pPr>
        <w:ind w:left="502"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B5C6B"/>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E87003A"/>
    <w:multiLevelType w:val="hybridMultilevel"/>
    <w:tmpl w:val="5DAAD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172B08"/>
    <w:multiLevelType w:val="multilevel"/>
    <w:tmpl w:val="29CCF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271C82"/>
    <w:multiLevelType w:val="hybridMultilevel"/>
    <w:tmpl w:val="A7B8C0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BF6945"/>
    <w:multiLevelType w:val="hybridMultilevel"/>
    <w:tmpl w:val="68D059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9D374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3"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A7E25"/>
    <w:multiLevelType w:val="hybridMultilevel"/>
    <w:tmpl w:val="35E88896"/>
    <w:lvl w:ilvl="0" w:tplc="DD3AB540">
      <w:start w:val="1"/>
      <w:numFmt w:val="bullet"/>
      <w:lvlText w:val="-"/>
      <w:lvlJc w:val="left"/>
      <w:pPr>
        <w:ind w:left="734" w:hanging="360"/>
      </w:pPr>
      <w:rPr>
        <w:rFonts w:ascii="Times New Roman" w:hAnsi="Times New Roman" w:cs="Times New Roman" w:hint="default"/>
      </w:rPr>
    </w:lvl>
    <w:lvl w:ilvl="1" w:tplc="04260003" w:tentative="1">
      <w:start w:val="1"/>
      <w:numFmt w:val="bullet"/>
      <w:lvlText w:val="o"/>
      <w:lvlJc w:val="left"/>
      <w:pPr>
        <w:ind w:left="1454" w:hanging="360"/>
      </w:pPr>
      <w:rPr>
        <w:rFonts w:ascii="Courier New" w:hAnsi="Courier New" w:cs="Courier New" w:hint="default"/>
      </w:rPr>
    </w:lvl>
    <w:lvl w:ilvl="2" w:tplc="04260005" w:tentative="1">
      <w:start w:val="1"/>
      <w:numFmt w:val="bullet"/>
      <w:lvlText w:val=""/>
      <w:lvlJc w:val="left"/>
      <w:pPr>
        <w:ind w:left="2174" w:hanging="360"/>
      </w:pPr>
      <w:rPr>
        <w:rFonts w:ascii="Wingdings" w:hAnsi="Wingdings" w:hint="default"/>
      </w:rPr>
    </w:lvl>
    <w:lvl w:ilvl="3" w:tplc="04260001" w:tentative="1">
      <w:start w:val="1"/>
      <w:numFmt w:val="bullet"/>
      <w:lvlText w:val=""/>
      <w:lvlJc w:val="left"/>
      <w:pPr>
        <w:ind w:left="2894" w:hanging="360"/>
      </w:pPr>
      <w:rPr>
        <w:rFonts w:ascii="Symbol" w:hAnsi="Symbol" w:hint="default"/>
      </w:rPr>
    </w:lvl>
    <w:lvl w:ilvl="4" w:tplc="04260003" w:tentative="1">
      <w:start w:val="1"/>
      <w:numFmt w:val="bullet"/>
      <w:lvlText w:val="o"/>
      <w:lvlJc w:val="left"/>
      <w:pPr>
        <w:ind w:left="3614" w:hanging="360"/>
      </w:pPr>
      <w:rPr>
        <w:rFonts w:ascii="Courier New" w:hAnsi="Courier New" w:cs="Courier New" w:hint="default"/>
      </w:rPr>
    </w:lvl>
    <w:lvl w:ilvl="5" w:tplc="04260005" w:tentative="1">
      <w:start w:val="1"/>
      <w:numFmt w:val="bullet"/>
      <w:lvlText w:val=""/>
      <w:lvlJc w:val="left"/>
      <w:pPr>
        <w:ind w:left="4334" w:hanging="360"/>
      </w:pPr>
      <w:rPr>
        <w:rFonts w:ascii="Wingdings" w:hAnsi="Wingdings" w:hint="default"/>
      </w:rPr>
    </w:lvl>
    <w:lvl w:ilvl="6" w:tplc="04260001" w:tentative="1">
      <w:start w:val="1"/>
      <w:numFmt w:val="bullet"/>
      <w:lvlText w:val=""/>
      <w:lvlJc w:val="left"/>
      <w:pPr>
        <w:ind w:left="5054" w:hanging="360"/>
      </w:pPr>
      <w:rPr>
        <w:rFonts w:ascii="Symbol" w:hAnsi="Symbol" w:hint="default"/>
      </w:rPr>
    </w:lvl>
    <w:lvl w:ilvl="7" w:tplc="04260003" w:tentative="1">
      <w:start w:val="1"/>
      <w:numFmt w:val="bullet"/>
      <w:lvlText w:val="o"/>
      <w:lvlJc w:val="left"/>
      <w:pPr>
        <w:ind w:left="5774" w:hanging="360"/>
      </w:pPr>
      <w:rPr>
        <w:rFonts w:ascii="Courier New" w:hAnsi="Courier New" w:cs="Courier New" w:hint="default"/>
      </w:rPr>
    </w:lvl>
    <w:lvl w:ilvl="8" w:tplc="04260005" w:tentative="1">
      <w:start w:val="1"/>
      <w:numFmt w:val="bullet"/>
      <w:lvlText w:val=""/>
      <w:lvlJc w:val="left"/>
      <w:pPr>
        <w:ind w:left="6494" w:hanging="360"/>
      </w:pPr>
      <w:rPr>
        <w:rFonts w:ascii="Wingdings" w:hAnsi="Wingdings" w:hint="default"/>
      </w:rPr>
    </w:lvl>
  </w:abstractNum>
  <w:abstractNum w:abstractNumId="17" w15:restartNumberingAfterBreak="0">
    <w:nsid w:val="42F045E2"/>
    <w:multiLevelType w:val="hybridMultilevel"/>
    <w:tmpl w:val="E71A5EFA"/>
    <w:lvl w:ilvl="0" w:tplc="1D48A7E4">
      <w:start w:val="1"/>
      <w:numFmt w:val="decimal"/>
      <w:lvlText w:val="%1."/>
      <w:lvlJc w:val="left"/>
      <w:pPr>
        <w:ind w:left="3905" w:hanging="360"/>
      </w:pPr>
      <w:rPr>
        <w:rFonts w:hint="default"/>
      </w:rPr>
    </w:lvl>
    <w:lvl w:ilvl="1" w:tplc="04260019" w:tentative="1">
      <w:start w:val="1"/>
      <w:numFmt w:val="lowerLetter"/>
      <w:lvlText w:val="%2."/>
      <w:lvlJc w:val="left"/>
      <w:pPr>
        <w:ind w:left="4625" w:hanging="360"/>
      </w:pPr>
    </w:lvl>
    <w:lvl w:ilvl="2" w:tplc="0426001B" w:tentative="1">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18" w15:restartNumberingAfterBreak="0">
    <w:nsid w:val="46EB711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9" w15:restartNumberingAfterBreak="0">
    <w:nsid w:val="47A846D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0" w15:restartNumberingAfterBreak="0">
    <w:nsid w:val="4AB24799"/>
    <w:multiLevelType w:val="hybridMultilevel"/>
    <w:tmpl w:val="DE5286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9400FF"/>
    <w:multiLevelType w:val="multilevel"/>
    <w:tmpl w:val="ECF8AC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B01473"/>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3" w15:restartNumberingAfterBreak="0">
    <w:nsid w:val="50481256"/>
    <w:multiLevelType w:val="hybridMultilevel"/>
    <w:tmpl w:val="5D7CF68A"/>
    <w:lvl w:ilvl="0" w:tplc="EFD44E2C">
      <w:start w:val="2"/>
      <w:numFmt w:val="bullet"/>
      <w:lvlText w:val=""/>
      <w:lvlJc w:val="left"/>
      <w:pPr>
        <w:ind w:left="1211" w:hanging="360"/>
      </w:pPr>
      <w:rPr>
        <w:rFonts w:ascii="Symbol" w:eastAsia="Times New Roman" w:hAnsi="Symbol"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4" w15:restartNumberingAfterBreak="0">
    <w:nsid w:val="67D80DA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5" w15:restartNumberingAfterBreak="0">
    <w:nsid w:val="7C7326A8"/>
    <w:multiLevelType w:val="multilevel"/>
    <w:tmpl w:val="5B86A5C0"/>
    <w:lvl w:ilvl="0">
      <w:start w:val="120"/>
      <w:numFmt w:val="decimal"/>
      <w:lvlText w:val="%1"/>
      <w:lvlJc w:val="left"/>
      <w:pPr>
        <w:ind w:left="780" w:hanging="780"/>
      </w:pPr>
      <w:rPr>
        <w:rFonts w:hint="default"/>
      </w:rPr>
    </w:lvl>
    <w:lvl w:ilvl="1">
      <w:start w:val="130"/>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num w:numId="1">
    <w:abstractNumId w:val="14"/>
  </w:num>
  <w:num w:numId="2">
    <w:abstractNumId w:val="3"/>
  </w:num>
  <w:num w:numId="3">
    <w:abstractNumId w:val="7"/>
  </w:num>
  <w:num w:numId="4">
    <w:abstractNumId w:val="5"/>
  </w:num>
  <w:num w:numId="5">
    <w:abstractNumId w:val="2"/>
  </w:num>
  <w:num w:numId="6">
    <w:abstractNumId w:val="13"/>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5"/>
    <w:lvlOverride w:ilvl="0">
      <w:startOverride w:val="1"/>
    </w:lvlOverride>
  </w:num>
  <w:num w:numId="15">
    <w:abstractNumId w:val="22"/>
  </w:num>
  <w:num w:numId="16">
    <w:abstractNumId w:val="5"/>
    <w:lvlOverride w:ilvl="0">
      <w:startOverride w:val="1"/>
    </w:lvlOverride>
  </w:num>
  <w:num w:numId="17">
    <w:abstractNumId w:val="19"/>
  </w:num>
  <w:num w:numId="18">
    <w:abstractNumId w:val="11"/>
  </w:num>
  <w:num w:numId="19">
    <w:abstractNumId w:val="5"/>
    <w:lvlOverride w:ilvl="0">
      <w:startOverride w:val="1"/>
    </w:lvlOverride>
  </w:num>
  <w:num w:numId="20">
    <w:abstractNumId w:val="24"/>
  </w:num>
  <w:num w:numId="21">
    <w:abstractNumId w:val="12"/>
  </w:num>
  <w:num w:numId="22">
    <w:abstractNumId w:val="4"/>
  </w:num>
  <w:num w:numId="23">
    <w:abstractNumId w:val="20"/>
  </w:num>
  <w:num w:numId="24">
    <w:abstractNumId w:val="18"/>
  </w:num>
  <w:num w:numId="25">
    <w:abstractNumId w:val="10"/>
  </w:num>
  <w:num w:numId="26">
    <w:abstractNumId w:val="21"/>
  </w:num>
  <w:num w:numId="27">
    <w:abstractNumId w:val="8"/>
  </w:num>
  <w:num w:numId="28">
    <w:abstractNumId w:val="6"/>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5"/>
  </w:num>
  <w:num w:numId="32">
    <w:abstractNumId w:val="17"/>
  </w:num>
  <w:num w:numId="33">
    <w:abstractNumId w:val="23"/>
  </w:num>
  <w:num w:numId="3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2C47"/>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BE7"/>
    <w:rsid w:val="00073F43"/>
    <w:rsid w:val="00074ED7"/>
    <w:rsid w:val="000769A2"/>
    <w:rsid w:val="00081027"/>
    <w:rsid w:val="00081CB0"/>
    <w:rsid w:val="00085AD5"/>
    <w:rsid w:val="00085FD5"/>
    <w:rsid w:val="00086130"/>
    <w:rsid w:val="00086BB8"/>
    <w:rsid w:val="00087249"/>
    <w:rsid w:val="00090101"/>
    <w:rsid w:val="00090261"/>
    <w:rsid w:val="0009433F"/>
    <w:rsid w:val="00094687"/>
    <w:rsid w:val="00095D16"/>
    <w:rsid w:val="000A08D3"/>
    <w:rsid w:val="000A4A92"/>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46B1"/>
    <w:rsid w:val="000E698F"/>
    <w:rsid w:val="000E69E6"/>
    <w:rsid w:val="000F0212"/>
    <w:rsid w:val="000F227C"/>
    <w:rsid w:val="000F313F"/>
    <w:rsid w:val="000F3476"/>
    <w:rsid w:val="000F6A43"/>
    <w:rsid w:val="000F7E9C"/>
    <w:rsid w:val="00100144"/>
    <w:rsid w:val="00100590"/>
    <w:rsid w:val="001011C8"/>
    <w:rsid w:val="001014E1"/>
    <w:rsid w:val="00101A12"/>
    <w:rsid w:val="001032BA"/>
    <w:rsid w:val="00103C30"/>
    <w:rsid w:val="0010613E"/>
    <w:rsid w:val="001068CD"/>
    <w:rsid w:val="00106E99"/>
    <w:rsid w:val="001130C7"/>
    <w:rsid w:val="00115922"/>
    <w:rsid w:val="00115E4D"/>
    <w:rsid w:val="00123370"/>
    <w:rsid w:val="001235B3"/>
    <w:rsid w:val="00123A32"/>
    <w:rsid w:val="00124B76"/>
    <w:rsid w:val="001261E8"/>
    <w:rsid w:val="001278E1"/>
    <w:rsid w:val="00131949"/>
    <w:rsid w:val="0013240E"/>
    <w:rsid w:val="001326D0"/>
    <w:rsid w:val="0013273D"/>
    <w:rsid w:val="00135CA9"/>
    <w:rsid w:val="00135F13"/>
    <w:rsid w:val="00137113"/>
    <w:rsid w:val="00140CA5"/>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4DF4"/>
    <w:rsid w:val="001B580F"/>
    <w:rsid w:val="001B5E36"/>
    <w:rsid w:val="001C4622"/>
    <w:rsid w:val="001C6AC6"/>
    <w:rsid w:val="001C6CEB"/>
    <w:rsid w:val="001D25B8"/>
    <w:rsid w:val="001D52E0"/>
    <w:rsid w:val="001D56F8"/>
    <w:rsid w:val="001E32F6"/>
    <w:rsid w:val="001E3587"/>
    <w:rsid w:val="001E612A"/>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0B48"/>
    <w:rsid w:val="0025249B"/>
    <w:rsid w:val="00252A2F"/>
    <w:rsid w:val="0025366A"/>
    <w:rsid w:val="002536DE"/>
    <w:rsid w:val="00255270"/>
    <w:rsid w:val="002555F9"/>
    <w:rsid w:val="00255D2C"/>
    <w:rsid w:val="00256F56"/>
    <w:rsid w:val="002577AC"/>
    <w:rsid w:val="00257EA2"/>
    <w:rsid w:val="00262B13"/>
    <w:rsid w:val="00264F43"/>
    <w:rsid w:val="00267D41"/>
    <w:rsid w:val="00271171"/>
    <w:rsid w:val="00274CCF"/>
    <w:rsid w:val="00276789"/>
    <w:rsid w:val="002779AB"/>
    <w:rsid w:val="0028047B"/>
    <w:rsid w:val="00281B57"/>
    <w:rsid w:val="002826A0"/>
    <w:rsid w:val="0028272E"/>
    <w:rsid w:val="00283758"/>
    <w:rsid w:val="00286914"/>
    <w:rsid w:val="0028780B"/>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09E6"/>
    <w:rsid w:val="002E1AC8"/>
    <w:rsid w:val="002E3FB6"/>
    <w:rsid w:val="002E4E59"/>
    <w:rsid w:val="002E507D"/>
    <w:rsid w:val="002E6540"/>
    <w:rsid w:val="002E6F87"/>
    <w:rsid w:val="002F0064"/>
    <w:rsid w:val="002F0625"/>
    <w:rsid w:val="002F23B4"/>
    <w:rsid w:val="002F5BF0"/>
    <w:rsid w:val="002F6C8B"/>
    <w:rsid w:val="002F7250"/>
    <w:rsid w:val="00300D16"/>
    <w:rsid w:val="00301574"/>
    <w:rsid w:val="00301989"/>
    <w:rsid w:val="003028F2"/>
    <w:rsid w:val="003031FC"/>
    <w:rsid w:val="00303870"/>
    <w:rsid w:val="003045E3"/>
    <w:rsid w:val="00307973"/>
    <w:rsid w:val="003107A8"/>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2470"/>
    <w:rsid w:val="0033365A"/>
    <w:rsid w:val="00333FB2"/>
    <w:rsid w:val="00334105"/>
    <w:rsid w:val="00334490"/>
    <w:rsid w:val="003348F0"/>
    <w:rsid w:val="00334D5A"/>
    <w:rsid w:val="0033588F"/>
    <w:rsid w:val="00335A8D"/>
    <w:rsid w:val="00335B8B"/>
    <w:rsid w:val="0033714F"/>
    <w:rsid w:val="00337E26"/>
    <w:rsid w:val="0034221E"/>
    <w:rsid w:val="0034272E"/>
    <w:rsid w:val="00342A17"/>
    <w:rsid w:val="00342F36"/>
    <w:rsid w:val="00344DB1"/>
    <w:rsid w:val="003463A9"/>
    <w:rsid w:val="00347A03"/>
    <w:rsid w:val="0035151B"/>
    <w:rsid w:val="0035197C"/>
    <w:rsid w:val="00351C43"/>
    <w:rsid w:val="00354B59"/>
    <w:rsid w:val="00355402"/>
    <w:rsid w:val="003564DE"/>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487"/>
    <w:rsid w:val="003D66FE"/>
    <w:rsid w:val="003D7498"/>
    <w:rsid w:val="003E1260"/>
    <w:rsid w:val="003E1F1C"/>
    <w:rsid w:val="003E3ABE"/>
    <w:rsid w:val="003E4467"/>
    <w:rsid w:val="003E46C8"/>
    <w:rsid w:val="003E6AF5"/>
    <w:rsid w:val="003E741A"/>
    <w:rsid w:val="003F1D9A"/>
    <w:rsid w:val="003F2610"/>
    <w:rsid w:val="003F2ABF"/>
    <w:rsid w:val="003F35B7"/>
    <w:rsid w:val="003F371F"/>
    <w:rsid w:val="003F5CD4"/>
    <w:rsid w:val="003F6E73"/>
    <w:rsid w:val="00401CC4"/>
    <w:rsid w:val="004048E9"/>
    <w:rsid w:val="00404B21"/>
    <w:rsid w:val="00405FDD"/>
    <w:rsid w:val="00411E26"/>
    <w:rsid w:val="00416EEB"/>
    <w:rsid w:val="0042024B"/>
    <w:rsid w:val="0042288A"/>
    <w:rsid w:val="00422907"/>
    <w:rsid w:val="00422DD6"/>
    <w:rsid w:val="00424C1E"/>
    <w:rsid w:val="00424C9F"/>
    <w:rsid w:val="0042666F"/>
    <w:rsid w:val="0042680E"/>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431C"/>
    <w:rsid w:val="00456123"/>
    <w:rsid w:val="004573E3"/>
    <w:rsid w:val="00463615"/>
    <w:rsid w:val="00467251"/>
    <w:rsid w:val="0047110B"/>
    <w:rsid w:val="0047305F"/>
    <w:rsid w:val="004744A5"/>
    <w:rsid w:val="0047564C"/>
    <w:rsid w:val="004756C6"/>
    <w:rsid w:val="00475B25"/>
    <w:rsid w:val="00477C6D"/>
    <w:rsid w:val="00482107"/>
    <w:rsid w:val="0048343A"/>
    <w:rsid w:val="00483774"/>
    <w:rsid w:val="00485C52"/>
    <w:rsid w:val="00486B7B"/>
    <w:rsid w:val="004918FF"/>
    <w:rsid w:val="004919D0"/>
    <w:rsid w:val="004962A5"/>
    <w:rsid w:val="004A0A2A"/>
    <w:rsid w:val="004A2B4D"/>
    <w:rsid w:val="004A3D34"/>
    <w:rsid w:val="004A6168"/>
    <w:rsid w:val="004A6553"/>
    <w:rsid w:val="004B125E"/>
    <w:rsid w:val="004C086D"/>
    <w:rsid w:val="004C189B"/>
    <w:rsid w:val="004C3EED"/>
    <w:rsid w:val="004C3F07"/>
    <w:rsid w:val="004C413B"/>
    <w:rsid w:val="004C5599"/>
    <w:rsid w:val="004C5CC1"/>
    <w:rsid w:val="004C66AE"/>
    <w:rsid w:val="004C69C2"/>
    <w:rsid w:val="004C6C46"/>
    <w:rsid w:val="004D0699"/>
    <w:rsid w:val="004D0BE9"/>
    <w:rsid w:val="004D2029"/>
    <w:rsid w:val="004D294F"/>
    <w:rsid w:val="004D7977"/>
    <w:rsid w:val="004E19C2"/>
    <w:rsid w:val="004E4995"/>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50EC"/>
    <w:rsid w:val="00515767"/>
    <w:rsid w:val="005226DB"/>
    <w:rsid w:val="0052330F"/>
    <w:rsid w:val="005234EB"/>
    <w:rsid w:val="00524E7F"/>
    <w:rsid w:val="00526E2D"/>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8D9"/>
    <w:rsid w:val="005B6B2D"/>
    <w:rsid w:val="005B7182"/>
    <w:rsid w:val="005B7641"/>
    <w:rsid w:val="005B77D0"/>
    <w:rsid w:val="005C0655"/>
    <w:rsid w:val="005C07EC"/>
    <w:rsid w:val="005C0A11"/>
    <w:rsid w:val="005C276E"/>
    <w:rsid w:val="005C2F13"/>
    <w:rsid w:val="005C3CA9"/>
    <w:rsid w:val="005C3DE2"/>
    <w:rsid w:val="005C5693"/>
    <w:rsid w:val="005C6A17"/>
    <w:rsid w:val="005C73FA"/>
    <w:rsid w:val="005C753B"/>
    <w:rsid w:val="005D15B1"/>
    <w:rsid w:val="005D1BC3"/>
    <w:rsid w:val="005D2FBD"/>
    <w:rsid w:val="005D312E"/>
    <w:rsid w:val="005D4F59"/>
    <w:rsid w:val="005D537C"/>
    <w:rsid w:val="005D5D97"/>
    <w:rsid w:val="005D6325"/>
    <w:rsid w:val="005D69F8"/>
    <w:rsid w:val="005D70AF"/>
    <w:rsid w:val="005E00CE"/>
    <w:rsid w:val="005E0218"/>
    <w:rsid w:val="005E071B"/>
    <w:rsid w:val="005E0B83"/>
    <w:rsid w:val="005E0D3F"/>
    <w:rsid w:val="005E2B04"/>
    <w:rsid w:val="005E3AAD"/>
    <w:rsid w:val="005E4F42"/>
    <w:rsid w:val="005E5CEC"/>
    <w:rsid w:val="005E5F60"/>
    <w:rsid w:val="005F196C"/>
    <w:rsid w:val="005F1EB6"/>
    <w:rsid w:val="005F201C"/>
    <w:rsid w:val="005F2545"/>
    <w:rsid w:val="005F3D6F"/>
    <w:rsid w:val="005F5CF6"/>
    <w:rsid w:val="005F5DE3"/>
    <w:rsid w:val="005F6364"/>
    <w:rsid w:val="005F652D"/>
    <w:rsid w:val="005F7454"/>
    <w:rsid w:val="005F7597"/>
    <w:rsid w:val="00600465"/>
    <w:rsid w:val="006006CC"/>
    <w:rsid w:val="00603352"/>
    <w:rsid w:val="006043C9"/>
    <w:rsid w:val="00605ADF"/>
    <w:rsid w:val="006062C4"/>
    <w:rsid w:val="00607AE3"/>
    <w:rsid w:val="006106F1"/>
    <w:rsid w:val="00617081"/>
    <w:rsid w:val="00621DC4"/>
    <w:rsid w:val="00621E59"/>
    <w:rsid w:val="00622C23"/>
    <w:rsid w:val="00623B40"/>
    <w:rsid w:val="00624909"/>
    <w:rsid w:val="006259B7"/>
    <w:rsid w:val="00625AFB"/>
    <w:rsid w:val="00625C3A"/>
    <w:rsid w:val="00625E67"/>
    <w:rsid w:val="0062673F"/>
    <w:rsid w:val="00626D0B"/>
    <w:rsid w:val="00627364"/>
    <w:rsid w:val="0063139D"/>
    <w:rsid w:val="00633109"/>
    <w:rsid w:val="006355FD"/>
    <w:rsid w:val="00637B7E"/>
    <w:rsid w:val="00640369"/>
    <w:rsid w:val="00641040"/>
    <w:rsid w:val="0064117C"/>
    <w:rsid w:val="006416EC"/>
    <w:rsid w:val="006419ED"/>
    <w:rsid w:val="00643702"/>
    <w:rsid w:val="00643979"/>
    <w:rsid w:val="0064441D"/>
    <w:rsid w:val="00644765"/>
    <w:rsid w:val="00645301"/>
    <w:rsid w:val="0064572C"/>
    <w:rsid w:val="00650C73"/>
    <w:rsid w:val="00651F5E"/>
    <w:rsid w:val="00652561"/>
    <w:rsid w:val="006530DC"/>
    <w:rsid w:val="00654DF4"/>
    <w:rsid w:val="00655CD0"/>
    <w:rsid w:val="00660E3D"/>
    <w:rsid w:val="00660E9D"/>
    <w:rsid w:val="0066193A"/>
    <w:rsid w:val="00661978"/>
    <w:rsid w:val="00662BC7"/>
    <w:rsid w:val="00662E3D"/>
    <w:rsid w:val="0066489F"/>
    <w:rsid w:val="006652AA"/>
    <w:rsid w:val="00665697"/>
    <w:rsid w:val="00670835"/>
    <w:rsid w:val="00672BBF"/>
    <w:rsid w:val="006763D3"/>
    <w:rsid w:val="006766D7"/>
    <w:rsid w:val="00677EA3"/>
    <w:rsid w:val="0068148E"/>
    <w:rsid w:val="00681DAB"/>
    <w:rsid w:val="006824A1"/>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B20"/>
    <w:rsid w:val="006A1D26"/>
    <w:rsid w:val="006A4335"/>
    <w:rsid w:val="006A47AC"/>
    <w:rsid w:val="006B009B"/>
    <w:rsid w:val="006B02A1"/>
    <w:rsid w:val="006B5E2F"/>
    <w:rsid w:val="006B6193"/>
    <w:rsid w:val="006C2BC4"/>
    <w:rsid w:val="006C3107"/>
    <w:rsid w:val="006C6BCC"/>
    <w:rsid w:val="006C7A40"/>
    <w:rsid w:val="006D0A99"/>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684"/>
    <w:rsid w:val="006F4D61"/>
    <w:rsid w:val="006F57A7"/>
    <w:rsid w:val="006F5D10"/>
    <w:rsid w:val="006F6089"/>
    <w:rsid w:val="006F6A4A"/>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4953"/>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25C6"/>
    <w:rsid w:val="00753213"/>
    <w:rsid w:val="00754387"/>
    <w:rsid w:val="00754EFC"/>
    <w:rsid w:val="007551E0"/>
    <w:rsid w:val="00757628"/>
    <w:rsid w:val="00760702"/>
    <w:rsid w:val="0076193B"/>
    <w:rsid w:val="00764989"/>
    <w:rsid w:val="007663A6"/>
    <w:rsid w:val="007668AF"/>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B6B"/>
    <w:rsid w:val="007D0F70"/>
    <w:rsid w:val="007D0FA2"/>
    <w:rsid w:val="007D6C4A"/>
    <w:rsid w:val="007D6D5A"/>
    <w:rsid w:val="007D6D7E"/>
    <w:rsid w:val="007D7000"/>
    <w:rsid w:val="007D7317"/>
    <w:rsid w:val="007D7483"/>
    <w:rsid w:val="007E00CC"/>
    <w:rsid w:val="007E24D7"/>
    <w:rsid w:val="007E256D"/>
    <w:rsid w:val="007E2F7B"/>
    <w:rsid w:val="007E330B"/>
    <w:rsid w:val="007E3C03"/>
    <w:rsid w:val="007E3D31"/>
    <w:rsid w:val="007E5640"/>
    <w:rsid w:val="007E5E16"/>
    <w:rsid w:val="007E7D72"/>
    <w:rsid w:val="007F07AD"/>
    <w:rsid w:val="007F0AEE"/>
    <w:rsid w:val="007F156F"/>
    <w:rsid w:val="007F48B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285F"/>
    <w:rsid w:val="008643AD"/>
    <w:rsid w:val="0086444C"/>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792"/>
    <w:rsid w:val="008A6BF6"/>
    <w:rsid w:val="008A74A6"/>
    <w:rsid w:val="008B0620"/>
    <w:rsid w:val="008B226E"/>
    <w:rsid w:val="008B31E7"/>
    <w:rsid w:val="008B3CE6"/>
    <w:rsid w:val="008B3FF4"/>
    <w:rsid w:val="008B5108"/>
    <w:rsid w:val="008B614F"/>
    <w:rsid w:val="008B6E79"/>
    <w:rsid w:val="008B739D"/>
    <w:rsid w:val="008B78A0"/>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1FA"/>
    <w:rsid w:val="00902CB1"/>
    <w:rsid w:val="00903162"/>
    <w:rsid w:val="00903CB9"/>
    <w:rsid w:val="0090468A"/>
    <w:rsid w:val="009055EB"/>
    <w:rsid w:val="009065B0"/>
    <w:rsid w:val="00906D5D"/>
    <w:rsid w:val="00910D69"/>
    <w:rsid w:val="00912203"/>
    <w:rsid w:val="00912A8D"/>
    <w:rsid w:val="00913A18"/>
    <w:rsid w:val="00913C92"/>
    <w:rsid w:val="00914CE6"/>
    <w:rsid w:val="00915096"/>
    <w:rsid w:val="00916777"/>
    <w:rsid w:val="00916DE1"/>
    <w:rsid w:val="00921FF3"/>
    <w:rsid w:val="00923076"/>
    <w:rsid w:val="00923803"/>
    <w:rsid w:val="009238FC"/>
    <w:rsid w:val="00925B90"/>
    <w:rsid w:val="00926820"/>
    <w:rsid w:val="009268CB"/>
    <w:rsid w:val="00932365"/>
    <w:rsid w:val="00933E60"/>
    <w:rsid w:val="00934BC9"/>
    <w:rsid w:val="00934C48"/>
    <w:rsid w:val="00934E5C"/>
    <w:rsid w:val="009355A5"/>
    <w:rsid w:val="009363DF"/>
    <w:rsid w:val="00942E49"/>
    <w:rsid w:val="00944EE6"/>
    <w:rsid w:val="00945EA8"/>
    <w:rsid w:val="0094679F"/>
    <w:rsid w:val="00946DB6"/>
    <w:rsid w:val="009473A1"/>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67F18"/>
    <w:rsid w:val="00970118"/>
    <w:rsid w:val="00970486"/>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344"/>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54CC"/>
    <w:rsid w:val="009B6135"/>
    <w:rsid w:val="009B65D9"/>
    <w:rsid w:val="009C0905"/>
    <w:rsid w:val="009C1743"/>
    <w:rsid w:val="009C1F57"/>
    <w:rsid w:val="009C6BE5"/>
    <w:rsid w:val="009C6DE7"/>
    <w:rsid w:val="009D0677"/>
    <w:rsid w:val="009D1716"/>
    <w:rsid w:val="009D1DEE"/>
    <w:rsid w:val="009D24FE"/>
    <w:rsid w:val="009D457D"/>
    <w:rsid w:val="009D55F1"/>
    <w:rsid w:val="009D616F"/>
    <w:rsid w:val="009E47E8"/>
    <w:rsid w:val="009E4E76"/>
    <w:rsid w:val="009E5807"/>
    <w:rsid w:val="009E7C03"/>
    <w:rsid w:val="009F0379"/>
    <w:rsid w:val="009F41F9"/>
    <w:rsid w:val="009F4932"/>
    <w:rsid w:val="009F68EC"/>
    <w:rsid w:val="00A01CFD"/>
    <w:rsid w:val="00A057CE"/>
    <w:rsid w:val="00A06BE9"/>
    <w:rsid w:val="00A11FAE"/>
    <w:rsid w:val="00A12ED4"/>
    <w:rsid w:val="00A12FDA"/>
    <w:rsid w:val="00A17B21"/>
    <w:rsid w:val="00A21726"/>
    <w:rsid w:val="00A22ADE"/>
    <w:rsid w:val="00A22C4B"/>
    <w:rsid w:val="00A2343D"/>
    <w:rsid w:val="00A2368D"/>
    <w:rsid w:val="00A2421D"/>
    <w:rsid w:val="00A260AE"/>
    <w:rsid w:val="00A26782"/>
    <w:rsid w:val="00A267CB"/>
    <w:rsid w:val="00A30366"/>
    <w:rsid w:val="00A3247E"/>
    <w:rsid w:val="00A35088"/>
    <w:rsid w:val="00A36ADD"/>
    <w:rsid w:val="00A40508"/>
    <w:rsid w:val="00A42642"/>
    <w:rsid w:val="00A43229"/>
    <w:rsid w:val="00A457C6"/>
    <w:rsid w:val="00A50ABE"/>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2EF"/>
    <w:rsid w:val="00A723EB"/>
    <w:rsid w:val="00A73D00"/>
    <w:rsid w:val="00A749F1"/>
    <w:rsid w:val="00A770DD"/>
    <w:rsid w:val="00A7739A"/>
    <w:rsid w:val="00A77DCF"/>
    <w:rsid w:val="00A77EAE"/>
    <w:rsid w:val="00A81DE8"/>
    <w:rsid w:val="00A82930"/>
    <w:rsid w:val="00A8303B"/>
    <w:rsid w:val="00A84F28"/>
    <w:rsid w:val="00A84FBB"/>
    <w:rsid w:val="00A86457"/>
    <w:rsid w:val="00A86CD3"/>
    <w:rsid w:val="00A87BCC"/>
    <w:rsid w:val="00A968BC"/>
    <w:rsid w:val="00A974AC"/>
    <w:rsid w:val="00AA3DEC"/>
    <w:rsid w:val="00AA4D1D"/>
    <w:rsid w:val="00AA4D38"/>
    <w:rsid w:val="00AA5EB8"/>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39BD"/>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0539"/>
    <w:rsid w:val="00B342F9"/>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4C86"/>
    <w:rsid w:val="00B5651C"/>
    <w:rsid w:val="00B56EF0"/>
    <w:rsid w:val="00B56F40"/>
    <w:rsid w:val="00B578F8"/>
    <w:rsid w:val="00B57E9C"/>
    <w:rsid w:val="00B57F01"/>
    <w:rsid w:val="00B61D87"/>
    <w:rsid w:val="00B62668"/>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298F"/>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2C3A"/>
    <w:rsid w:val="00BC2DCD"/>
    <w:rsid w:val="00BC4658"/>
    <w:rsid w:val="00BC57F9"/>
    <w:rsid w:val="00BC59AF"/>
    <w:rsid w:val="00BC5E3D"/>
    <w:rsid w:val="00BD10F9"/>
    <w:rsid w:val="00BD363D"/>
    <w:rsid w:val="00BE1839"/>
    <w:rsid w:val="00BE1C9A"/>
    <w:rsid w:val="00BE407F"/>
    <w:rsid w:val="00BE59EE"/>
    <w:rsid w:val="00BE5ECE"/>
    <w:rsid w:val="00BE5F56"/>
    <w:rsid w:val="00BE6B27"/>
    <w:rsid w:val="00BF05E4"/>
    <w:rsid w:val="00BF15C7"/>
    <w:rsid w:val="00BF2C71"/>
    <w:rsid w:val="00BF35BB"/>
    <w:rsid w:val="00BF3FF7"/>
    <w:rsid w:val="00BF4810"/>
    <w:rsid w:val="00C0014E"/>
    <w:rsid w:val="00C00398"/>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4E9B"/>
    <w:rsid w:val="00C3525F"/>
    <w:rsid w:val="00C3606E"/>
    <w:rsid w:val="00C36166"/>
    <w:rsid w:val="00C361D7"/>
    <w:rsid w:val="00C4027C"/>
    <w:rsid w:val="00C40388"/>
    <w:rsid w:val="00C410C5"/>
    <w:rsid w:val="00C411A3"/>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6F38"/>
    <w:rsid w:val="00C7796D"/>
    <w:rsid w:val="00C80AC1"/>
    <w:rsid w:val="00C848D7"/>
    <w:rsid w:val="00C87FA2"/>
    <w:rsid w:val="00C90A74"/>
    <w:rsid w:val="00C92A21"/>
    <w:rsid w:val="00C939BB"/>
    <w:rsid w:val="00C94065"/>
    <w:rsid w:val="00C94548"/>
    <w:rsid w:val="00C952D6"/>
    <w:rsid w:val="00C95478"/>
    <w:rsid w:val="00C96A48"/>
    <w:rsid w:val="00C97751"/>
    <w:rsid w:val="00CA043D"/>
    <w:rsid w:val="00CA1006"/>
    <w:rsid w:val="00CA21CD"/>
    <w:rsid w:val="00CA27E4"/>
    <w:rsid w:val="00CA3E67"/>
    <w:rsid w:val="00CA53C3"/>
    <w:rsid w:val="00CB089C"/>
    <w:rsid w:val="00CB13E5"/>
    <w:rsid w:val="00CB1917"/>
    <w:rsid w:val="00CB2EE7"/>
    <w:rsid w:val="00CB3F91"/>
    <w:rsid w:val="00CB4239"/>
    <w:rsid w:val="00CB54BA"/>
    <w:rsid w:val="00CB6A8A"/>
    <w:rsid w:val="00CC04BC"/>
    <w:rsid w:val="00CC06E9"/>
    <w:rsid w:val="00CC115F"/>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604"/>
    <w:rsid w:val="00D11AE1"/>
    <w:rsid w:val="00D14BE4"/>
    <w:rsid w:val="00D158BA"/>
    <w:rsid w:val="00D172F1"/>
    <w:rsid w:val="00D175EC"/>
    <w:rsid w:val="00D200F0"/>
    <w:rsid w:val="00D23F3B"/>
    <w:rsid w:val="00D243E8"/>
    <w:rsid w:val="00D26DEA"/>
    <w:rsid w:val="00D329A8"/>
    <w:rsid w:val="00D3309A"/>
    <w:rsid w:val="00D33970"/>
    <w:rsid w:val="00D33A30"/>
    <w:rsid w:val="00D340BE"/>
    <w:rsid w:val="00D340E3"/>
    <w:rsid w:val="00D35209"/>
    <w:rsid w:val="00D36B0C"/>
    <w:rsid w:val="00D36D7A"/>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4E8"/>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6EC5"/>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B6388"/>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17FB"/>
    <w:rsid w:val="00DE3117"/>
    <w:rsid w:val="00DE320A"/>
    <w:rsid w:val="00DE5029"/>
    <w:rsid w:val="00DE5F36"/>
    <w:rsid w:val="00DF162D"/>
    <w:rsid w:val="00DF1F8A"/>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DBE"/>
    <w:rsid w:val="00E24D7B"/>
    <w:rsid w:val="00E26E93"/>
    <w:rsid w:val="00E333FC"/>
    <w:rsid w:val="00E33E13"/>
    <w:rsid w:val="00E3459D"/>
    <w:rsid w:val="00E3637C"/>
    <w:rsid w:val="00E37D10"/>
    <w:rsid w:val="00E40852"/>
    <w:rsid w:val="00E409A0"/>
    <w:rsid w:val="00E43863"/>
    <w:rsid w:val="00E44076"/>
    <w:rsid w:val="00E45301"/>
    <w:rsid w:val="00E502B3"/>
    <w:rsid w:val="00E50D0B"/>
    <w:rsid w:val="00E521F9"/>
    <w:rsid w:val="00E542A0"/>
    <w:rsid w:val="00E56402"/>
    <w:rsid w:val="00E57848"/>
    <w:rsid w:val="00E60316"/>
    <w:rsid w:val="00E6206E"/>
    <w:rsid w:val="00E63FD3"/>
    <w:rsid w:val="00E64047"/>
    <w:rsid w:val="00E64E52"/>
    <w:rsid w:val="00E64E7C"/>
    <w:rsid w:val="00E66ECC"/>
    <w:rsid w:val="00E67683"/>
    <w:rsid w:val="00E705DA"/>
    <w:rsid w:val="00E71AC6"/>
    <w:rsid w:val="00E72E13"/>
    <w:rsid w:val="00E73048"/>
    <w:rsid w:val="00E73F67"/>
    <w:rsid w:val="00E7538E"/>
    <w:rsid w:val="00E76C23"/>
    <w:rsid w:val="00E80B36"/>
    <w:rsid w:val="00E812E9"/>
    <w:rsid w:val="00E815AD"/>
    <w:rsid w:val="00E83C09"/>
    <w:rsid w:val="00E83D7C"/>
    <w:rsid w:val="00E83E30"/>
    <w:rsid w:val="00E8491D"/>
    <w:rsid w:val="00E85E17"/>
    <w:rsid w:val="00E8638B"/>
    <w:rsid w:val="00E87D36"/>
    <w:rsid w:val="00E91F4C"/>
    <w:rsid w:val="00E9232F"/>
    <w:rsid w:val="00E93371"/>
    <w:rsid w:val="00E956C0"/>
    <w:rsid w:val="00E95D36"/>
    <w:rsid w:val="00EA2DCC"/>
    <w:rsid w:val="00EA3A47"/>
    <w:rsid w:val="00EA6354"/>
    <w:rsid w:val="00EA644B"/>
    <w:rsid w:val="00EB0AC2"/>
    <w:rsid w:val="00EB2817"/>
    <w:rsid w:val="00EB33BE"/>
    <w:rsid w:val="00EB3AC9"/>
    <w:rsid w:val="00EB4472"/>
    <w:rsid w:val="00EB4815"/>
    <w:rsid w:val="00EB4959"/>
    <w:rsid w:val="00EB5EED"/>
    <w:rsid w:val="00EB6B57"/>
    <w:rsid w:val="00EC035B"/>
    <w:rsid w:val="00EC347C"/>
    <w:rsid w:val="00EC3A47"/>
    <w:rsid w:val="00EC4707"/>
    <w:rsid w:val="00EC57FB"/>
    <w:rsid w:val="00EC75D6"/>
    <w:rsid w:val="00EC7863"/>
    <w:rsid w:val="00ED00D7"/>
    <w:rsid w:val="00ED1587"/>
    <w:rsid w:val="00ED18F4"/>
    <w:rsid w:val="00ED5400"/>
    <w:rsid w:val="00ED6485"/>
    <w:rsid w:val="00ED67AB"/>
    <w:rsid w:val="00EE16F8"/>
    <w:rsid w:val="00EE3632"/>
    <w:rsid w:val="00EE4896"/>
    <w:rsid w:val="00EE52F9"/>
    <w:rsid w:val="00EF1E11"/>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55E8"/>
    <w:rsid w:val="00F6639C"/>
    <w:rsid w:val="00F6673C"/>
    <w:rsid w:val="00F6735D"/>
    <w:rsid w:val="00F71C73"/>
    <w:rsid w:val="00F733BC"/>
    <w:rsid w:val="00F74883"/>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1A8F"/>
    <w:rsid w:val="00FB2560"/>
    <w:rsid w:val="00FB5B3C"/>
    <w:rsid w:val="00FB5D37"/>
    <w:rsid w:val="00FB7C81"/>
    <w:rsid w:val="00FC11C7"/>
    <w:rsid w:val="00FC1314"/>
    <w:rsid w:val="00FC1E8F"/>
    <w:rsid w:val="00FC21AB"/>
    <w:rsid w:val="00FC307C"/>
    <w:rsid w:val="00FC3433"/>
    <w:rsid w:val="00FC4A5F"/>
    <w:rsid w:val="00FC5F00"/>
    <w:rsid w:val="00FC628C"/>
    <w:rsid w:val="00FC649E"/>
    <w:rsid w:val="00FD0FE5"/>
    <w:rsid w:val="00FD2176"/>
    <w:rsid w:val="00FD3096"/>
    <w:rsid w:val="00FD3F5F"/>
    <w:rsid w:val="00FD6FCF"/>
    <w:rsid w:val="00FE149A"/>
    <w:rsid w:val="00FE30ED"/>
    <w:rsid w:val="00FE3801"/>
    <w:rsid w:val="00FE568B"/>
    <w:rsid w:val="00FF1691"/>
    <w:rsid w:val="00FF1A9F"/>
    <w:rsid w:val="00FF23B4"/>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64E7C"/>
    <w:pPr>
      <w:numPr>
        <w:ilvl w:val="1"/>
        <w:numId w:val="4"/>
      </w:numPr>
      <w:tabs>
        <w:tab w:val="left" w:pos="174"/>
        <w:tab w:val="left" w:pos="993"/>
        <w:tab w:val="left" w:pos="1843"/>
        <w:tab w:val="left" w:pos="2127"/>
      </w:tabs>
      <w:spacing w:line="276" w:lineRule="auto"/>
      <w:ind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7229">
      <w:bodyDiv w:val="1"/>
      <w:marLeft w:val="0"/>
      <w:marRight w:val="0"/>
      <w:marTop w:val="0"/>
      <w:marBottom w:val="0"/>
      <w:divBdr>
        <w:top w:val="none" w:sz="0" w:space="0" w:color="auto"/>
        <w:left w:val="none" w:sz="0" w:space="0" w:color="auto"/>
        <w:bottom w:val="none" w:sz="0" w:space="0" w:color="auto"/>
        <w:right w:val="none" w:sz="0" w:space="0" w:color="auto"/>
      </w:divBdr>
    </w:div>
    <w:div w:id="169682995">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87967855">
      <w:bodyDiv w:val="1"/>
      <w:marLeft w:val="0"/>
      <w:marRight w:val="0"/>
      <w:marTop w:val="0"/>
      <w:marBottom w:val="0"/>
      <w:divBdr>
        <w:top w:val="none" w:sz="0" w:space="0" w:color="auto"/>
        <w:left w:val="none" w:sz="0" w:space="0" w:color="auto"/>
        <w:bottom w:val="none" w:sz="0" w:space="0" w:color="auto"/>
        <w:right w:val="none" w:sz="0" w:space="0" w:color="auto"/>
      </w:divBdr>
    </w:div>
    <w:div w:id="86247743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33671675">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7784272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14004267">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hyperlink" Target="mailto:socd@socd.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cimoska@socd.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cd@socd.l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yperlink" Target="mailto:valerijs.loginovs@socd.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05A0-B5AA-4DB9-9DA7-E6E9B8AB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3241</Words>
  <Characters>23387</Characters>
  <Application>Microsoft Office Word</Application>
  <DocSecurity>0</DocSecurity>
  <Lines>194</Lines>
  <Paragraphs>53</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26575</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11</cp:revision>
  <cp:lastPrinted>2025-01-31T12:51:00Z</cp:lastPrinted>
  <dcterms:created xsi:type="dcterms:W3CDTF">2024-11-25T15:52:00Z</dcterms:created>
  <dcterms:modified xsi:type="dcterms:W3CDTF">2025-02-04T07:32:00Z</dcterms:modified>
</cp:coreProperties>
</file>