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0E465" w14:textId="413F3AE6" w:rsidR="00E96728" w:rsidRPr="00B308A8" w:rsidRDefault="00E96728" w:rsidP="00BD2668">
      <w:pPr>
        <w:spacing w:line="276" w:lineRule="auto"/>
        <w:jc w:val="right"/>
        <w:rPr>
          <w:sz w:val="22"/>
          <w:szCs w:val="22"/>
          <w:lang w:val="lv-LV" w:eastAsia="ar-SA"/>
        </w:rPr>
      </w:pPr>
      <w:r w:rsidRPr="00B308A8">
        <w:rPr>
          <w:sz w:val="22"/>
          <w:szCs w:val="22"/>
          <w:lang w:val="lv-LV" w:eastAsia="ar-SA"/>
        </w:rPr>
        <w:t>S</w:t>
      </w:r>
      <w:r w:rsidR="00477245" w:rsidRPr="00B308A8">
        <w:rPr>
          <w:sz w:val="22"/>
          <w:szCs w:val="22"/>
          <w:lang w:val="lv-LV" w:eastAsia="ar-SA"/>
        </w:rPr>
        <w:t>askaņoju</w:t>
      </w:r>
      <w:r w:rsidR="000C2C98" w:rsidRPr="00B308A8">
        <w:rPr>
          <w:sz w:val="22"/>
          <w:szCs w:val="22"/>
          <w:lang w:val="lv-LV" w:eastAsia="ar-SA"/>
        </w:rPr>
        <w:t>:</w:t>
      </w:r>
    </w:p>
    <w:p w14:paraId="46B6C1B2" w14:textId="0D53BF23" w:rsidR="00E96728" w:rsidRPr="00B308A8" w:rsidRDefault="00E96728" w:rsidP="00BD2668">
      <w:pPr>
        <w:spacing w:line="276" w:lineRule="auto"/>
        <w:jc w:val="right"/>
        <w:rPr>
          <w:bCs/>
          <w:sz w:val="22"/>
          <w:szCs w:val="22"/>
          <w:lang w:val="lv-LV"/>
        </w:rPr>
      </w:pPr>
      <w:r w:rsidRPr="00B308A8">
        <w:rPr>
          <w:bCs/>
          <w:sz w:val="22"/>
          <w:szCs w:val="22"/>
          <w:lang w:val="lv-LV"/>
        </w:rPr>
        <w:t xml:space="preserve">Daugavpils </w:t>
      </w:r>
      <w:r w:rsidR="004239D6" w:rsidRPr="00B308A8">
        <w:rPr>
          <w:bCs/>
          <w:sz w:val="22"/>
          <w:szCs w:val="22"/>
          <w:lang w:val="lv-LV"/>
        </w:rPr>
        <w:t>valsts</w:t>
      </w:r>
      <w:r w:rsidRPr="00B308A8">
        <w:rPr>
          <w:bCs/>
          <w:sz w:val="22"/>
          <w:szCs w:val="22"/>
          <w:lang w:val="lv-LV"/>
        </w:rPr>
        <w:t>pilsētas pašvaldības</w:t>
      </w:r>
    </w:p>
    <w:p w14:paraId="0586B79D" w14:textId="77777777" w:rsidR="000C2C98" w:rsidRPr="00B308A8" w:rsidRDefault="00E96728" w:rsidP="00BD2668">
      <w:pPr>
        <w:spacing w:line="276" w:lineRule="auto"/>
        <w:jc w:val="right"/>
        <w:rPr>
          <w:bCs/>
          <w:sz w:val="22"/>
          <w:szCs w:val="22"/>
          <w:lang w:val="lv-LV"/>
        </w:rPr>
      </w:pPr>
      <w:r w:rsidRPr="00B308A8">
        <w:rPr>
          <w:bCs/>
          <w:sz w:val="22"/>
          <w:szCs w:val="22"/>
          <w:lang w:val="lv-LV"/>
        </w:rPr>
        <w:t>iestādes “Sociālais dienests” vadītāja</w:t>
      </w:r>
    </w:p>
    <w:p w14:paraId="18E5A04A" w14:textId="77777777" w:rsidR="000C2C98" w:rsidRPr="00B308A8" w:rsidRDefault="000C2C98" w:rsidP="00BD2668">
      <w:pPr>
        <w:spacing w:line="276" w:lineRule="auto"/>
        <w:jc w:val="right"/>
        <w:rPr>
          <w:bCs/>
          <w:i/>
          <w:sz w:val="22"/>
          <w:szCs w:val="22"/>
          <w:lang w:val="lv-LV"/>
        </w:rPr>
      </w:pPr>
    </w:p>
    <w:p w14:paraId="4654C94E" w14:textId="5CF14007" w:rsidR="00E96728" w:rsidRPr="00B308A8" w:rsidRDefault="00C21C89" w:rsidP="00BD2668">
      <w:pPr>
        <w:spacing w:line="276" w:lineRule="auto"/>
        <w:jc w:val="right"/>
        <w:rPr>
          <w:bCs/>
          <w:sz w:val="22"/>
          <w:szCs w:val="22"/>
          <w:lang w:val="lv-LV"/>
        </w:rPr>
      </w:pPr>
      <w:r>
        <w:rPr>
          <w:bCs/>
          <w:i/>
          <w:sz w:val="22"/>
          <w:szCs w:val="22"/>
          <w:lang w:val="lv-LV"/>
        </w:rPr>
        <w:t>(paraksts)</w:t>
      </w:r>
      <w:r w:rsidR="00162075" w:rsidRPr="00B308A8">
        <w:rPr>
          <w:bCs/>
          <w:i/>
          <w:sz w:val="22"/>
          <w:szCs w:val="22"/>
          <w:lang w:val="lv-LV"/>
        </w:rPr>
        <w:t xml:space="preserve"> </w:t>
      </w:r>
      <w:r w:rsidR="000C2C98" w:rsidRPr="00B308A8">
        <w:rPr>
          <w:bCs/>
          <w:sz w:val="22"/>
          <w:szCs w:val="22"/>
          <w:lang w:val="lv-LV"/>
        </w:rPr>
        <w:t xml:space="preserve"> </w:t>
      </w:r>
      <w:r w:rsidR="00477245" w:rsidRPr="00B308A8">
        <w:rPr>
          <w:bCs/>
          <w:sz w:val="22"/>
          <w:szCs w:val="22"/>
          <w:lang w:val="lv-LV"/>
        </w:rPr>
        <w:t>M.Gerasimova</w:t>
      </w:r>
    </w:p>
    <w:p w14:paraId="194B0514" w14:textId="59B7C64B" w:rsidR="000C2C98" w:rsidRPr="00B308A8" w:rsidRDefault="00BD2668" w:rsidP="00BD2668">
      <w:pPr>
        <w:pStyle w:val="Virsraksts1"/>
        <w:spacing w:line="276" w:lineRule="auto"/>
        <w:jc w:val="right"/>
        <w:rPr>
          <w:sz w:val="22"/>
          <w:szCs w:val="22"/>
        </w:rPr>
      </w:pPr>
      <w:r w:rsidRPr="00B308A8">
        <w:rPr>
          <w:sz w:val="22"/>
          <w:szCs w:val="22"/>
        </w:rPr>
        <w:t>Daugavpilī, 2025</w:t>
      </w:r>
      <w:r w:rsidR="00672EAE" w:rsidRPr="00B308A8">
        <w:rPr>
          <w:sz w:val="22"/>
          <w:szCs w:val="22"/>
        </w:rPr>
        <w:t xml:space="preserve">.gada </w:t>
      </w:r>
      <w:r w:rsidR="00C21C89">
        <w:rPr>
          <w:sz w:val="22"/>
          <w:szCs w:val="22"/>
        </w:rPr>
        <w:t>24</w:t>
      </w:r>
      <w:r w:rsidRPr="00B308A8">
        <w:rPr>
          <w:sz w:val="22"/>
          <w:szCs w:val="22"/>
        </w:rPr>
        <w:t>.aprīlī</w:t>
      </w:r>
    </w:p>
    <w:p w14:paraId="5278AF85" w14:textId="77777777" w:rsidR="002002CD" w:rsidRPr="00B308A8" w:rsidRDefault="002002CD" w:rsidP="00BD2668">
      <w:pPr>
        <w:spacing w:line="276" w:lineRule="auto"/>
        <w:rPr>
          <w:lang w:val="lv-LV"/>
        </w:rPr>
      </w:pPr>
    </w:p>
    <w:p w14:paraId="2E2180C9" w14:textId="5097B954" w:rsidR="00EA3A47" w:rsidRPr="00B308A8" w:rsidRDefault="00EA3A47" w:rsidP="00BD2668">
      <w:pPr>
        <w:keepNext/>
        <w:spacing w:line="276" w:lineRule="auto"/>
        <w:jc w:val="center"/>
        <w:outlineLvl w:val="0"/>
        <w:rPr>
          <w:sz w:val="22"/>
          <w:szCs w:val="22"/>
          <w:lang w:val="lv-LV" w:eastAsia="en-US"/>
        </w:rPr>
      </w:pPr>
      <w:r w:rsidRPr="00B308A8">
        <w:rPr>
          <w:sz w:val="22"/>
          <w:szCs w:val="22"/>
          <w:lang w:val="lv-LV" w:eastAsia="en-US"/>
        </w:rPr>
        <w:t>ZIŅOJUMS</w:t>
      </w:r>
      <w:r w:rsidR="008C1D40" w:rsidRPr="00B308A8">
        <w:rPr>
          <w:sz w:val="22"/>
          <w:szCs w:val="22"/>
          <w:lang w:val="lv-LV" w:eastAsia="en-US"/>
        </w:rPr>
        <w:t xml:space="preserve"> Nr.</w:t>
      </w:r>
      <w:r w:rsidR="001D56F8" w:rsidRPr="00B308A8">
        <w:rPr>
          <w:sz w:val="22"/>
          <w:szCs w:val="22"/>
          <w:lang w:val="lv-LV" w:eastAsia="en-US"/>
        </w:rPr>
        <w:t xml:space="preserve"> </w:t>
      </w:r>
      <w:r w:rsidR="00504018" w:rsidRPr="00B308A8">
        <w:rPr>
          <w:sz w:val="22"/>
          <w:szCs w:val="22"/>
          <w:lang w:val="lv-LV" w:eastAsia="en-US"/>
        </w:rPr>
        <w:t>2.-4.1/</w:t>
      </w:r>
      <w:r w:rsidR="001C6F68" w:rsidRPr="00B308A8">
        <w:rPr>
          <w:sz w:val="22"/>
          <w:szCs w:val="22"/>
          <w:lang w:val="lv-LV" w:eastAsia="en-US"/>
        </w:rPr>
        <w:t>6</w:t>
      </w:r>
    </w:p>
    <w:p w14:paraId="565659FD" w14:textId="5B728156" w:rsidR="00436E1D" w:rsidRPr="00B308A8" w:rsidRDefault="00D40162" w:rsidP="00BD2668">
      <w:pPr>
        <w:pStyle w:val="Virsraksts1"/>
        <w:spacing w:line="276" w:lineRule="auto"/>
        <w:rPr>
          <w:sz w:val="22"/>
          <w:szCs w:val="22"/>
        </w:rPr>
      </w:pPr>
      <w:r w:rsidRPr="00B308A8">
        <w:rPr>
          <w:sz w:val="22"/>
          <w:szCs w:val="22"/>
        </w:rPr>
        <w:t xml:space="preserve">Daugavpils </w:t>
      </w:r>
      <w:r w:rsidR="00DC7AA9" w:rsidRPr="00B308A8">
        <w:rPr>
          <w:sz w:val="22"/>
          <w:szCs w:val="22"/>
        </w:rPr>
        <w:t>valsts</w:t>
      </w:r>
      <w:r w:rsidRPr="00B308A8">
        <w:rPr>
          <w:sz w:val="22"/>
          <w:szCs w:val="22"/>
        </w:rPr>
        <w:t>pilsētas pašvaldības iestāde “Sociālais dienests”</w:t>
      </w:r>
      <w:r w:rsidR="00436E1D" w:rsidRPr="00B308A8">
        <w:rPr>
          <w:sz w:val="22"/>
          <w:szCs w:val="22"/>
        </w:rPr>
        <w:t xml:space="preserve"> </w:t>
      </w:r>
    </w:p>
    <w:p w14:paraId="49C716E0" w14:textId="78D1C688" w:rsidR="001D25B8" w:rsidRPr="00B308A8" w:rsidRDefault="00436E1D" w:rsidP="00BD2668">
      <w:pPr>
        <w:pStyle w:val="Virsraksts1"/>
        <w:spacing w:line="276" w:lineRule="auto"/>
        <w:rPr>
          <w:sz w:val="22"/>
          <w:szCs w:val="22"/>
        </w:rPr>
      </w:pPr>
      <w:r w:rsidRPr="00B308A8">
        <w:rPr>
          <w:sz w:val="22"/>
          <w:szCs w:val="22"/>
        </w:rPr>
        <w:t xml:space="preserve">uzaicina potenciālos pretendentus </w:t>
      </w:r>
      <w:r w:rsidR="00FB7C81" w:rsidRPr="00B308A8">
        <w:rPr>
          <w:sz w:val="22"/>
          <w:szCs w:val="22"/>
        </w:rPr>
        <w:t xml:space="preserve">piedalīties </w:t>
      </w:r>
      <w:r w:rsidR="00A60014" w:rsidRPr="00B308A8">
        <w:rPr>
          <w:sz w:val="22"/>
          <w:szCs w:val="22"/>
        </w:rPr>
        <w:t xml:space="preserve">nereglamentētajā (zemsliekšņa) </w:t>
      </w:r>
      <w:r w:rsidR="00221AC8" w:rsidRPr="00B308A8">
        <w:rPr>
          <w:sz w:val="22"/>
          <w:szCs w:val="22"/>
        </w:rPr>
        <w:t>iepirkumā</w:t>
      </w:r>
      <w:r w:rsidR="00FB7C81" w:rsidRPr="00B308A8">
        <w:rPr>
          <w:sz w:val="22"/>
          <w:szCs w:val="22"/>
        </w:rPr>
        <w:t xml:space="preserve"> par līguma piešķiršanas tiesībām</w:t>
      </w:r>
    </w:p>
    <w:p w14:paraId="7661AF4A" w14:textId="77777777" w:rsidR="001C6F68" w:rsidRPr="00B308A8" w:rsidRDefault="001C6F68" w:rsidP="001C6F68">
      <w:pPr>
        <w:spacing w:before="6" w:line="276" w:lineRule="auto"/>
        <w:ind w:left="426" w:right="550" w:hanging="142"/>
        <w:jc w:val="center"/>
        <w:rPr>
          <w:b/>
          <w:sz w:val="22"/>
          <w:szCs w:val="22"/>
          <w:lang w:val="lv-LV"/>
        </w:rPr>
      </w:pPr>
      <w:r w:rsidRPr="00B308A8">
        <w:rPr>
          <w:b/>
          <w:sz w:val="22"/>
          <w:szCs w:val="22"/>
          <w:lang w:val="lv-LV"/>
        </w:rPr>
        <w:t>“Veidlapu izgatavošana un piegāde Daugavpils valstspilsētas pašvaldības iestādei</w:t>
      </w:r>
    </w:p>
    <w:p w14:paraId="32CC645C" w14:textId="0C991B21" w:rsidR="00436E1D" w:rsidRPr="00B308A8" w:rsidRDefault="001C6F68" w:rsidP="001C6F68">
      <w:pPr>
        <w:spacing w:before="6" w:line="276" w:lineRule="auto"/>
        <w:ind w:left="426" w:right="550" w:hanging="142"/>
        <w:jc w:val="center"/>
        <w:rPr>
          <w:b/>
          <w:sz w:val="22"/>
          <w:szCs w:val="22"/>
          <w:lang w:val="lv-LV"/>
        </w:rPr>
      </w:pPr>
      <w:r w:rsidRPr="00B308A8">
        <w:rPr>
          <w:b/>
          <w:sz w:val="22"/>
          <w:szCs w:val="22"/>
          <w:lang w:val="lv-LV"/>
        </w:rPr>
        <w:t>“Sociālais dienests””</w:t>
      </w:r>
      <w:r w:rsidR="008D169C" w:rsidRPr="00B308A8">
        <w:rPr>
          <w:b/>
          <w:sz w:val="22"/>
          <w:szCs w:val="22"/>
          <w:lang w:val="lv-LV"/>
        </w:rPr>
        <w:t>,</w:t>
      </w:r>
      <w:r w:rsidR="00193F3B" w:rsidRPr="00B308A8">
        <w:rPr>
          <w:b/>
          <w:sz w:val="22"/>
          <w:szCs w:val="22"/>
          <w:lang w:val="lv-LV"/>
        </w:rPr>
        <w:t xml:space="preserve"> </w:t>
      </w:r>
      <w:r w:rsidR="00E72E13" w:rsidRPr="00B308A8">
        <w:rPr>
          <w:b/>
          <w:sz w:val="22"/>
          <w:szCs w:val="22"/>
          <w:lang w:val="lv-LV"/>
        </w:rPr>
        <w:t>ID Nr</w:t>
      </w:r>
      <w:r w:rsidR="00727F13" w:rsidRPr="00B308A8">
        <w:rPr>
          <w:b/>
          <w:sz w:val="22"/>
          <w:szCs w:val="22"/>
          <w:lang w:val="lv-LV"/>
        </w:rPr>
        <w:t xml:space="preserve">. </w:t>
      </w:r>
      <w:r w:rsidR="00E72E13" w:rsidRPr="00B308A8">
        <w:rPr>
          <w:b/>
          <w:sz w:val="22"/>
          <w:szCs w:val="22"/>
          <w:lang w:val="lv-LV"/>
        </w:rPr>
        <w:t>DPPISD 20</w:t>
      </w:r>
      <w:r w:rsidR="0004790E" w:rsidRPr="00B308A8">
        <w:rPr>
          <w:b/>
          <w:sz w:val="22"/>
          <w:szCs w:val="22"/>
          <w:lang w:val="lv-LV"/>
        </w:rPr>
        <w:t>2</w:t>
      </w:r>
      <w:r w:rsidR="00BD2668" w:rsidRPr="00B308A8">
        <w:rPr>
          <w:b/>
          <w:sz w:val="22"/>
          <w:szCs w:val="22"/>
          <w:lang w:val="lv-LV"/>
        </w:rPr>
        <w:t>5</w:t>
      </w:r>
      <w:r w:rsidR="00E72E13" w:rsidRPr="00B308A8">
        <w:rPr>
          <w:b/>
          <w:sz w:val="22"/>
          <w:szCs w:val="22"/>
          <w:lang w:val="lv-LV"/>
        </w:rPr>
        <w:t>/</w:t>
      </w:r>
      <w:r w:rsidRPr="00B308A8">
        <w:rPr>
          <w:b/>
          <w:sz w:val="22"/>
          <w:szCs w:val="22"/>
          <w:lang w:val="lv-LV"/>
        </w:rPr>
        <w:t>6</w:t>
      </w:r>
    </w:p>
    <w:p w14:paraId="6632E247" w14:textId="77777777" w:rsidR="00966BF5" w:rsidRPr="00B308A8" w:rsidRDefault="00966BF5" w:rsidP="00BD2668">
      <w:pPr>
        <w:spacing w:line="276" w:lineRule="auto"/>
        <w:rPr>
          <w:sz w:val="22"/>
          <w:szCs w:val="22"/>
          <w:lang w:val="lv-LV"/>
        </w:rPr>
      </w:pPr>
    </w:p>
    <w:p w14:paraId="491FBB39" w14:textId="77777777" w:rsidR="00436E1D" w:rsidRPr="00B308A8" w:rsidRDefault="00436E1D" w:rsidP="00BD2668">
      <w:pPr>
        <w:pStyle w:val="Virsraksts2"/>
        <w:numPr>
          <w:ilvl w:val="0"/>
          <w:numId w:val="1"/>
        </w:numPr>
        <w:tabs>
          <w:tab w:val="clear" w:pos="720"/>
        </w:tabs>
        <w:spacing w:line="276" w:lineRule="auto"/>
        <w:ind w:left="360"/>
        <w:jc w:val="both"/>
        <w:rPr>
          <w:b/>
          <w:bCs/>
          <w:sz w:val="22"/>
          <w:szCs w:val="22"/>
        </w:rPr>
      </w:pPr>
      <w:r w:rsidRPr="00B308A8">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E260F3" w:rsidRPr="00B308A8"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B308A8" w:rsidRDefault="00436E1D" w:rsidP="00BD2668">
            <w:pPr>
              <w:spacing w:line="276" w:lineRule="auto"/>
              <w:jc w:val="center"/>
              <w:rPr>
                <w:b/>
                <w:sz w:val="22"/>
                <w:szCs w:val="22"/>
                <w:lang w:val="lv-LV"/>
              </w:rPr>
            </w:pPr>
            <w:r w:rsidRPr="00B308A8">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51DBE254" w:rsidR="00436E1D" w:rsidRPr="00B308A8" w:rsidRDefault="00D40162" w:rsidP="00BD2668">
            <w:pPr>
              <w:pStyle w:val="Style2"/>
              <w:spacing w:line="276" w:lineRule="auto"/>
            </w:pPr>
            <w:r w:rsidRPr="00B308A8">
              <w:t xml:space="preserve">Daugavpils </w:t>
            </w:r>
            <w:r w:rsidR="00DC7AA9" w:rsidRPr="00B308A8">
              <w:t>valsts</w:t>
            </w:r>
            <w:r w:rsidRPr="00B308A8">
              <w:t>pilsētas pašvaldības iestāde “Sociālais dienests”</w:t>
            </w:r>
          </w:p>
        </w:tc>
      </w:tr>
      <w:tr w:rsidR="00E260F3" w:rsidRPr="00B308A8"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B308A8" w:rsidRDefault="00436E1D" w:rsidP="00BD2668">
            <w:pPr>
              <w:pStyle w:val="Saturs1"/>
              <w:spacing w:line="276" w:lineRule="auto"/>
            </w:pPr>
            <w:r w:rsidRPr="00B308A8">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B308A8" w:rsidRDefault="00AD19E4" w:rsidP="00BD2668">
            <w:pPr>
              <w:spacing w:line="276" w:lineRule="auto"/>
              <w:rPr>
                <w:b/>
                <w:sz w:val="22"/>
                <w:szCs w:val="22"/>
                <w:lang w:val="lv-LV"/>
              </w:rPr>
            </w:pPr>
            <w:r w:rsidRPr="00B308A8">
              <w:rPr>
                <w:sz w:val="22"/>
                <w:szCs w:val="22"/>
                <w:lang w:val="lv-LV"/>
              </w:rPr>
              <w:t>Vienības iela 8</w:t>
            </w:r>
            <w:r w:rsidR="00436E1D" w:rsidRPr="00B308A8">
              <w:rPr>
                <w:sz w:val="22"/>
                <w:szCs w:val="22"/>
                <w:lang w:val="lv-LV"/>
              </w:rPr>
              <w:t>, Daugavpils, LV-5401</w:t>
            </w:r>
          </w:p>
        </w:tc>
      </w:tr>
      <w:tr w:rsidR="00E260F3" w:rsidRPr="00B308A8"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B308A8" w:rsidRDefault="00FB7C81" w:rsidP="00BD2668">
            <w:pPr>
              <w:pStyle w:val="Saturs1"/>
              <w:spacing w:line="276" w:lineRule="auto"/>
            </w:pPr>
            <w:r w:rsidRPr="00B308A8">
              <w:t>Reģ.n</w:t>
            </w:r>
            <w:r w:rsidR="00436E1D" w:rsidRPr="00B308A8">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B308A8" w:rsidRDefault="00AD19E4" w:rsidP="00BD2668">
            <w:pPr>
              <w:spacing w:line="276" w:lineRule="auto"/>
              <w:rPr>
                <w:b/>
                <w:sz w:val="22"/>
                <w:szCs w:val="22"/>
                <w:lang w:val="lv-LV"/>
              </w:rPr>
            </w:pPr>
            <w:r w:rsidRPr="00B308A8">
              <w:rPr>
                <w:rStyle w:val="Izteiksmgs"/>
                <w:b w:val="0"/>
                <w:sz w:val="22"/>
                <w:szCs w:val="22"/>
                <w:lang w:val="lv-LV"/>
              </w:rPr>
              <w:t>90001998587</w:t>
            </w:r>
          </w:p>
        </w:tc>
      </w:tr>
      <w:tr w:rsidR="00E260F3" w:rsidRPr="00B308A8"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B308A8" w:rsidRDefault="00436E1D" w:rsidP="00BD2668">
            <w:pPr>
              <w:pStyle w:val="Saturs1"/>
              <w:spacing w:line="276" w:lineRule="auto"/>
            </w:pPr>
            <w:r w:rsidRPr="00B308A8">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7C743250" w14:textId="3873ACC6" w:rsidR="00162075" w:rsidRPr="00B308A8" w:rsidRDefault="00BD2668" w:rsidP="00BD2668">
            <w:pPr>
              <w:spacing w:line="276" w:lineRule="auto"/>
              <w:rPr>
                <w:rStyle w:val="Hipersaite"/>
                <w:color w:val="auto"/>
                <w:sz w:val="22"/>
                <w:szCs w:val="22"/>
                <w:lang w:val="lv-LV"/>
              </w:rPr>
            </w:pPr>
            <w:r w:rsidRPr="00B308A8">
              <w:rPr>
                <w:sz w:val="22"/>
                <w:szCs w:val="22"/>
                <w:lang w:val="lv-LV"/>
              </w:rPr>
              <w:t>Saimniecības nodaļas vadītājs</w:t>
            </w:r>
            <w:r w:rsidR="00ED676B" w:rsidRPr="00B308A8">
              <w:rPr>
                <w:sz w:val="22"/>
                <w:szCs w:val="22"/>
                <w:lang w:val="lv-LV"/>
              </w:rPr>
              <w:t xml:space="preserve"> </w:t>
            </w:r>
            <w:r w:rsidRPr="00B308A8">
              <w:rPr>
                <w:sz w:val="22"/>
                <w:szCs w:val="22"/>
                <w:lang w:val="lv-LV"/>
              </w:rPr>
              <w:t>Valērijs Loginovs</w:t>
            </w:r>
            <w:r w:rsidR="004E5742" w:rsidRPr="00B308A8">
              <w:rPr>
                <w:sz w:val="22"/>
                <w:szCs w:val="22"/>
                <w:lang w:val="lv-LV"/>
              </w:rPr>
              <w:t xml:space="preserve">, tālrunis: +371 </w:t>
            </w:r>
            <w:r w:rsidRPr="00B308A8">
              <w:rPr>
                <w:sz w:val="22"/>
                <w:szCs w:val="22"/>
                <w:lang w:val="lv-LV"/>
              </w:rPr>
              <w:t>29639315</w:t>
            </w:r>
            <w:r w:rsidR="004E5742" w:rsidRPr="00B308A8">
              <w:rPr>
                <w:sz w:val="22"/>
                <w:szCs w:val="22"/>
                <w:lang w:val="lv-LV"/>
              </w:rPr>
              <w:t xml:space="preserve">, +371 </w:t>
            </w:r>
            <w:r w:rsidR="00ED676B" w:rsidRPr="00B308A8">
              <w:rPr>
                <w:sz w:val="22"/>
                <w:szCs w:val="22"/>
                <w:lang w:val="lv-LV"/>
              </w:rPr>
              <w:t>28454865</w:t>
            </w:r>
            <w:r w:rsidR="004E5742" w:rsidRPr="00B308A8">
              <w:rPr>
                <w:sz w:val="22"/>
                <w:szCs w:val="22"/>
                <w:lang w:val="lv-LV"/>
              </w:rPr>
              <w:t xml:space="preserve">; e-pasts: </w:t>
            </w:r>
            <w:hyperlink r:id="rId8" w:history="1">
              <w:r w:rsidRPr="00B308A8">
                <w:rPr>
                  <w:rStyle w:val="Hipersaite"/>
                  <w:color w:val="auto"/>
                  <w:sz w:val="22"/>
                  <w:szCs w:val="22"/>
                  <w:lang w:val="lv-LV"/>
                </w:rPr>
                <w:t>valerijs.loginovs@socd.lv</w:t>
              </w:r>
            </w:hyperlink>
            <w:r w:rsidR="00162075" w:rsidRPr="00B308A8">
              <w:rPr>
                <w:rStyle w:val="Hipersaite"/>
                <w:color w:val="auto"/>
                <w:sz w:val="22"/>
                <w:szCs w:val="22"/>
                <w:lang w:val="lv-LV"/>
              </w:rPr>
              <w:t>;</w:t>
            </w:r>
          </w:p>
          <w:p w14:paraId="67C7521E" w14:textId="2D0326A5" w:rsidR="004F35F3" w:rsidRPr="00B308A8" w:rsidRDefault="004F35F3" w:rsidP="00BD2668">
            <w:pPr>
              <w:spacing w:line="276" w:lineRule="auto"/>
              <w:rPr>
                <w:sz w:val="22"/>
                <w:szCs w:val="22"/>
                <w:lang w:val="lv-LV"/>
              </w:rPr>
            </w:pPr>
            <w:r w:rsidRPr="00B308A8">
              <w:rPr>
                <w:sz w:val="22"/>
                <w:szCs w:val="22"/>
                <w:lang w:val="lv-LV"/>
              </w:rPr>
              <w:t>Juridiskā sektora juriste Kristīne Cimoška, tālrunis: +371 654 40917,</w:t>
            </w:r>
          </w:p>
          <w:p w14:paraId="04A2F265" w14:textId="2DFB768A" w:rsidR="00162075" w:rsidRPr="00B308A8" w:rsidRDefault="004F35F3" w:rsidP="00BD2668">
            <w:pPr>
              <w:spacing w:line="276" w:lineRule="auto"/>
              <w:rPr>
                <w:sz w:val="22"/>
                <w:szCs w:val="22"/>
                <w:lang w:val="lv-LV"/>
              </w:rPr>
            </w:pPr>
            <w:r w:rsidRPr="00B308A8">
              <w:rPr>
                <w:sz w:val="22"/>
                <w:szCs w:val="22"/>
                <w:lang w:val="lv-LV"/>
              </w:rPr>
              <w:t xml:space="preserve">e-pasts: </w:t>
            </w:r>
            <w:hyperlink r:id="rId9" w:history="1">
              <w:r w:rsidR="00162075" w:rsidRPr="00B308A8">
                <w:rPr>
                  <w:rStyle w:val="Hipersaite"/>
                  <w:color w:val="auto"/>
                  <w:sz w:val="22"/>
                  <w:szCs w:val="22"/>
                  <w:lang w:val="lv-LV"/>
                </w:rPr>
                <w:t>kristine.cimoska@socd.lv</w:t>
              </w:r>
            </w:hyperlink>
            <w:r w:rsidR="00162075" w:rsidRPr="00B308A8">
              <w:rPr>
                <w:sz w:val="22"/>
                <w:szCs w:val="22"/>
                <w:lang w:val="lv-LV"/>
              </w:rPr>
              <w:t>.</w:t>
            </w:r>
          </w:p>
        </w:tc>
      </w:tr>
      <w:tr w:rsidR="00E260F3" w:rsidRPr="00B308A8"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B308A8" w:rsidRDefault="00436E1D" w:rsidP="00BD2668">
            <w:pPr>
              <w:spacing w:line="276" w:lineRule="auto"/>
              <w:jc w:val="center"/>
              <w:rPr>
                <w:b/>
                <w:sz w:val="22"/>
                <w:szCs w:val="22"/>
                <w:lang w:val="lv-LV"/>
              </w:rPr>
            </w:pPr>
            <w:r w:rsidRPr="00B308A8">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B308A8" w:rsidRDefault="00436E1D" w:rsidP="00BD2668">
            <w:pPr>
              <w:pStyle w:val="font5"/>
              <w:spacing w:before="0" w:beforeAutospacing="0" w:after="0" w:afterAutospacing="0" w:line="276" w:lineRule="auto"/>
              <w:rPr>
                <w:lang w:val="lv-LV"/>
              </w:rPr>
            </w:pPr>
            <w:r w:rsidRPr="00B308A8">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5CF8A269" w:rsidR="00436E1D" w:rsidRPr="00B308A8" w:rsidRDefault="00436E1D" w:rsidP="00BD2668">
            <w:pPr>
              <w:pStyle w:val="font5"/>
              <w:spacing w:before="0" w:beforeAutospacing="0" w:after="0" w:afterAutospacing="0" w:line="276" w:lineRule="auto"/>
              <w:rPr>
                <w:lang w:val="lv-LV"/>
              </w:rPr>
            </w:pPr>
            <w:r w:rsidRPr="00B308A8">
              <w:rPr>
                <w:lang w:val="lv-LV"/>
              </w:rPr>
              <w:t>No 08.00 līdz 12.00 un no 1</w:t>
            </w:r>
            <w:r w:rsidR="004F35F3" w:rsidRPr="00B308A8">
              <w:rPr>
                <w:lang w:val="lv-LV"/>
              </w:rPr>
              <w:t>3</w:t>
            </w:r>
            <w:r w:rsidRPr="00B308A8">
              <w:rPr>
                <w:lang w:val="lv-LV"/>
              </w:rPr>
              <w:t>.</w:t>
            </w:r>
            <w:r w:rsidR="004F35F3" w:rsidRPr="00B308A8">
              <w:rPr>
                <w:lang w:val="lv-LV"/>
              </w:rPr>
              <w:t>0</w:t>
            </w:r>
            <w:r w:rsidRPr="00B308A8">
              <w:rPr>
                <w:lang w:val="lv-LV"/>
              </w:rPr>
              <w:t>0 līdz 1</w:t>
            </w:r>
            <w:r w:rsidR="004F35F3" w:rsidRPr="00B308A8">
              <w:rPr>
                <w:lang w:val="lv-LV"/>
              </w:rPr>
              <w:t>8</w:t>
            </w:r>
            <w:r w:rsidRPr="00B308A8">
              <w:rPr>
                <w:lang w:val="lv-LV"/>
              </w:rPr>
              <w:t>.</w:t>
            </w:r>
            <w:r w:rsidR="004F35F3" w:rsidRPr="00B308A8">
              <w:rPr>
                <w:lang w:val="lv-LV"/>
              </w:rPr>
              <w:t>0</w:t>
            </w:r>
            <w:r w:rsidRPr="00B308A8">
              <w:rPr>
                <w:lang w:val="lv-LV"/>
              </w:rPr>
              <w:t>0</w:t>
            </w:r>
          </w:p>
        </w:tc>
      </w:tr>
      <w:tr w:rsidR="00E260F3" w:rsidRPr="00B308A8"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B308A8" w:rsidRDefault="00436E1D" w:rsidP="00BD2668">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B308A8" w:rsidRDefault="00436E1D" w:rsidP="00BD2668">
            <w:pPr>
              <w:spacing w:line="276" w:lineRule="auto"/>
              <w:rPr>
                <w:sz w:val="22"/>
                <w:szCs w:val="22"/>
                <w:lang w:val="lv-LV"/>
              </w:rPr>
            </w:pPr>
            <w:r w:rsidRPr="00B308A8">
              <w:rPr>
                <w:sz w:val="22"/>
                <w:szCs w:val="22"/>
                <w:lang w:val="lv-LV"/>
              </w:rPr>
              <w:t xml:space="preserve">Otrdiena, </w:t>
            </w:r>
            <w:r w:rsidR="00A40508" w:rsidRPr="00B308A8">
              <w:rPr>
                <w:sz w:val="22"/>
                <w:szCs w:val="22"/>
                <w:lang w:val="lv-LV"/>
              </w:rPr>
              <w:t>Trešdiena,</w:t>
            </w:r>
          </w:p>
          <w:p w14:paraId="2D215122" w14:textId="77777777" w:rsidR="00436E1D" w:rsidRPr="00B308A8" w:rsidRDefault="00436E1D" w:rsidP="00BD2668">
            <w:pPr>
              <w:spacing w:line="276" w:lineRule="auto"/>
              <w:rPr>
                <w:sz w:val="22"/>
                <w:szCs w:val="22"/>
                <w:lang w:val="lv-LV"/>
              </w:rPr>
            </w:pPr>
            <w:r w:rsidRPr="00B308A8">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A21B9B1" w:rsidR="00436E1D" w:rsidRPr="00B308A8" w:rsidRDefault="00436E1D" w:rsidP="00BD2668">
            <w:pPr>
              <w:spacing w:line="276" w:lineRule="auto"/>
              <w:rPr>
                <w:sz w:val="22"/>
                <w:szCs w:val="22"/>
                <w:lang w:val="lv-LV"/>
              </w:rPr>
            </w:pPr>
            <w:r w:rsidRPr="00B308A8">
              <w:rPr>
                <w:sz w:val="22"/>
                <w:szCs w:val="22"/>
                <w:lang w:val="lv-LV"/>
              </w:rPr>
              <w:t>No 08.00 līdz 12.00 un no 1</w:t>
            </w:r>
            <w:r w:rsidR="004F35F3" w:rsidRPr="00B308A8">
              <w:rPr>
                <w:sz w:val="22"/>
                <w:szCs w:val="22"/>
                <w:lang w:val="lv-LV"/>
              </w:rPr>
              <w:t>3</w:t>
            </w:r>
            <w:r w:rsidRPr="00B308A8">
              <w:rPr>
                <w:sz w:val="22"/>
                <w:szCs w:val="22"/>
                <w:lang w:val="lv-LV"/>
              </w:rPr>
              <w:t>.</w:t>
            </w:r>
            <w:r w:rsidR="004F35F3" w:rsidRPr="00B308A8">
              <w:rPr>
                <w:sz w:val="22"/>
                <w:szCs w:val="22"/>
                <w:lang w:val="lv-LV"/>
              </w:rPr>
              <w:t>0</w:t>
            </w:r>
            <w:r w:rsidRPr="00B308A8">
              <w:rPr>
                <w:sz w:val="22"/>
                <w:szCs w:val="22"/>
                <w:lang w:val="lv-LV"/>
              </w:rPr>
              <w:t>0 līdz 1</w:t>
            </w:r>
            <w:r w:rsidR="004F35F3" w:rsidRPr="00B308A8">
              <w:rPr>
                <w:sz w:val="22"/>
                <w:szCs w:val="22"/>
                <w:lang w:val="lv-LV"/>
              </w:rPr>
              <w:t>7</w:t>
            </w:r>
            <w:r w:rsidRPr="00B308A8">
              <w:rPr>
                <w:sz w:val="22"/>
                <w:szCs w:val="22"/>
                <w:lang w:val="lv-LV"/>
              </w:rPr>
              <w:t>.</w:t>
            </w:r>
            <w:r w:rsidR="004F35F3" w:rsidRPr="00B308A8">
              <w:rPr>
                <w:sz w:val="22"/>
                <w:szCs w:val="22"/>
                <w:lang w:val="lv-LV"/>
              </w:rPr>
              <w:t>0</w:t>
            </w:r>
            <w:r w:rsidRPr="00B308A8">
              <w:rPr>
                <w:sz w:val="22"/>
                <w:szCs w:val="22"/>
                <w:lang w:val="lv-LV"/>
              </w:rPr>
              <w:t>0</w:t>
            </w:r>
          </w:p>
        </w:tc>
      </w:tr>
      <w:tr w:rsidR="00D71B3A" w:rsidRPr="00B308A8"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B308A8" w:rsidRDefault="00436E1D" w:rsidP="00BD2668">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B308A8" w:rsidRDefault="00436E1D" w:rsidP="00BD2668">
            <w:pPr>
              <w:spacing w:line="276" w:lineRule="auto"/>
              <w:rPr>
                <w:sz w:val="22"/>
                <w:szCs w:val="22"/>
                <w:lang w:val="lv-LV"/>
              </w:rPr>
            </w:pPr>
            <w:r w:rsidRPr="00B308A8">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346039A8" w:rsidR="00436E1D" w:rsidRPr="00B308A8" w:rsidRDefault="00436E1D" w:rsidP="00BD2668">
            <w:pPr>
              <w:spacing w:line="276" w:lineRule="auto"/>
              <w:rPr>
                <w:sz w:val="22"/>
                <w:szCs w:val="22"/>
                <w:lang w:val="lv-LV"/>
              </w:rPr>
            </w:pPr>
            <w:r w:rsidRPr="00B308A8">
              <w:rPr>
                <w:sz w:val="22"/>
                <w:szCs w:val="22"/>
                <w:lang w:val="lv-LV"/>
              </w:rPr>
              <w:t>No 08.00</w:t>
            </w:r>
            <w:r w:rsidR="00DF2FEF" w:rsidRPr="00B308A8">
              <w:rPr>
                <w:sz w:val="22"/>
                <w:szCs w:val="22"/>
                <w:lang w:val="lv-LV"/>
              </w:rPr>
              <w:t xml:space="preserve"> līdz 12.00 un no 1</w:t>
            </w:r>
            <w:r w:rsidR="004F35F3" w:rsidRPr="00B308A8">
              <w:rPr>
                <w:sz w:val="22"/>
                <w:szCs w:val="22"/>
                <w:lang w:val="lv-LV"/>
              </w:rPr>
              <w:t>3</w:t>
            </w:r>
            <w:r w:rsidR="00DF2FEF" w:rsidRPr="00B308A8">
              <w:rPr>
                <w:sz w:val="22"/>
                <w:szCs w:val="22"/>
                <w:lang w:val="lv-LV"/>
              </w:rPr>
              <w:t>.</w:t>
            </w:r>
            <w:r w:rsidR="004F35F3" w:rsidRPr="00B308A8">
              <w:rPr>
                <w:sz w:val="22"/>
                <w:szCs w:val="22"/>
                <w:lang w:val="lv-LV"/>
              </w:rPr>
              <w:t>0</w:t>
            </w:r>
            <w:r w:rsidR="00DF2FEF" w:rsidRPr="00B308A8">
              <w:rPr>
                <w:sz w:val="22"/>
                <w:szCs w:val="22"/>
                <w:lang w:val="lv-LV"/>
              </w:rPr>
              <w:t>0</w:t>
            </w:r>
            <w:r w:rsidRPr="00B308A8">
              <w:rPr>
                <w:sz w:val="22"/>
                <w:szCs w:val="22"/>
                <w:lang w:val="lv-LV"/>
              </w:rPr>
              <w:t xml:space="preserve"> līdz 1</w:t>
            </w:r>
            <w:r w:rsidR="004F35F3" w:rsidRPr="00B308A8">
              <w:rPr>
                <w:sz w:val="22"/>
                <w:szCs w:val="22"/>
                <w:lang w:val="lv-LV"/>
              </w:rPr>
              <w:t>6</w:t>
            </w:r>
            <w:r w:rsidRPr="00B308A8">
              <w:rPr>
                <w:sz w:val="22"/>
                <w:szCs w:val="22"/>
                <w:lang w:val="lv-LV"/>
              </w:rPr>
              <w:t>.</w:t>
            </w:r>
            <w:r w:rsidR="004F35F3" w:rsidRPr="00B308A8">
              <w:rPr>
                <w:sz w:val="22"/>
                <w:szCs w:val="22"/>
                <w:lang w:val="lv-LV"/>
              </w:rPr>
              <w:t>0</w:t>
            </w:r>
            <w:r w:rsidRPr="00B308A8">
              <w:rPr>
                <w:sz w:val="22"/>
                <w:szCs w:val="22"/>
                <w:lang w:val="lv-LV"/>
              </w:rPr>
              <w:t xml:space="preserve">0 </w:t>
            </w:r>
          </w:p>
        </w:tc>
      </w:tr>
    </w:tbl>
    <w:p w14:paraId="731EADF6" w14:textId="77777777" w:rsidR="00436E1D" w:rsidRPr="00B308A8" w:rsidRDefault="00436E1D" w:rsidP="00BD2668">
      <w:pPr>
        <w:spacing w:line="276" w:lineRule="auto"/>
        <w:jc w:val="both"/>
        <w:rPr>
          <w:sz w:val="22"/>
          <w:szCs w:val="22"/>
          <w:lang w:val="lv-LV"/>
        </w:rPr>
      </w:pPr>
    </w:p>
    <w:p w14:paraId="22FF5018" w14:textId="128F9D6F" w:rsidR="00162075" w:rsidRPr="00B308A8" w:rsidRDefault="00162075" w:rsidP="00BD2668">
      <w:pPr>
        <w:pStyle w:val="Sarakstarindkopa"/>
        <w:numPr>
          <w:ilvl w:val="0"/>
          <w:numId w:val="4"/>
        </w:numPr>
        <w:spacing w:line="276" w:lineRule="auto"/>
        <w:ind w:left="357" w:hanging="357"/>
        <w:jc w:val="both"/>
        <w:rPr>
          <w:bCs/>
          <w:sz w:val="22"/>
          <w:szCs w:val="22"/>
        </w:rPr>
      </w:pPr>
      <w:r w:rsidRPr="00B308A8">
        <w:rPr>
          <w:bCs/>
          <w:sz w:val="22"/>
          <w:szCs w:val="22"/>
        </w:rPr>
        <w:t>Pasūtītājs nepiemēro Publisko iepirkumu likumā noteiktās iepirkuma procedūras, jo paredzamā līgumcena ir līdz EUR 10 000,00 bez PVN (ņemot vērā Publisko iepirkumu likuma 9.panta pirmajā daļā noteikto). Ir piemērojams ar Daugavpils valstspilsētas pašvaldības izpilddirektora p.i. 2023.gada 17.aprīļa rīkojumu Nr.98e apstiprināto Daugavpils valstspilsētas pašvaldības noteikumu par iepirkumu organizēšanu 57.punkts.</w:t>
      </w:r>
    </w:p>
    <w:p w14:paraId="7B049A05" w14:textId="3E1A3AAA" w:rsidR="00707980" w:rsidRPr="00B308A8" w:rsidRDefault="00E66ECC" w:rsidP="00BD2668">
      <w:pPr>
        <w:pStyle w:val="Sarakstarindkopa"/>
        <w:numPr>
          <w:ilvl w:val="0"/>
          <w:numId w:val="4"/>
        </w:numPr>
        <w:spacing w:line="276" w:lineRule="auto"/>
        <w:ind w:right="-1"/>
        <w:jc w:val="both"/>
        <w:rPr>
          <w:bCs/>
          <w:sz w:val="22"/>
          <w:szCs w:val="22"/>
        </w:rPr>
      </w:pPr>
      <w:r w:rsidRPr="00B308A8">
        <w:rPr>
          <w:b/>
          <w:bCs/>
          <w:sz w:val="22"/>
          <w:szCs w:val="22"/>
        </w:rPr>
        <w:t>Zemsliekšņa iepirkuma  mērķis –</w:t>
      </w:r>
      <w:r w:rsidR="00040478" w:rsidRPr="00B308A8">
        <w:rPr>
          <w:b/>
          <w:bCs/>
          <w:sz w:val="22"/>
          <w:szCs w:val="22"/>
        </w:rPr>
        <w:t xml:space="preserve"> </w:t>
      </w:r>
      <w:r w:rsidR="00A60014" w:rsidRPr="00B308A8">
        <w:rPr>
          <w:bCs/>
          <w:sz w:val="22"/>
          <w:szCs w:val="22"/>
        </w:rPr>
        <w:t>noteikt pakalpojuma sniedzēju, kurš</w:t>
      </w:r>
      <w:r w:rsidR="00A60014" w:rsidRPr="00B308A8">
        <w:rPr>
          <w:b/>
          <w:bCs/>
          <w:sz w:val="22"/>
          <w:szCs w:val="22"/>
        </w:rPr>
        <w:t xml:space="preserve"> </w:t>
      </w:r>
      <w:r w:rsidR="00970C1F" w:rsidRPr="00B308A8">
        <w:rPr>
          <w:bCs/>
          <w:sz w:val="22"/>
          <w:szCs w:val="22"/>
        </w:rPr>
        <w:t xml:space="preserve">nodrošinās </w:t>
      </w:r>
      <w:r w:rsidR="001C6F68" w:rsidRPr="00B308A8">
        <w:rPr>
          <w:bCs/>
          <w:sz w:val="22"/>
          <w:szCs w:val="22"/>
        </w:rPr>
        <w:t>veidlapu izgatavošanu un</w:t>
      </w:r>
      <w:r w:rsidR="00504018" w:rsidRPr="00B308A8">
        <w:rPr>
          <w:bCs/>
          <w:sz w:val="22"/>
          <w:szCs w:val="22"/>
        </w:rPr>
        <w:t xml:space="preserve"> piegādi </w:t>
      </w:r>
      <w:r w:rsidR="008B6E79" w:rsidRPr="00B308A8">
        <w:rPr>
          <w:bCs/>
          <w:sz w:val="22"/>
          <w:szCs w:val="22"/>
        </w:rPr>
        <w:t xml:space="preserve">Daugavpils </w:t>
      </w:r>
      <w:r w:rsidR="00DC7AA9" w:rsidRPr="00B308A8">
        <w:rPr>
          <w:bCs/>
          <w:sz w:val="22"/>
          <w:szCs w:val="22"/>
        </w:rPr>
        <w:t>valsts</w:t>
      </w:r>
      <w:r w:rsidR="008B6E79" w:rsidRPr="00B308A8">
        <w:rPr>
          <w:bCs/>
          <w:sz w:val="22"/>
          <w:szCs w:val="22"/>
        </w:rPr>
        <w:t>pilsētas pašvaldības iestād</w:t>
      </w:r>
      <w:r w:rsidR="001C6F68" w:rsidRPr="00B308A8">
        <w:rPr>
          <w:bCs/>
          <w:sz w:val="22"/>
          <w:szCs w:val="22"/>
        </w:rPr>
        <w:t>ei</w:t>
      </w:r>
      <w:r w:rsidR="008B6E79" w:rsidRPr="00B308A8">
        <w:rPr>
          <w:bCs/>
          <w:sz w:val="22"/>
          <w:szCs w:val="22"/>
        </w:rPr>
        <w:t xml:space="preserve"> “Sociālais dienests”</w:t>
      </w:r>
      <w:r w:rsidR="00970C1F" w:rsidRPr="00B308A8">
        <w:rPr>
          <w:bCs/>
          <w:sz w:val="22"/>
          <w:szCs w:val="22"/>
        </w:rPr>
        <w:t>, atbilstoši ziņojuma tehniskās specifikācijas prasībām</w:t>
      </w:r>
      <w:r w:rsidR="00144116" w:rsidRPr="00B308A8">
        <w:rPr>
          <w:bCs/>
          <w:sz w:val="22"/>
          <w:szCs w:val="22"/>
        </w:rPr>
        <w:t>.</w:t>
      </w:r>
    </w:p>
    <w:p w14:paraId="7A95A221" w14:textId="7D493B4A" w:rsidR="00436E1D" w:rsidRPr="00B308A8" w:rsidRDefault="00436E1D" w:rsidP="00BD2668">
      <w:pPr>
        <w:pStyle w:val="Sarakstarindkopa"/>
        <w:numPr>
          <w:ilvl w:val="0"/>
          <w:numId w:val="4"/>
        </w:numPr>
        <w:spacing w:line="276" w:lineRule="auto"/>
        <w:jc w:val="both"/>
        <w:rPr>
          <w:bCs/>
          <w:sz w:val="22"/>
          <w:szCs w:val="22"/>
        </w:rPr>
      </w:pPr>
      <w:r w:rsidRPr="00B308A8">
        <w:rPr>
          <w:b/>
          <w:bCs/>
          <w:sz w:val="22"/>
          <w:szCs w:val="22"/>
        </w:rPr>
        <w:t>Paredzamā</w:t>
      </w:r>
      <w:r w:rsidR="00F47EBC" w:rsidRPr="00B308A8">
        <w:rPr>
          <w:b/>
          <w:bCs/>
          <w:sz w:val="22"/>
          <w:szCs w:val="22"/>
        </w:rPr>
        <w:t xml:space="preserve"> kopējā</w:t>
      </w:r>
      <w:r w:rsidRPr="00B308A8">
        <w:rPr>
          <w:b/>
          <w:bCs/>
          <w:sz w:val="22"/>
          <w:szCs w:val="22"/>
        </w:rPr>
        <w:t xml:space="preserve"> līgumcena:</w:t>
      </w:r>
      <w:r w:rsidR="00090101" w:rsidRPr="00B308A8">
        <w:rPr>
          <w:b/>
          <w:bCs/>
          <w:sz w:val="22"/>
          <w:szCs w:val="22"/>
        </w:rPr>
        <w:t xml:space="preserve"> </w:t>
      </w:r>
      <w:r w:rsidRPr="00B308A8">
        <w:rPr>
          <w:bCs/>
          <w:sz w:val="22"/>
          <w:szCs w:val="22"/>
        </w:rPr>
        <w:t>līdz</w:t>
      </w:r>
      <w:r w:rsidR="00085AD5" w:rsidRPr="00B308A8">
        <w:rPr>
          <w:bCs/>
          <w:sz w:val="22"/>
          <w:szCs w:val="22"/>
        </w:rPr>
        <w:t xml:space="preserve"> </w:t>
      </w:r>
      <w:r w:rsidR="001C6F68" w:rsidRPr="00B308A8">
        <w:rPr>
          <w:bCs/>
          <w:sz w:val="22"/>
          <w:szCs w:val="22"/>
        </w:rPr>
        <w:t>3380,91</w:t>
      </w:r>
      <w:r w:rsidR="00E70CFF" w:rsidRPr="00B308A8">
        <w:rPr>
          <w:bCs/>
          <w:sz w:val="22"/>
          <w:szCs w:val="22"/>
        </w:rPr>
        <w:t xml:space="preserve"> </w:t>
      </w:r>
      <w:r w:rsidR="00E01D74" w:rsidRPr="00B308A8">
        <w:rPr>
          <w:bCs/>
          <w:sz w:val="22"/>
          <w:szCs w:val="22"/>
        </w:rPr>
        <w:t xml:space="preserve">EUR </w:t>
      </w:r>
      <w:r w:rsidR="004F35F3" w:rsidRPr="00B308A8">
        <w:rPr>
          <w:bCs/>
          <w:sz w:val="22"/>
          <w:szCs w:val="22"/>
        </w:rPr>
        <w:t>bez</w:t>
      </w:r>
      <w:r w:rsidR="00C40BD9" w:rsidRPr="00B308A8">
        <w:rPr>
          <w:bCs/>
          <w:sz w:val="22"/>
          <w:szCs w:val="22"/>
        </w:rPr>
        <w:t xml:space="preserve"> PVN.</w:t>
      </w:r>
    </w:p>
    <w:p w14:paraId="5979D6FB" w14:textId="2FA95103" w:rsidR="00F50721" w:rsidRPr="00B308A8" w:rsidRDefault="00F92444" w:rsidP="00BD2668">
      <w:pPr>
        <w:pStyle w:val="Sarakstarindkopa"/>
        <w:numPr>
          <w:ilvl w:val="0"/>
          <w:numId w:val="4"/>
        </w:numPr>
        <w:spacing w:line="276" w:lineRule="auto"/>
        <w:jc w:val="both"/>
        <w:rPr>
          <w:b/>
          <w:bCs/>
          <w:sz w:val="22"/>
          <w:szCs w:val="22"/>
        </w:rPr>
      </w:pPr>
      <w:r w:rsidRPr="00B308A8">
        <w:rPr>
          <w:b/>
          <w:bCs/>
          <w:sz w:val="22"/>
          <w:szCs w:val="22"/>
        </w:rPr>
        <w:t>Zemsliekšņa</w:t>
      </w:r>
      <w:r w:rsidR="00F50721" w:rsidRPr="00B308A8">
        <w:rPr>
          <w:b/>
          <w:bCs/>
          <w:sz w:val="22"/>
          <w:szCs w:val="22"/>
        </w:rPr>
        <w:t xml:space="preserve"> iepirkuma nepieciešamības apzināšan</w:t>
      </w:r>
      <w:r w:rsidR="00271171" w:rsidRPr="00B308A8">
        <w:rPr>
          <w:b/>
          <w:bCs/>
          <w:sz w:val="22"/>
          <w:szCs w:val="22"/>
        </w:rPr>
        <w:t>a</w:t>
      </w:r>
      <w:r w:rsidR="00F50721" w:rsidRPr="00B308A8">
        <w:rPr>
          <w:b/>
          <w:bCs/>
          <w:sz w:val="22"/>
          <w:szCs w:val="22"/>
        </w:rPr>
        <w:t xml:space="preserve">s datums: </w:t>
      </w:r>
      <w:r w:rsidR="00D5223D" w:rsidRPr="00B308A8">
        <w:rPr>
          <w:bCs/>
          <w:sz w:val="22"/>
          <w:szCs w:val="22"/>
        </w:rPr>
        <w:t>04</w:t>
      </w:r>
      <w:r w:rsidR="00E76476">
        <w:rPr>
          <w:bCs/>
          <w:sz w:val="22"/>
          <w:szCs w:val="22"/>
        </w:rPr>
        <w:t>.04.2025</w:t>
      </w:r>
      <w:r w:rsidR="00BD2668" w:rsidRPr="00B308A8">
        <w:rPr>
          <w:bCs/>
          <w:sz w:val="22"/>
          <w:szCs w:val="22"/>
        </w:rPr>
        <w:t>.</w:t>
      </w:r>
    </w:p>
    <w:p w14:paraId="323932ED" w14:textId="0C9EEC9C" w:rsidR="00FB7C81" w:rsidRPr="00B308A8" w:rsidRDefault="00436E1D" w:rsidP="00BD2668">
      <w:pPr>
        <w:pStyle w:val="Sarakstarindkopa"/>
        <w:numPr>
          <w:ilvl w:val="0"/>
          <w:numId w:val="4"/>
        </w:numPr>
        <w:spacing w:line="276" w:lineRule="auto"/>
        <w:jc w:val="both"/>
        <w:rPr>
          <w:sz w:val="22"/>
          <w:szCs w:val="22"/>
        </w:rPr>
      </w:pPr>
      <w:bookmarkStart w:id="0" w:name="_Toc134418278"/>
      <w:bookmarkStart w:id="1" w:name="_Toc134628683"/>
      <w:bookmarkStart w:id="2" w:name="_Toc337468672"/>
      <w:bookmarkStart w:id="3" w:name="_Toc341872544"/>
      <w:r w:rsidRPr="00B308A8">
        <w:rPr>
          <w:b/>
          <w:bCs/>
          <w:sz w:val="22"/>
          <w:szCs w:val="22"/>
        </w:rPr>
        <w:t>Lī</w:t>
      </w:r>
      <w:r w:rsidR="00726A51" w:rsidRPr="00B308A8">
        <w:rPr>
          <w:b/>
          <w:bCs/>
          <w:sz w:val="22"/>
          <w:szCs w:val="22"/>
        </w:rPr>
        <w:t>guma izpildes termiņš</w:t>
      </w:r>
      <w:bookmarkEnd w:id="0"/>
      <w:bookmarkEnd w:id="1"/>
      <w:bookmarkEnd w:id="2"/>
      <w:bookmarkEnd w:id="3"/>
      <w:r w:rsidR="000F7E9C" w:rsidRPr="00B308A8">
        <w:rPr>
          <w:b/>
          <w:bCs/>
          <w:sz w:val="22"/>
          <w:szCs w:val="22"/>
        </w:rPr>
        <w:t xml:space="preserve">: </w:t>
      </w:r>
      <w:r w:rsidR="00D5223D" w:rsidRPr="00B308A8">
        <w:rPr>
          <w:bCs/>
          <w:sz w:val="22"/>
          <w:szCs w:val="22"/>
        </w:rPr>
        <w:t>12 (divpadsmit) mēneši</w:t>
      </w:r>
      <w:r w:rsidR="00504018" w:rsidRPr="00B308A8">
        <w:rPr>
          <w:bCs/>
          <w:sz w:val="22"/>
          <w:szCs w:val="22"/>
        </w:rPr>
        <w:t xml:space="preserve"> no līguma noslēgšanas brīža.</w:t>
      </w:r>
      <w:r w:rsidR="00FB2560" w:rsidRPr="00B308A8">
        <w:rPr>
          <w:bCs/>
          <w:sz w:val="22"/>
          <w:szCs w:val="22"/>
        </w:rPr>
        <w:t xml:space="preserve"> </w:t>
      </w:r>
    </w:p>
    <w:p w14:paraId="295D9CB0" w14:textId="21DE30B5" w:rsidR="00751099" w:rsidRPr="00B308A8" w:rsidRDefault="00FB7C81" w:rsidP="00BD2668">
      <w:pPr>
        <w:pStyle w:val="Sarakstarindkopa"/>
        <w:numPr>
          <w:ilvl w:val="0"/>
          <w:numId w:val="4"/>
        </w:numPr>
        <w:spacing w:line="276" w:lineRule="auto"/>
        <w:jc w:val="both"/>
        <w:rPr>
          <w:b/>
          <w:sz w:val="22"/>
          <w:szCs w:val="22"/>
        </w:rPr>
      </w:pPr>
      <w:r w:rsidRPr="00B308A8">
        <w:rPr>
          <w:b/>
          <w:sz w:val="22"/>
          <w:szCs w:val="22"/>
        </w:rPr>
        <w:t>Nosacīju</w:t>
      </w:r>
      <w:r w:rsidR="00854A82" w:rsidRPr="00B308A8">
        <w:rPr>
          <w:b/>
          <w:sz w:val="22"/>
          <w:szCs w:val="22"/>
        </w:rPr>
        <w:t xml:space="preserve">mi pretendenta dalībai </w:t>
      </w:r>
      <w:r w:rsidR="00221AC8" w:rsidRPr="00B308A8">
        <w:rPr>
          <w:b/>
          <w:sz w:val="22"/>
          <w:szCs w:val="22"/>
        </w:rPr>
        <w:t>zemsliekšņa iepirkumā:</w:t>
      </w:r>
      <w:r w:rsidR="00F33ECF" w:rsidRPr="00B308A8">
        <w:rPr>
          <w:b/>
          <w:sz w:val="22"/>
          <w:szCs w:val="22"/>
        </w:rPr>
        <w:t xml:space="preserve"> </w:t>
      </w:r>
    </w:p>
    <w:p w14:paraId="22CBA449" w14:textId="77777777" w:rsidR="00970C1F" w:rsidRPr="00B308A8" w:rsidRDefault="00D47CD9" w:rsidP="00BD2668">
      <w:pPr>
        <w:pStyle w:val="Sarakstarindkopa"/>
        <w:numPr>
          <w:ilvl w:val="1"/>
          <w:numId w:val="4"/>
        </w:numPr>
        <w:spacing w:line="276" w:lineRule="auto"/>
        <w:ind w:left="567" w:hanging="425"/>
        <w:jc w:val="both"/>
        <w:rPr>
          <w:b/>
          <w:sz w:val="22"/>
          <w:szCs w:val="22"/>
        </w:rPr>
      </w:pPr>
      <w:r w:rsidRPr="00B308A8">
        <w:rPr>
          <w:sz w:val="22"/>
          <w:szCs w:val="22"/>
        </w:rPr>
        <w:t>p</w:t>
      </w:r>
      <w:r w:rsidR="00FB7C81" w:rsidRPr="00B308A8">
        <w:rPr>
          <w:sz w:val="22"/>
          <w:szCs w:val="22"/>
        </w:rPr>
        <w:t>retendents ir reģistrēts Latvij</w:t>
      </w:r>
      <w:r w:rsidR="001E7C5A" w:rsidRPr="00B308A8">
        <w:rPr>
          <w:sz w:val="22"/>
          <w:szCs w:val="22"/>
        </w:rPr>
        <w:t xml:space="preserve">as Republikas </w:t>
      </w:r>
      <w:r w:rsidR="00E82F0A" w:rsidRPr="00B308A8">
        <w:rPr>
          <w:sz w:val="22"/>
          <w:szCs w:val="22"/>
        </w:rPr>
        <w:t>Komercreģistrā vai līdzvērtīgā reģistrā ārvalstīs atbilstoši piegādātāja  reģistrācijas vai pastāvīgās dzīvesvietas valsts normatīvo aktu prasībām;</w:t>
      </w:r>
    </w:p>
    <w:p w14:paraId="3F04351E" w14:textId="0F46D0F3" w:rsidR="006D317E" w:rsidRPr="00B308A8" w:rsidRDefault="00504018" w:rsidP="00BD2668">
      <w:pPr>
        <w:pStyle w:val="Sarakstarindkopa"/>
        <w:numPr>
          <w:ilvl w:val="1"/>
          <w:numId w:val="4"/>
        </w:numPr>
        <w:tabs>
          <w:tab w:val="left" w:pos="567"/>
        </w:tabs>
        <w:spacing w:line="276" w:lineRule="auto"/>
        <w:ind w:left="142" w:firstLine="0"/>
        <w:jc w:val="both"/>
        <w:rPr>
          <w:color w:val="000000" w:themeColor="text1"/>
          <w:sz w:val="22"/>
          <w:szCs w:val="22"/>
        </w:rPr>
      </w:pPr>
      <w:r w:rsidRPr="00B308A8">
        <w:rPr>
          <w:color w:val="000000" w:themeColor="text1"/>
          <w:sz w:val="22"/>
          <w:szCs w:val="22"/>
        </w:rPr>
        <w:t>pretendentam ir pieredze tehniskajā specifikācijā minētā pakalpojuma sniegšanā.</w:t>
      </w:r>
    </w:p>
    <w:p w14:paraId="1F867444" w14:textId="77777777" w:rsidR="00002246" w:rsidRPr="00B308A8" w:rsidRDefault="00002246" w:rsidP="00BD2668">
      <w:pPr>
        <w:pStyle w:val="Sarakstarindkopa"/>
        <w:numPr>
          <w:ilvl w:val="0"/>
          <w:numId w:val="4"/>
        </w:numPr>
        <w:spacing w:line="276" w:lineRule="auto"/>
        <w:jc w:val="both"/>
        <w:rPr>
          <w:b/>
          <w:sz w:val="22"/>
          <w:szCs w:val="22"/>
        </w:rPr>
      </w:pPr>
      <w:bookmarkStart w:id="4" w:name="_Toc114559674"/>
      <w:bookmarkStart w:id="5" w:name="_Toc134628697"/>
      <w:bookmarkStart w:id="6" w:name="_Toc241495780"/>
      <w:r w:rsidRPr="00B308A8">
        <w:rPr>
          <w:b/>
          <w:sz w:val="22"/>
          <w:szCs w:val="22"/>
        </w:rPr>
        <w:t xml:space="preserve">Pasūtītājs </w:t>
      </w:r>
      <w:r w:rsidR="00D40162" w:rsidRPr="00B308A8">
        <w:rPr>
          <w:b/>
          <w:sz w:val="22"/>
          <w:szCs w:val="22"/>
        </w:rPr>
        <w:t>izslēdz</w:t>
      </w:r>
      <w:r w:rsidRPr="00B308A8">
        <w:rPr>
          <w:b/>
          <w:sz w:val="22"/>
          <w:szCs w:val="22"/>
        </w:rPr>
        <w:t xml:space="preserve"> pretendentu no dalības </w:t>
      </w:r>
      <w:r w:rsidR="00221AC8" w:rsidRPr="00B308A8">
        <w:rPr>
          <w:b/>
          <w:sz w:val="22"/>
          <w:szCs w:val="22"/>
        </w:rPr>
        <w:t xml:space="preserve">zemsliekšņa iepirkumā </w:t>
      </w:r>
      <w:r w:rsidRPr="00B308A8">
        <w:rPr>
          <w:b/>
          <w:sz w:val="22"/>
          <w:szCs w:val="22"/>
        </w:rPr>
        <w:t>jebkurā no šādiem gadījumiem:</w:t>
      </w:r>
    </w:p>
    <w:p w14:paraId="2C1B6490" w14:textId="77777777" w:rsidR="002E1189" w:rsidRPr="00B308A8" w:rsidRDefault="00002246" w:rsidP="00BD2668">
      <w:pPr>
        <w:pStyle w:val="Sarakstarindkopa"/>
        <w:numPr>
          <w:ilvl w:val="1"/>
          <w:numId w:val="4"/>
        </w:numPr>
        <w:tabs>
          <w:tab w:val="left" w:pos="567"/>
        </w:tabs>
        <w:spacing w:line="276" w:lineRule="auto"/>
        <w:ind w:left="567" w:right="-1" w:hanging="425"/>
        <w:jc w:val="both"/>
        <w:rPr>
          <w:sz w:val="22"/>
          <w:szCs w:val="22"/>
        </w:rPr>
      </w:pPr>
      <w:r w:rsidRPr="00B308A8">
        <w:rPr>
          <w:sz w:val="22"/>
          <w:szCs w:val="22"/>
        </w:rPr>
        <w:t>pasludināts pretendenta maksātnespējas process, apturēta vai pārtraukta tā saimnieciskā darbība, uzsākta tiesvedība par tā bankrotu vai tas tiek likvidēts;</w:t>
      </w:r>
    </w:p>
    <w:p w14:paraId="38ACDF68" w14:textId="77777777" w:rsidR="002E1189" w:rsidRPr="00B308A8" w:rsidRDefault="002E1189" w:rsidP="00BD2668">
      <w:pPr>
        <w:pStyle w:val="Sarakstarindkopa"/>
        <w:numPr>
          <w:ilvl w:val="1"/>
          <w:numId w:val="4"/>
        </w:numPr>
        <w:tabs>
          <w:tab w:val="left" w:pos="567"/>
        </w:tabs>
        <w:spacing w:line="276" w:lineRule="auto"/>
        <w:ind w:left="567" w:right="-1" w:hanging="425"/>
        <w:jc w:val="both"/>
        <w:rPr>
          <w:sz w:val="22"/>
          <w:szCs w:val="22"/>
        </w:rPr>
      </w:pPr>
      <w:r w:rsidRPr="00B308A8">
        <w:rPr>
          <w:sz w:val="22"/>
          <w:szCs w:val="22"/>
        </w:rPr>
        <w:t xml:space="preserve">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w:t>
      </w:r>
      <w:r w:rsidRPr="00B308A8">
        <w:rPr>
          <w:sz w:val="22"/>
          <w:szCs w:val="22"/>
        </w:rPr>
        <w:lastRenderedPageBreak/>
        <w:t>dzīvesvieta, saskaņā ar attiecīgās ārvalsts normatīvajiem aktiem ir neizpildītas saistības nodokļu (tai skaitā valsts sociālās apdrošināšanas) jomā;</w:t>
      </w:r>
    </w:p>
    <w:p w14:paraId="2ED2699E" w14:textId="41989D1E" w:rsidR="002E1189" w:rsidRPr="00B308A8" w:rsidRDefault="002E1189" w:rsidP="00BD2668">
      <w:pPr>
        <w:pStyle w:val="Sarakstarindkopa"/>
        <w:numPr>
          <w:ilvl w:val="1"/>
          <w:numId w:val="4"/>
        </w:numPr>
        <w:tabs>
          <w:tab w:val="left" w:pos="567"/>
        </w:tabs>
        <w:spacing w:line="276" w:lineRule="auto"/>
        <w:ind w:left="567" w:right="-1" w:hanging="425"/>
        <w:jc w:val="both"/>
        <w:rPr>
          <w:sz w:val="22"/>
          <w:szCs w:val="22"/>
        </w:rPr>
      </w:pPr>
      <w:r w:rsidRPr="00B308A8">
        <w:rPr>
          <w:sz w:val="22"/>
          <w:szCs w:val="22"/>
        </w:rPr>
        <w:t>ir konstatēts, ka pretendentam ir noteiktas nacionālās vai starptautiskās sankcijas vai būtiskas finanšu un kapitāla tirgus intereses ietekmējošas ES vai Ziemeļatlantijas līguma organizācijas (NATO) dalībvalsts noteiktās sankcija</w:t>
      </w:r>
      <w:r w:rsidR="00A86EF8" w:rsidRPr="00B308A8">
        <w:rPr>
          <w:sz w:val="22"/>
          <w:szCs w:val="22"/>
        </w:rPr>
        <w:t>s, kuras ietekmē līguma izpildi;</w:t>
      </w:r>
    </w:p>
    <w:p w14:paraId="4393A5B5" w14:textId="77777777" w:rsidR="002E1189" w:rsidRPr="00B308A8" w:rsidRDefault="00D47CD9" w:rsidP="00BD2668">
      <w:pPr>
        <w:pStyle w:val="Sarakstarindkopa"/>
        <w:numPr>
          <w:ilvl w:val="1"/>
          <w:numId w:val="4"/>
        </w:numPr>
        <w:tabs>
          <w:tab w:val="left" w:pos="284"/>
          <w:tab w:val="left" w:pos="426"/>
          <w:tab w:val="left" w:pos="567"/>
          <w:tab w:val="left" w:pos="1429"/>
        </w:tabs>
        <w:spacing w:line="276" w:lineRule="auto"/>
        <w:ind w:left="567" w:right="-1" w:hanging="425"/>
        <w:jc w:val="both"/>
        <w:rPr>
          <w:sz w:val="22"/>
          <w:szCs w:val="22"/>
        </w:rPr>
      </w:pPr>
      <w:r w:rsidRPr="00B308A8">
        <w:rPr>
          <w:sz w:val="22"/>
          <w:szCs w:val="22"/>
        </w:rPr>
        <w:t>p</w:t>
      </w:r>
      <w:r w:rsidR="00002246" w:rsidRPr="00B308A8">
        <w:rPr>
          <w:sz w:val="22"/>
          <w:szCs w:val="22"/>
        </w:rPr>
        <w:t>retendents ir sniedzis nepatiesu informāciju vai vispār nav sniedzis pieprasīto informāciju;</w:t>
      </w:r>
    </w:p>
    <w:p w14:paraId="6347770D" w14:textId="5E958204" w:rsidR="00002246" w:rsidRPr="00B308A8" w:rsidRDefault="00D47CD9" w:rsidP="00BD2668">
      <w:pPr>
        <w:pStyle w:val="Sarakstarindkopa"/>
        <w:numPr>
          <w:ilvl w:val="1"/>
          <w:numId w:val="4"/>
        </w:numPr>
        <w:tabs>
          <w:tab w:val="left" w:pos="284"/>
          <w:tab w:val="left" w:pos="426"/>
          <w:tab w:val="left" w:pos="567"/>
          <w:tab w:val="left" w:pos="1429"/>
        </w:tabs>
        <w:spacing w:line="276" w:lineRule="auto"/>
        <w:ind w:left="567" w:right="-1" w:hanging="425"/>
        <w:jc w:val="both"/>
        <w:rPr>
          <w:sz w:val="22"/>
          <w:szCs w:val="22"/>
        </w:rPr>
      </w:pPr>
      <w:r w:rsidRPr="00B308A8">
        <w:rPr>
          <w:sz w:val="22"/>
          <w:szCs w:val="22"/>
        </w:rPr>
        <w:t>p</w:t>
      </w:r>
      <w:r w:rsidR="00081027" w:rsidRPr="00B308A8">
        <w:rPr>
          <w:sz w:val="22"/>
          <w:szCs w:val="22"/>
        </w:rPr>
        <w:t xml:space="preserve">retendents </w:t>
      </w:r>
      <w:r w:rsidR="00002246" w:rsidRPr="00B308A8">
        <w:rPr>
          <w:sz w:val="22"/>
          <w:szCs w:val="22"/>
        </w:rPr>
        <w:t xml:space="preserve">nav iesniedzis </w:t>
      </w:r>
      <w:r w:rsidR="00FC1314" w:rsidRPr="00B308A8">
        <w:rPr>
          <w:sz w:val="22"/>
          <w:szCs w:val="22"/>
        </w:rPr>
        <w:t>šī ziņojuma</w:t>
      </w:r>
      <w:r w:rsidR="00002246" w:rsidRPr="00B308A8">
        <w:rPr>
          <w:sz w:val="22"/>
          <w:szCs w:val="22"/>
        </w:rPr>
        <w:t xml:space="preserve"> </w:t>
      </w:r>
      <w:r w:rsidR="008D169C" w:rsidRPr="00B308A8">
        <w:rPr>
          <w:sz w:val="22"/>
          <w:szCs w:val="22"/>
        </w:rPr>
        <w:t>9</w:t>
      </w:r>
      <w:r w:rsidR="001278E1" w:rsidRPr="00B308A8">
        <w:rPr>
          <w:sz w:val="22"/>
          <w:szCs w:val="22"/>
        </w:rPr>
        <w:t>.</w:t>
      </w:r>
      <w:r w:rsidR="00002246" w:rsidRPr="00B308A8">
        <w:rPr>
          <w:sz w:val="22"/>
          <w:szCs w:val="22"/>
        </w:rPr>
        <w:t>punktā pieprasītos dokumentus</w:t>
      </w:r>
      <w:r w:rsidR="00A40508" w:rsidRPr="00B308A8">
        <w:rPr>
          <w:sz w:val="22"/>
          <w:szCs w:val="22"/>
        </w:rPr>
        <w:t>;</w:t>
      </w:r>
    </w:p>
    <w:p w14:paraId="097CD55F" w14:textId="77777777" w:rsidR="00881D8D" w:rsidRPr="00B308A8" w:rsidRDefault="00D47CD9" w:rsidP="00BD2668">
      <w:pPr>
        <w:pStyle w:val="Sarakstarindkopa"/>
        <w:numPr>
          <w:ilvl w:val="1"/>
          <w:numId w:val="4"/>
        </w:numPr>
        <w:tabs>
          <w:tab w:val="left" w:pos="284"/>
          <w:tab w:val="left" w:pos="426"/>
          <w:tab w:val="left" w:pos="567"/>
        </w:tabs>
        <w:spacing w:line="276" w:lineRule="auto"/>
        <w:ind w:left="567" w:right="-1" w:hanging="425"/>
        <w:jc w:val="both"/>
        <w:rPr>
          <w:sz w:val="22"/>
          <w:szCs w:val="22"/>
        </w:rPr>
      </w:pPr>
      <w:r w:rsidRPr="00B308A8">
        <w:rPr>
          <w:sz w:val="22"/>
          <w:szCs w:val="22"/>
        </w:rPr>
        <w:t>p</w:t>
      </w:r>
      <w:r w:rsidR="0025249B" w:rsidRPr="00B308A8">
        <w:rPr>
          <w:sz w:val="22"/>
          <w:szCs w:val="22"/>
        </w:rPr>
        <w:t>retendenta piedāvājums neatbilst</w:t>
      </w:r>
      <w:r w:rsidR="00B9041E" w:rsidRPr="00B308A8">
        <w:rPr>
          <w:sz w:val="22"/>
          <w:szCs w:val="22"/>
        </w:rPr>
        <w:t xml:space="preserve"> tehniskās specifikācijas</w:t>
      </w:r>
      <w:r w:rsidR="0015003D" w:rsidRPr="00B308A8">
        <w:rPr>
          <w:sz w:val="22"/>
          <w:szCs w:val="22"/>
        </w:rPr>
        <w:t xml:space="preserve"> </w:t>
      </w:r>
      <w:r w:rsidR="00B9041E" w:rsidRPr="00B308A8">
        <w:rPr>
          <w:sz w:val="22"/>
          <w:szCs w:val="22"/>
        </w:rPr>
        <w:t>un</w:t>
      </w:r>
      <w:r w:rsidR="0025249B" w:rsidRPr="00B308A8">
        <w:rPr>
          <w:sz w:val="22"/>
          <w:szCs w:val="22"/>
        </w:rPr>
        <w:t xml:space="preserve"> š</w:t>
      </w:r>
      <w:r w:rsidR="00271171" w:rsidRPr="00B308A8">
        <w:rPr>
          <w:sz w:val="22"/>
          <w:szCs w:val="22"/>
        </w:rPr>
        <w:t>ajā</w:t>
      </w:r>
      <w:r w:rsidR="0025249B" w:rsidRPr="00B308A8">
        <w:rPr>
          <w:sz w:val="22"/>
          <w:szCs w:val="22"/>
        </w:rPr>
        <w:t xml:space="preserve"> ziņojumā minētaj</w:t>
      </w:r>
      <w:r w:rsidR="00271171" w:rsidRPr="00B308A8">
        <w:rPr>
          <w:sz w:val="22"/>
          <w:szCs w:val="22"/>
        </w:rPr>
        <w:t>ā</w:t>
      </w:r>
      <w:r w:rsidR="0025249B" w:rsidRPr="00B308A8">
        <w:rPr>
          <w:sz w:val="22"/>
          <w:szCs w:val="22"/>
        </w:rPr>
        <w:t>m prasībām</w:t>
      </w:r>
      <w:r w:rsidR="00F428D9" w:rsidRPr="00B308A8">
        <w:rPr>
          <w:sz w:val="22"/>
          <w:szCs w:val="22"/>
        </w:rPr>
        <w:t>.</w:t>
      </w:r>
    </w:p>
    <w:p w14:paraId="21406B4C" w14:textId="13560FAC" w:rsidR="00002246" w:rsidRPr="00B308A8" w:rsidRDefault="00002246" w:rsidP="00BD2668">
      <w:pPr>
        <w:pStyle w:val="Sarakstarindkopa"/>
        <w:numPr>
          <w:ilvl w:val="0"/>
          <w:numId w:val="4"/>
        </w:numPr>
        <w:spacing w:line="276" w:lineRule="auto"/>
        <w:jc w:val="both"/>
        <w:rPr>
          <w:b/>
          <w:sz w:val="22"/>
          <w:szCs w:val="22"/>
        </w:rPr>
      </w:pPr>
      <w:r w:rsidRPr="00B308A8">
        <w:rPr>
          <w:b/>
          <w:sz w:val="22"/>
          <w:szCs w:val="22"/>
        </w:rPr>
        <w:t>Pretendentu iesnied</w:t>
      </w:r>
      <w:r w:rsidR="00D40162" w:rsidRPr="00B308A8">
        <w:rPr>
          <w:b/>
          <w:sz w:val="22"/>
          <w:szCs w:val="22"/>
        </w:rPr>
        <w:t xml:space="preserve">zamie dokumenti dalībai </w:t>
      </w:r>
      <w:r w:rsidR="00744DFB" w:rsidRPr="00B308A8">
        <w:rPr>
          <w:b/>
          <w:sz w:val="22"/>
          <w:szCs w:val="22"/>
        </w:rPr>
        <w:t>zemsliekšņa iepirkumā</w:t>
      </w:r>
      <w:r w:rsidR="00D40162" w:rsidRPr="00B308A8">
        <w:rPr>
          <w:b/>
          <w:sz w:val="22"/>
          <w:szCs w:val="22"/>
        </w:rPr>
        <w:t>:</w:t>
      </w:r>
    </w:p>
    <w:p w14:paraId="4A876C7E" w14:textId="57E02DF0" w:rsidR="007B35D4" w:rsidRPr="00B308A8" w:rsidRDefault="00D47CD9" w:rsidP="00BD2668">
      <w:pPr>
        <w:pStyle w:val="Sarakstarindkopa"/>
        <w:numPr>
          <w:ilvl w:val="1"/>
          <w:numId w:val="4"/>
        </w:numPr>
        <w:tabs>
          <w:tab w:val="left" w:pos="426"/>
        </w:tabs>
        <w:spacing w:line="276" w:lineRule="auto"/>
        <w:ind w:left="567" w:hanging="425"/>
        <w:jc w:val="both"/>
        <w:rPr>
          <w:b/>
          <w:sz w:val="22"/>
          <w:szCs w:val="22"/>
        </w:rPr>
      </w:pPr>
      <w:r w:rsidRPr="00B308A8">
        <w:rPr>
          <w:sz w:val="22"/>
          <w:szCs w:val="22"/>
        </w:rPr>
        <w:t>p</w:t>
      </w:r>
      <w:r w:rsidR="00002246" w:rsidRPr="00B308A8">
        <w:rPr>
          <w:sz w:val="22"/>
          <w:szCs w:val="22"/>
        </w:rPr>
        <w:t xml:space="preserve">retendenta </w:t>
      </w:r>
      <w:r w:rsidR="00002246" w:rsidRPr="00B308A8">
        <w:rPr>
          <w:b/>
          <w:sz w:val="22"/>
          <w:szCs w:val="22"/>
        </w:rPr>
        <w:t>pieteikums</w:t>
      </w:r>
      <w:r w:rsidR="005D6325" w:rsidRPr="00B308A8">
        <w:rPr>
          <w:b/>
          <w:sz w:val="22"/>
          <w:szCs w:val="22"/>
        </w:rPr>
        <w:t xml:space="preserve"> </w:t>
      </w:r>
      <w:r w:rsidR="005D6325" w:rsidRPr="00B308A8">
        <w:rPr>
          <w:sz w:val="22"/>
          <w:szCs w:val="22"/>
        </w:rPr>
        <w:t xml:space="preserve">dalībai zemsliekšņa iepirkumā, kas sagatavots atbilstoši </w:t>
      </w:r>
      <w:r w:rsidR="00A90F95" w:rsidRPr="00B308A8">
        <w:rPr>
          <w:sz w:val="22"/>
          <w:szCs w:val="22"/>
        </w:rPr>
        <w:t>2</w:t>
      </w:r>
      <w:r w:rsidR="005D6325" w:rsidRPr="00B308A8">
        <w:rPr>
          <w:sz w:val="22"/>
          <w:szCs w:val="22"/>
        </w:rPr>
        <w:t>.pielikumā norādītajai formai (</w:t>
      </w:r>
      <w:r w:rsidR="005D6325" w:rsidRPr="00B308A8">
        <w:rPr>
          <w:i/>
          <w:sz w:val="22"/>
          <w:szCs w:val="22"/>
        </w:rPr>
        <w:t>oriģināls</w:t>
      </w:r>
      <w:r w:rsidR="005D6325" w:rsidRPr="00B308A8">
        <w:rPr>
          <w:sz w:val="22"/>
          <w:szCs w:val="22"/>
        </w:rPr>
        <w:t>);</w:t>
      </w:r>
    </w:p>
    <w:p w14:paraId="6FC0B7EB" w14:textId="5DA25754" w:rsidR="00504018" w:rsidRPr="00B308A8" w:rsidRDefault="007A5BB5" w:rsidP="00BD2668">
      <w:pPr>
        <w:pStyle w:val="Sarakstarindkopa"/>
        <w:numPr>
          <w:ilvl w:val="1"/>
          <w:numId w:val="4"/>
        </w:numPr>
        <w:tabs>
          <w:tab w:val="left" w:pos="426"/>
        </w:tabs>
        <w:spacing w:line="276" w:lineRule="auto"/>
        <w:ind w:left="567" w:hanging="425"/>
        <w:jc w:val="both"/>
        <w:rPr>
          <w:b/>
          <w:sz w:val="22"/>
          <w:szCs w:val="22"/>
        </w:rPr>
      </w:pPr>
      <w:r w:rsidRPr="00B308A8">
        <w:rPr>
          <w:sz w:val="22"/>
          <w:szCs w:val="22"/>
        </w:rPr>
        <w:t>p</w:t>
      </w:r>
      <w:r w:rsidR="005D6325" w:rsidRPr="00B308A8">
        <w:rPr>
          <w:sz w:val="22"/>
          <w:szCs w:val="22"/>
        </w:rPr>
        <w:t xml:space="preserve">retendenta </w:t>
      </w:r>
      <w:r w:rsidR="00BB129F" w:rsidRPr="00BB129F">
        <w:rPr>
          <w:b/>
          <w:sz w:val="22"/>
          <w:szCs w:val="22"/>
        </w:rPr>
        <w:t>tehniskais un</w:t>
      </w:r>
      <w:r w:rsidR="00BB129F">
        <w:rPr>
          <w:sz w:val="22"/>
          <w:szCs w:val="22"/>
        </w:rPr>
        <w:t xml:space="preserve"> </w:t>
      </w:r>
      <w:r w:rsidR="005D6325" w:rsidRPr="00B308A8">
        <w:rPr>
          <w:b/>
          <w:sz w:val="22"/>
          <w:szCs w:val="22"/>
        </w:rPr>
        <w:t>finanšu piedāvājums</w:t>
      </w:r>
      <w:r w:rsidR="005D6325" w:rsidRPr="00B308A8">
        <w:rPr>
          <w:sz w:val="22"/>
          <w:szCs w:val="22"/>
        </w:rPr>
        <w:t xml:space="preserve">, kas sagatavots atbilstoši </w:t>
      </w:r>
      <w:r w:rsidR="00A90F95" w:rsidRPr="00B308A8">
        <w:rPr>
          <w:sz w:val="22"/>
          <w:szCs w:val="22"/>
        </w:rPr>
        <w:t>3</w:t>
      </w:r>
      <w:r w:rsidR="005D6325" w:rsidRPr="00B308A8">
        <w:rPr>
          <w:sz w:val="22"/>
          <w:szCs w:val="22"/>
        </w:rPr>
        <w:t>.pielikumā norādītajai formai</w:t>
      </w:r>
      <w:r w:rsidR="005D6325" w:rsidRPr="00B308A8">
        <w:rPr>
          <w:spacing w:val="1"/>
          <w:sz w:val="22"/>
          <w:szCs w:val="22"/>
        </w:rPr>
        <w:t xml:space="preserve"> </w:t>
      </w:r>
      <w:r w:rsidR="005D6325" w:rsidRPr="00B308A8">
        <w:rPr>
          <w:sz w:val="22"/>
          <w:szCs w:val="22"/>
        </w:rPr>
        <w:t>(</w:t>
      </w:r>
      <w:r w:rsidR="005D6325" w:rsidRPr="00B308A8">
        <w:rPr>
          <w:i/>
          <w:sz w:val="22"/>
          <w:szCs w:val="22"/>
        </w:rPr>
        <w:t>oriģināls</w:t>
      </w:r>
      <w:r w:rsidR="005D6325" w:rsidRPr="00B308A8">
        <w:rPr>
          <w:sz w:val="22"/>
          <w:szCs w:val="22"/>
        </w:rPr>
        <w:t>)</w:t>
      </w:r>
      <w:r w:rsidRPr="00B308A8">
        <w:rPr>
          <w:sz w:val="22"/>
          <w:szCs w:val="22"/>
        </w:rPr>
        <w:t>;</w:t>
      </w:r>
    </w:p>
    <w:p w14:paraId="3196AE6A" w14:textId="21BE3E4E" w:rsidR="00B55553" w:rsidRPr="00B308A8" w:rsidRDefault="00B55553" w:rsidP="00BD2668">
      <w:pPr>
        <w:pStyle w:val="Sarakstarindkopa"/>
        <w:numPr>
          <w:ilvl w:val="1"/>
          <w:numId w:val="4"/>
        </w:numPr>
        <w:spacing w:line="276" w:lineRule="auto"/>
        <w:ind w:left="567" w:hanging="425"/>
        <w:jc w:val="both"/>
        <w:rPr>
          <w:b/>
          <w:sz w:val="22"/>
          <w:szCs w:val="22"/>
        </w:rPr>
      </w:pPr>
      <w:r w:rsidRPr="00B308A8">
        <w:rPr>
          <w:b/>
          <w:sz w:val="22"/>
          <w:szCs w:val="22"/>
        </w:rPr>
        <w:t>pilnvaras oriģināla eksemplārs</w:t>
      </w:r>
      <w:r w:rsidRPr="00B308A8">
        <w:rPr>
          <w:sz w:val="22"/>
          <w:szCs w:val="22"/>
        </w:rPr>
        <w:t xml:space="preserve"> – ja </w:t>
      </w:r>
      <w:r w:rsidR="006D317E" w:rsidRPr="00B308A8">
        <w:rPr>
          <w:sz w:val="22"/>
          <w:szCs w:val="22"/>
        </w:rPr>
        <w:t>ziņojuma 9</w:t>
      </w:r>
      <w:r w:rsidR="002E1189" w:rsidRPr="00B308A8">
        <w:rPr>
          <w:sz w:val="22"/>
          <w:szCs w:val="22"/>
        </w:rPr>
        <w:t>.punktā norādītos dokumentus paraksta pilnvarotā</w:t>
      </w:r>
      <w:r w:rsidRPr="00B308A8">
        <w:rPr>
          <w:sz w:val="22"/>
          <w:szCs w:val="22"/>
        </w:rPr>
        <w:t xml:space="preserve"> persona, kā arī ja līgumu parakstīs cita persona, jāpievieno attiecīgs šīs personas pilnvarojums.</w:t>
      </w:r>
    </w:p>
    <w:p w14:paraId="3B1A2DCF" w14:textId="77777777" w:rsidR="00730AE2" w:rsidRPr="00B308A8" w:rsidRDefault="00730AE2" w:rsidP="00BD2668">
      <w:pPr>
        <w:pStyle w:val="Sarakstarindkopa"/>
        <w:numPr>
          <w:ilvl w:val="0"/>
          <w:numId w:val="4"/>
        </w:numPr>
        <w:tabs>
          <w:tab w:val="left" w:pos="284"/>
        </w:tabs>
        <w:spacing w:line="276" w:lineRule="auto"/>
        <w:ind w:left="284" w:hanging="426"/>
        <w:jc w:val="both"/>
        <w:rPr>
          <w:sz w:val="22"/>
          <w:szCs w:val="22"/>
        </w:rPr>
      </w:pPr>
      <w:r w:rsidRPr="00B308A8">
        <w:rPr>
          <w:sz w:val="22"/>
          <w:szCs w:val="22"/>
        </w:rPr>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60FF5383" w14:textId="66A0E1B4" w:rsidR="00730AE2" w:rsidRPr="00B308A8" w:rsidRDefault="00730AE2" w:rsidP="00BD2668">
      <w:pPr>
        <w:pStyle w:val="Sarakstarindkopa"/>
        <w:numPr>
          <w:ilvl w:val="0"/>
          <w:numId w:val="4"/>
        </w:numPr>
        <w:tabs>
          <w:tab w:val="left" w:pos="284"/>
        </w:tabs>
        <w:spacing w:line="276" w:lineRule="auto"/>
        <w:ind w:hanging="502"/>
        <w:jc w:val="both"/>
        <w:rPr>
          <w:sz w:val="22"/>
          <w:szCs w:val="22"/>
        </w:rPr>
      </w:pPr>
      <w:r w:rsidRPr="00B308A8">
        <w:rPr>
          <w:sz w:val="22"/>
          <w:szCs w:val="22"/>
        </w:rPr>
        <w:t xml:space="preserve"> Zemsliekšņa iepirkumu komisija, ir tiesīga lūgt pretendentu precizēt vai izskaidrot pretendenta iesniegtos dokumentus dalībai iepirkumā, ar nosacījumu, ka komisijas pieprasītie precizējumi vai izskaidrojumi nepapildina un negroza piedāvājumu.</w:t>
      </w:r>
      <w:r w:rsidR="00BD2668" w:rsidRPr="00B308A8">
        <w:rPr>
          <w:sz w:val="22"/>
          <w:szCs w:val="22"/>
        </w:rPr>
        <w:t xml:space="preserve"> Gadījumā, ja pretendents nav pievienojis piedāvājumam pilnvaru, zemsliekšņa iepirkumu komisija ir tiesīga lūgt pretendentu iesniegt pilnvaru un pievienot to piedāvājumam.</w:t>
      </w:r>
    </w:p>
    <w:bookmarkEnd w:id="4"/>
    <w:bookmarkEnd w:id="5"/>
    <w:bookmarkEnd w:id="6"/>
    <w:p w14:paraId="6FE96F7E" w14:textId="6A825C91" w:rsidR="00984441" w:rsidRPr="00B308A8" w:rsidRDefault="00ED735A" w:rsidP="00BD2668">
      <w:pPr>
        <w:pStyle w:val="Sarakstarindkopa"/>
        <w:numPr>
          <w:ilvl w:val="0"/>
          <w:numId w:val="4"/>
        </w:numPr>
        <w:spacing w:line="276" w:lineRule="auto"/>
        <w:ind w:left="284" w:hanging="426"/>
        <w:jc w:val="both"/>
        <w:rPr>
          <w:i/>
          <w:sz w:val="22"/>
          <w:szCs w:val="22"/>
          <w:lang w:eastAsia="en-US"/>
        </w:rPr>
      </w:pPr>
      <w:r w:rsidRPr="00B308A8">
        <w:rPr>
          <w:b/>
          <w:bCs/>
          <w:sz w:val="22"/>
          <w:szCs w:val="22"/>
        </w:rPr>
        <w:t xml:space="preserve"> </w:t>
      </w:r>
      <w:r w:rsidR="00984441" w:rsidRPr="00B308A8">
        <w:rPr>
          <w:b/>
          <w:bCs/>
          <w:sz w:val="22"/>
          <w:szCs w:val="22"/>
        </w:rPr>
        <w:t>Piedāvājum</w:t>
      </w:r>
      <w:r w:rsidR="003863ED" w:rsidRPr="00B308A8">
        <w:rPr>
          <w:b/>
          <w:bCs/>
          <w:sz w:val="22"/>
          <w:szCs w:val="22"/>
        </w:rPr>
        <w:t xml:space="preserve">a izvēles kritērijs: </w:t>
      </w:r>
      <w:r w:rsidR="003863ED" w:rsidRPr="00B308A8">
        <w:rPr>
          <w:bCs/>
          <w:sz w:val="22"/>
          <w:szCs w:val="22"/>
        </w:rPr>
        <w:t>piedā</w:t>
      </w:r>
      <w:r w:rsidR="00C32B56" w:rsidRPr="00B308A8">
        <w:rPr>
          <w:bCs/>
          <w:sz w:val="22"/>
          <w:szCs w:val="22"/>
        </w:rPr>
        <w:t xml:space="preserve">vājums ar viszemāko </w:t>
      </w:r>
      <w:r w:rsidR="007C4E90" w:rsidRPr="00B308A8">
        <w:rPr>
          <w:bCs/>
          <w:sz w:val="22"/>
          <w:szCs w:val="22"/>
        </w:rPr>
        <w:t xml:space="preserve">vidējo </w:t>
      </w:r>
      <w:r w:rsidR="003863ED" w:rsidRPr="00B308A8">
        <w:rPr>
          <w:bCs/>
          <w:sz w:val="22"/>
          <w:szCs w:val="22"/>
        </w:rPr>
        <w:t>cenu</w:t>
      </w:r>
      <w:r w:rsidR="00FA15B3" w:rsidRPr="00B308A8">
        <w:rPr>
          <w:bCs/>
          <w:sz w:val="22"/>
          <w:szCs w:val="22"/>
        </w:rPr>
        <w:t xml:space="preserve">, kas atbilst ziņojumā </w:t>
      </w:r>
      <w:r w:rsidR="008D169C" w:rsidRPr="00B308A8">
        <w:rPr>
          <w:sz w:val="22"/>
          <w:szCs w:val="22"/>
        </w:rPr>
        <w:t>norādītajām</w:t>
      </w:r>
      <w:r w:rsidR="00FA15B3" w:rsidRPr="00B308A8">
        <w:rPr>
          <w:sz w:val="22"/>
          <w:szCs w:val="22"/>
        </w:rPr>
        <w:t xml:space="preserve"> prasībām</w:t>
      </w:r>
      <w:r w:rsidR="003704F5" w:rsidRPr="00B308A8">
        <w:rPr>
          <w:sz w:val="22"/>
          <w:szCs w:val="22"/>
        </w:rPr>
        <w:t xml:space="preserve"> un ko aprēķina šādi”</w:t>
      </w:r>
    </w:p>
    <w:p w14:paraId="53477698" w14:textId="1F6F45C5" w:rsidR="003704F5" w:rsidRPr="00B308A8" w:rsidRDefault="003704F5" w:rsidP="00B308A8">
      <w:pPr>
        <w:pStyle w:val="Sarakstarindkopa"/>
        <w:spacing w:line="276" w:lineRule="auto"/>
        <w:ind w:left="357"/>
        <w:rPr>
          <w:sz w:val="22"/>
          <w:szCs w:val="22"/>
        </w:rPr>
      </w:pPr>
      <w:r w:rsidRPr="00B308A8">
        <w:rPr>
          <w:b/>
          <w:bCs/>
          <w:sz w:val="22"/>
          <w:szCs w:val="22"/>
        </w:rPr>
        <w:t>V = (A + B ) / 2</w:t>
      </w:r>
      <w:r w:rsidRPr="00B308A8">
        <w:rPr>
          <w:sz w:val="22"/>
          <w:szCs w:val="22"/>
        </w:rPr>
        <w:t>, kur</w:t>
      </w:r>
    </w:p>
    <w:p w14:paraId="779D7FE1" w14:textId="0CA7FF7E" w:rsidR="003704F5" w:rsidRPr="00B308A8" w:rsidRDefault="003704F5" w:rsidP="00B308A8">
      <w:pPr>
        <w:pStyle w:val="Sarakstarindkopa"/>
        <w:spacing w:line="276" w:lineRule="auto"/>
        <w:ind w:left="357"/>
        <w:rPr>
          <w:i/>
          <w:sz w:val="22"/>
          <w:szCs w:val="22"/>
        </w:rPr>
      </w:pPr>
      <w:r w:rsidRPr="00B308A8">
        <w:rPr>
          <w:b/>
          <w:bCs/>
          <w:sz w:val="22"/>
          <w:szCs w:val="22"/>
        </w:rPr>
        <w:t>V</w:t>
      </w:r>
      <w:r w:rsidRPr="00B308A8">
        <w:rPr>
          <w:sz w:val="22"/>
          <w:szCs w:val="22"/>
        </w:rPr>
        <w:t xml:space="preserve"> = </w:t>
      </w:r>
      <w:r w:rsidRPr="00B308A8">
        <w:rPr>
          <w:i/>
          <w:sz w:val="22"/>
          <w:szCs w:val="22"/>
        </w:rPr>
        <w:t>vidējā cena,</w:t>
      </w:r>
    </w:p>
    <w:p w14:paraId="703FD2B2" w14:textId="77777777" w:rsidR="003704F5" w:rsidRPr="00B308A8" w:rsidRDefault="003704F5" w:rsidP="00B308A8">
      <w:pPr>
        <w:pStyle w:val="Sarakstarindkopa"/>
        <w:spacing w:line="276" w:lineRule="auto"/>
        <w:ind w:left="357"/>
        <w:rPr>
          <w:i/>
          <w:sz w:val="22"/>
          <w:szCs w:val="22"/>
        </w:rPr>
      </w:pPr>
      <w:r w:rsidRPr="00B308A8">
        <w:rPr>
          <w:b/>
          <w:bCs/>
          <w:sz w:val="22"/>
          <w:szCs w:val="22"/>
        </w:rPr>
        <w:t>A</w:t>
      </w:r>
      <w:r w:rsidRPr="00B308A8">
        <w:rPr>
          <w:sz w:val="22"/>
          <w:szCs w:val="22"/>
        </w:rPr>
        <w:t xml:space="preserve"> = </w:t>
      </w:r>
      <w:r w:rsidRPr="00B308A8">
        <w:rPr>
          <w:i/>
          <w:sz w:val="22"/>
          <w:szCs w:val="22"/>
        </w:rPr>
        <w:t>vidējā cena par veidlapas 1 (vienas) puses apdruku,</w:t>
      </w:r>
    </w:p>
    <w:p w14:paraId="5B82EF86" w14:textId="77777777" w:rsidR="003704F5" w:rsidRPr="00B308A8" w:rsidRDefault="003704F5" w:rsidP="00B308A8">
      <w:pPr>
        <w:pStyle w:val="Sarakstarindkopa"/>
        <w:spacing w:line="276" w:lineRule="auto"/>
        <w:ind w:left="357"/>
        <w:rPr>
          <w:i/>
          <w:sz w:val="22"/>
          <w:szCs w:val="22"/>
        </w:rPr>
      </w:pPr>
      <w:r w:rsidRPr="00B308A8">
        <w:rPr>
          <w:b/>
          <w:bCs/>
          <w:sz w:val="22"/>
          <w:szCs w:val="22"/>
        </w:rPr>
        <w:t>B</w:t>
      </w:r>
      <w:r w:rsidRPr="00B308A8">
        <w:rPr>
          <w:sz w:val="22"/>
          <w:szCs w:val="22"/>
        </w:rPr>
        <w:t xml:space="preserve"> = </w:t>
      </w:r>
      <w:r w:rsidRPr="00B308A8">
        <w:rPr>
          <w:i/>
          <w:sz w:val="22"/>
          <w:szCs w:val="22"/>
        </w:rPr>
        <w:t>vidējā cena par veidlapas 2 (divu) pušu apdruku.</w:t>
      </w:r>
    </w:p>
    <w:p w14:paraId="492BC112" w14:textId="77777777" w:rsidR="003704F5" w:rsidRPr="00B308A8" w:rsidRDefault="003704F5" w:rsidP="00B308A8">
      <w:pPr>
        <w:pStyle w:val="Sarakstarindkopa"/>
        <w:spacing w:line="276" w:lineRule="auto"/>
        <w:ind w:left="357"/>
        <w:jc w:val="both"/>
        <w:rPr>
          <w:sz w:val="22"/>
          <w:szCs w:val="22"/>
        </w:rPr>
      </w:pPr>
      <w:r w:rsidRPr="00B308A8">
        <w:rPr>
          <w:b/>
          <w:bCs/>
          <w:sz w:val="22"/>
          <w:szCs w:val="22"/>
        </w:rPr>
        <w:t>“A” aprēķina pēc šādas formulas</w:t>
      </w:r>
      <w:r w:rsidRPr="00B308A8">
        <w:rPr>
          <w:sz w:val="22"/>
          <w:szCs w:val="22"/>
        </w:rPr>
        <w:t>: pretendenta finanšu piedāvājumā norādīto cenu summa par veidlapas 1 (vienas) puses apdruku / 15 (kopējais cenu pozīciju skaits).</w:t>
      </w:r>
    </w:p>
    <w:p w14:paraId="3DB491BB" w14:textId="6D8EA2C7" w:rsidR="003704F5" w:rsidRPr="00B308A8" w:rsidRDefault="003704F5" w:rsidP="00B308A8">
      <w:pPr>
        <w:pStyle w:val="Sarakstarindkopa"/>
        <w:spacing w:line="276" w:lineRule="auto"/>
        <w:ind w:left="357"/>
        <w:jc w:val="both"/>
        <w:rPr>
          <w:sz w:val="22"/>
          <w:szCs w:val="22"/>
        </w:rPr>
      </w:pPr>
      <w:r w:rsidRPr="00B308A8">
        <w:rPr>
          <w:b/>
          <w:bCs/>
          <w:sz w:val="22"/>
          <w:szCs w:val="22"/>
        </w:rPr>
        <w:t>“B” aprēķina pēc šādas formulas</w:t>
      </w:r>
      <w:r w:rsidRPr="00B308A8">
        <w:rPr>
          <w:sz w:val="22"/>
          <w:szCs w:val="22"/>
        </w:rPr>
        <w:t>: pretendenta finanšu piedāvājumā norādīto cenu summa par veidlapas 2 (divu) pušu apdruku / 12 (kopējais cenu pozīciju skaits).</w:t>
      </w:r>
    </w:p>
    <w:p w14:paraId="69673533" w14:textId="11624A8A" w:rsidR="005E00CE" w:rsidRPr="00B308A8" w:rsidRDefault="005E00CE" w:rsidP="00B308A8">
      <w:pPr>
        <w:pStyle w:val="Sarakstarindkopa"/>
        <w:numPr>
          <w:ilvl w:val="0"/>
          <w:numId w:val="4"/>
        </w:numPr>
        <w:tabs>
          <w:tab w:val="left" w:pos="426"/>
        </w:tabs>
        <w:spacing w:before="40" w:line="276" w:lineRule="auto"/>
        <w:ind w:left="283" w:hanging="425"/>
        <w:jc w:val="both"/>
        <w:rPr>
          <w:b/>
          <w:bCs/>
          <w:sz w:val="22"/>
          <w:szCs w:val="22"/>
        </w:rPr>
      </w:pPr>
      <w:r w:rsidRPr="00B308A8">
        <w:rPr>
          <w:b/>
          <w:sz w:val="22"/>
          <w:szCs w:val="22"/>
        </w:rPr>
        <w:t xml:space="preserve">Informācija par rezultātiem: </w:t>
      </w:r>
      <w:r w:rsidRPr="00B308A8">
        <w:rPr>
          <w:sz w:val="22"/>
          <w:szCs w:val="22"/>
        </w:rPr>
        <w:t xml:space="preserve">tiks ievietota Daugavpils </w:t>
      </w:r>
      <w:r w:rsidR="001F3855" w:rsidRPr="00B308A8">
        <w:rPr>
          <w:sz w:val="22"/>
          <w:szCs w:val="22"/>
        </w:rPr>
        <w:t>valsts</w:t>
      </w:r>
      <w:r w:rsidRPr="00B308A8">
        <w:rPr>
          <w:sz w:val="22"/>
          <w:szCs w:val="22"/>
        </w:rPr>
        <w:t xml:space="preserve">pilsētas pašvaldības iestādes “Sociālais dienests” mājaslapā </w:t>
      </w:r>
      <w:hyperlink r:id="rId10" w:history="1">
        <w:r w:rsidR="005F7597" w:rsidRPr="00B308A8">
          <w:rPr>
            <w:rStyle w:val="Hipersaite"/>
            <w:color w:val="auto"/>
            <w:sz w:val="22"/>
            <w:szCs w:val="22"/>
          </w:rPr>
          <w:t>www.socd.lv</w:t>
        </w:r>
      </w:hyperlink>
      <w:r w:rsidR="00827F4F" w:rsidRPr="00B308A8">
        <w:rPr>
          <w:sz w:val="22"/>
          <w:szCs w:val="22"/>
        </w:rPr>
        <w:t>.</w:t>
      </w:r>
    </w:p>
    <w:p w14:paraId="1DDE818C" w14:textId="2FA78568" w:rsidR="00C60AEE" w:rsidRPr="00B308A8" w:rsidRDefault="005E00CE" w:rsidP="00BD2668">
      <w:pPr>
        <w:pStyle w:val="Sarakstarindkopa"/>
        <w:numPr>
          <w:ilvl w:val="0"/>
          <w:numId w:val="4"/>
        </w:numPr>
        <w:tabs>
          <w:tab w:val="left" w:pos="426"/>
        </w:tabs>
        <w:spacing w:line="276" w:lineRule="auto"/>
        <w:jc w:val="both"/>
        <w:rPr>
          <w:sz w:val="22"/>
          <w:szCs w:val="22"/>
        </w:rPr>
      </w:pPr>
      <w:r w:rsidRPr="00B308A8">
        <w:rPr>
          <w:b/>
          <w:sz w:val="22"/>
          <w:szCs w:val="22"/>
        </w:rPr>
        <w:t xml:space="preserve">Piedāvājums iesniedzams: </w:t>
      </w:r>
      <w:r w:rsidRPr="00B308A8">
        <w:rPr>
          <w:b/>
          <w:bCs/>
          <w:sz w:val="22"/>
          <w:szCs w:val="22"/>
        </w:rPr>
        <w:t>līdz 20</w:t>
      </w:r>
      <w:r w:rsidR="007D2BA8" w:rsidRPr="00B308A8">
        <w:rPr>
          <w:b/>
          <w:bCs/>
          <w:sz w:val="22"/>
          <w:szCs w:val="22"/>
        </w:rPr>
        <w:t>2</w:t>
      </w:r>
      <w:r w:rsidR="00BD2668" w:rsidRPr="00B308A8">
        <w:rPr>
          <w:b/>
          <w:bCs/>
          <w:sz w:val="22"/>
          <w:szCs w:val="22"/>
        </w:rPr>
        <w:t>5</w:t>
      </w:r>
      <w:r w:rsidRPr="00B308A8">
        <w:rPr>
          <w:b/>
          <w:bCs/>
          <w:sz w:val="22"/>
          <w:szCs w:val="22"/>
        </w:rPr>
        <w:t xml:space="preserve">.gada </w:t>
      </w:r>
      <w:r w:rsidR="00C21C89">
        <w:rPr>
          <w:b/>
          <w:bCs/>
          <w:sz w:val="22"/>
          <w:szCs w:val="22"/>
        </w:rPr>
        <w:t>29</w:t>
      </w:r>
      <w:r w:rsidR="00BD2668" w:rsidRPr="00B308A8">
        <w:rPr>
          <w:b/>
          <w:bCs/>
          <w:sz w:val="22"/>
          <w:szCs w:val="22"/>
        </w:rPr>
        <w:t>.aprīlim</w:t>
      </w:r>
      <w:r w:rsidR="00EA2DCC" w:rsidRPr="00B308A8">
        <w:rPr>
          <w:b/>
          <w:bCs/>
          <w:sz w:val="22"/>
          <w:szCs w:val="22"/>
        </w:rPr>
        <w:t>,</w:t>
      </w:r>
      <w:r w:rsidR="00EE3632" w:rsidRPr="00B308A8">
        <w:rPr>
          <w:b/>
          <w:bCs/>
          <w:sz w:val="22"/>
          <w:szCs w:val="22"/>
        </w:rPr>
        <w:t xml:space="preserve"> </w:t>
      </w:r>
      <w:r w:rsidRPr="00B308A8">
        <w:rPr>
          <w:b/>
          <w:bCs/>
          <w:sz w:val="22"/>
          <w:szCs w:val="22"/>
        </w:rPr>
        <w:t>plkst.</w:t>
      </w:r>
      <w:r w:rsidR="00504018" w:rsidRPr="00B308A8">
        <w:rPr>
          <w:b/>
          <w:bCs/>
          <w:sz w:val="22"/>
          <w:szCs w:val="22"/>
        </w:rPr>
        <w:t>10</w:t>
      </w:r>
      <w:r w:rsidR="00751099" w:rsidRPr="00B308A8">
        <w:rPr>
          <w:b/>
          <w:bCs/>
          <w:sz w:val="22"/>
          <w:szCs w:val="22"/>
        </w:rPr>
        <w:t>:00</w:t>
      </w:r>
      <w:r w:rsidR="00C60AEE" w:rsidRPr="00B308A8">
        <w:rPr>
          <w:b/>
          <w:bCs/>
          <w:sz w:val="22"/>
          <w:szCs w:val="22"/>
        </w:rPr>
        <w:t>:</w:t>
      </w:r>
    </w:p>
    <w:p w14:paraId="72E21B70" w14:textId="524E2719" w:rsidR="00B55553" w:rsidRPr="00B308A8" w:rsidRDefault="00BD2668" w:rsidP="00D5223D">
      <w:pPr>
        <w:pStyle w:val="Sarakstarindkopa"/>
        <w:numPr>
          <w:ilvl w:val="1"/>
          <w:numId w:val="4"/>
        </w:numPr>
        <w:tabs>
          <w:tab w:val="left" w:pos="426"/>
        </w:tabs>
        <w:spacing w:line="276" w:lineRule="auto"/>
        <w:ind w:left="851" w:hanging="491"/>
        <w:jc w:val="both"/>
        <w:rPr>
          <w:sz w:val="22"/>
          <w:szCs w:val="22"/>
        </w:rPr>
      </w:pPr>
      <w:r w:rsidRPr="00B308A8">
        <w:t xml:space="preserve">Daugavpils valstspilsētas pašvaldības iestādē “Sociālais dienests”, </w:t>
      </w:r>
      <w:r w:rsidRPr="00B308A8">
        <w:rPr>
          <w:rStyle w:val="Izteiksmgs"/>
          <w:b w:val="0"/>
        </w:rPr>
        <w:t>Vienības ielā 8</w:t>
      </w:r>
      <w:r w:rsidRPr="00B308A8">
        <w:t>, Daugavpilī, LV-5401, 1.kab. (pie sekretāres).</w:t>
      </w:r>
      <w:r w:rsidR="00B55553" w:rsidRPr="00B308A8">
        <w:rPr>
          <w:sz w:val="22"/>
          <w:szCs w:val="22"/>
        </w:rPr>
        <w:t xml:space="preserve"> Piedāvājumam jābūt slēgtā aploksnē ar norādi: </w:t>
      </w:r>
      <w:r w:rsidR="00504018" w:rsidRPr="00B308A8">
        <w:rPr>
          <w:sz w:val="22"/>
          <w:szCs w:val="22"/>
        </w:rPr>
        <w:t>“</w:t>
      </w:r>
      <w:r w:rsidR="00D5223D" w:rsidRPr="00B308A8">
        <w:rPr>
          <w:sz w:val="22"/>
          <w:szCs w:val="22"/>
        </w:rPr>
        <w:t xml:space="preserve">“Veidlapu izgatavošana un piegāde Daugavpils valstspilsētas pašvaldības iestādei “Sociālais dienests””, ID Nr. DPPISD 2025/6 </w:t>
      </w:r>
      <w:r w:rsidR="00B55553" w:rsidRPr="00B308A8">
        <w:rPr>
          <w:sz w:val="22"/>
          <w:szCs w:val="22"/>
        </w:rPr>
        <w:t>un pretendenta rekvizītiem</w:t>
      </w:r>
      <w:r w:rsidR="00E813D8" w:rsidRPr="00B308A8">
        <w:rPr>
          <w:sz w:val="22"/>
          <w:szCs w:val="22"/>
        </w:rPr>
        <w:t xml:space="preserve"> vai</w:t>
      </w:r>
    </w:p>
    <w:p w14:paraId="7F1A5099" w14:textId="0955E5CA" w:rsidR="00A855B1" w:rsidRPr="00B308A8" w:rsidRDefault="00E813D8" w:rsidP="00D5223D">
      <w:pPr>
        <w:pStyle w:val="Sarakstarindkopa"/>
        <w:numPr>
          <w:ilvl w:val="1"/>
          <w:numId w:val="4"/>
        </w:numPr>
        <w:tabs>
          <w:tab w:val="left" w:pos="426"/>
        </w:tabs>
        <w:spacing w:line="276" w:lineRule="auto"/>
        <w:ind w:left="851" w:hanging="491"/>
        <w:jc w:val="both"/>
        <w:rPr>
          <w:sz w:val="22"/>
          <w:szCs w:val="22"/>
        </w:rPr>
      </w:pPr>
      <w:r w:rsidRPr="00B308A8">
        <w:rPr>
          <w:sz w:val="22"/>
          <w:szCs w:val="22"/>
        </w:rPr>
        <w:t xml:space="preserve"> </w:t>
      </w:r>
      <w:r w:rsidR="00B56F40" w:rsidRPr="00B308A8">
        <w:rPr>
          <w:sz w:val="22"/>
          <w:szCs w:val="22"/>
        </w:rPr>
        <w:t>a</w:t>
      </w:r>
      <w:r w:rsidR="005E00CE" w:rsidRPr="00B308A8">
        <w:rPr>
          <w:sz w:val="22"/>
          <w:szCs w:val="22"/>
        </w:rPr>
        <w:t xml:space="preserve">tsūtot </w:t>
      </w:r>
      <w:r w:rsidR="005E00CE" w:rsidRPr="00B308A8">
        <w:rPr>
          <w:b/>
          <w:sz w:val="22"/>
          <w:szCs w:val="22"/>
        </w:rPr>
        <w:t>ar paroli aizsargāt</w:t>
      </w:r>
      <w:r w:rsidR="00C60AEE" w:rsidRPr="00B308A8">
        <w:rPr>
          <w:b/>
          <w:sz w:val="22"/>
          <w:szCs w:val="22"/>
        </w:rPr>
        <w:t>u</w:t>
      </w:r>
      <w:r w:rsidR="005E00CE" w:rsidRPr="00B308A8">
        <w:rPr>
          <w:sz w:val="22"/>
          <w:szCs w:val="22"/>
        </w:rPr>
        <w:t xml:space="preserve"> un ar drošu elektronisko parakstu parakstītu failu</w:t>
      </w:r>
      <w:r w:rsidR="00C60AEE" w:rsidRPr="00B308A8">
        <w:rPr>
          <w:sz w:val="22"/>
          <w:szCs w:val="22"/>
        </w:rPr>
        <w:t xml:space="preserve"> – </w:t>
      </w:r>
      <w:r w:rsidR="005E00CE" w:rsidRPr="00B308A8">
        <w:rPr>
          <w:sz w:val="22"/>
          <w:szCs w:val="22"/>
        </w:rPr>
        <w:t>piedāvājumu</w:t>
      </w:r>
      <w:r w:rsidR="00660E9D" w:rsidRPr="00B308A8">
        <w:rPr>
          <w:sz w:val="22"/>
          <w:szCs w:val="22"/>
        </w:rPr>
        <w:t xml:space="preserve"> </w:t>
      </w:r>
      <w:r w:rsidR="005E00CE" w:rsidRPr="00B308A8">
        <w:rPr>
          <w:sz w:val="22"/>
          <w:szCs w:val="22"/>
        </w:rPr>
        <w:t>uz e-pastu</w:t>
      </w:r>
      <w:r w:rsidR="00E93371" w:rsidRPr="00B308A8">
        <w:rPr>
          <w:sz w:val="22"/>
          <w:szCs w:val="22"/>
        </w:rPr>
        <w:t>:</w:t>
      </w:r>
      <w:r w:rsidR="005E00CE" w:rsidRPr="00B308A8">
        <w:rPr>
          <w:sz w:val="22"/>
          <w:szCs w:val="22"/>
        </w:rPr>
        <w:t xml:space="preserve"> </w:t>
      </w:r>
      <w:hyperlink r:id="rId11" w:history="1">
        <w:r w:rsidR="005F7454" w:rsidRPr="00B308A8">
          <w:rPr>
            <w:rStyle w:val="Hipersaite"/>
            <w:color w:val="auto"/>
            <w:sz w:val="22"/>
            <w:szCs w:val="22"/>
          </w:rPr>
          <w:t>socd@socd.lv</w:t>
        </w:r>
      </w:hyperlink>
      <w:r w:rsidR="005E00CE" w:rsidRPr="00B308A8">
        <w:rPr>
          <w:sz w:val="22"/>
          <w:szCs w:val="22"/>
        </w:rPr>
        <w:t xml:space="preserve">. Šajā gadījumā pretendents </w:t>
      </w:r>
      <w:r w:rsidR="0096730B" w:rsidRPr="00B308A8">
        <w:rPr>
          <w:sz w:val="22"/>
          <w:szCs w:val="22"/>
        </w:rPr>
        <w:t>nosūta</w:t>
      </w:r>
      <w:r w:rsidR="005E00CE" w:rsidRPr="00B308A8">
        <w:rPr>
          <w:sz w:val="22"/>
          <w:szCs w:val="22"/>
        </w:rPr>
        <w:t xml:space="preserve"> paroli no faila</w:t>
      </w:r>
      <w:r w:rsidR="00650C73" w:rsidRPr="00B308A8">
        <w:rPr>
          <w:sz w:val="22"/>
          <w:szCs w:val="22"/>
        </w:rPr>
        <w:t xml:space="preserve"> </w:t>
      </w:r>
      <w:r w:rsidR="005E00CE" w:rsidRPr="00B308A8">
        <w:rPr>
          <w:sz w:val="22"/>
          <w:szCs w:val="22"/>
        </w:rPr>
        <w:t>20</w:t>
      </w:r>
      <w:r w:rsidR="007D2BA8" w:rsidRPr="00B308A8">
        <w:rPr>
          <w:sz w:val="22"/>
          <w:szCs w:val="22"/>
        </w:rPr>
        <w:t>2</w:t>
      </w:r>
      <w:r w:rsidR="00827F4F" w:rsidRPr="00B308A8">
        <w:rPr>
          <w:sz w:val="22"/>
          <w:szCs w:val="22"/>
        </w:rPr>
        <w:t>5</w:t>
      </w:r>
      <w:r w:rsidR="005E00CE" w:rsidRPr="00B308A8">
        <w:rPr>
          <w:sz w:val="22"/>
          <w:szCs w:val="22"/>
        </w:rPr>
        <w:t>.gada</w:t>
      </w:r>
      <w:r w:rsidR="00393D19" w:rsidRPr="00B308A8">
        <w:rPr>
          <w:sz w:val="22"/>
          <w:szCs w:val="22"/>
        </w:rPr>
        <w:t xml:space="preserve"> </w:t>
      </w:r>
      <w:r w:rsidR="00C21C89">
        <w:rPr>
          <w:sz w:val="22"/>
          <w:szCs w:val="22"/>
        </w:rPr>
        <w:t>29</w:t>
      </w:r>
      <w:bookmarkStart w:id="7" w:name="_GoBack"/>
      <w:bookmarkEnd w:id="7"/>
      <w:r w:rsidR="00827F4F" w:rsidRPr="00B308A8">
        <w:rPr>
          <w:sz w:val="22"/>
          <w:szCs w:val="22"/>
        </w:rPr>
        <w:t>.aprīlī</w:t>
      </w:r>
      <w:r w:rsidR="00A00D15" w:rsidRPr="00B308A8">
        <w:rPr>
          <w:sz w:val="22"/>
          <w:szCs w:val="22"/>
        </w:rPr>
        <w:t xml:space="preserve"> </w:t>
      </w:r>
      <w:r w:rsidR="005E00CE" w:rsidRPr="00B308A8">
        <w:rPr>
          <w:sz w:val="22"/>
          <w:szCs w:val="22"/>
        </w:rPr>
        <w:t>no plkst.</w:t>
      </w:r>
      <w:r w:rsidR="00504018" w:rsidRPr="00B308A8">
        <w:rPr>
          <w:sz w:val="22"/>
          <w:szCs w:val="22"/>
        </w:rPr>
        <w:t>10</w:t>
      </w:r>
      <w:r w:rsidR="005E00CE" w:rsidRPr="00B308A8">
        <w:rPr>
          <w:sz w:val="22"/>
          <w:szCs w:val="22"/>
        </w:rPr>
        <w:t xml:space="preserve">:00 līdz plkst. </w:t>
      </w:r>
      <w:r w:rsidR="00504018" w:rsidRPr="00B308A8">
        <w:rPr>
          <w:sz w:val="22"/>
          <w:szCs w:val="22"/>
        </w:rPr>
        <w:t>10</w:t>
      </w:r>
      <w:r w:rsidR="005E00CE" w:rsidRPr="00B308A8">
        <w:rPr>
          <w:sz w:val="22"/>
          <w:szCs w:val="22"/>
        </w:rPr>
        <w:t>:30 (uz e-pastu</w:t>
      </w:r>
      <w:r w:rsidR="00E93371" w:rsidRPr="00B308A8">
        <w:rPr>
          <w:sz w:val="22"/>
          <w:szCs w:val="22"/>
        </w:rPr>
        <w:t>:</w:t>
      </w:r>
      <w:r w:rsidR="005E00CE" w:rsidRPr="00B308A8">
        <w:rPr>
          <w:sz w:val="22"/>
          <w:szCs w:val="22"/>
        </w:rPr>
        <w:t xml:space="preserve"> </w:t>
      </w:r>
      <w:hyperlink r:id="rId12" w:history="1">
        <w:r w:rsidR="002E1189" w:rsidRPr="00B308A8">
          <w:rPr>
            <w:rStyle w:val="Hipersaite"/>
            <w:color w:val="auto"/>
            <w:sz w:val="22"/>
            <w:szCs w:val="22"/>
          </w:rPr>
          <w:t>kristine.cimoska@socd.lv</w:t>
        </w:r>
      </w:hyperlink>
      <w:r w:rsidR="005E00CE" w:rsidRPr="00B308A8">
        <w:rPr>
          <w:sz w:val="22"/>
          <w:szCs w:val="22"/>
        </w:rPr>
        <w:t>).</w:t>
      </w:r>
    </w:p>
    <w:p w14:paraId="1B3EC379" w14:textId="77777777" w:rsidR="00D5223D" w:rsidRPr="00B308A8" w:rsidRDefault="00D5223D" w:rsidP="00D5223D">
      <w:pPr>
        <w:pStyle w:val="Sarakstarindkopa"/>
        <w:tabs>
          <w:tab w:val="left" w:pos="426"/>
        </w:tabs>
        <w:spacing w:line="276" w:lineRule="auto"/>
        <w:ind w:left="851"/>
        <w:jc w:val="both"/>
        <w:rPr>
          <w:sz w:val="22"/>
          <w:szCs w:val="22"/>
        </w:rPr>
      </w:pPr>
    </w:p>
    <w:p w14:paraId="167DDA82" w14:textId="1AA5E922" w:rsidR="00C40BD9" w:rsidRPr="00B308A8" w:rsidRDefault="006E1E28" w:rsidP="00BD2668">
      <w:pPr>
        <w:pStyle w:val="Pamatteksts"/>
        <w:spacing w:after="0" w:line="276" w:lineRule="auto"/>
        <w:jc w:val="both"/>
        <w:rPr>
          <w:sz w:val="22"/>
          <w:szCs w:val="22"/>
          <w:lang w:val="lv-LV"/>
        </w:rPr>
      </w:pPr>
      <w:r w:rsidRPr="00B308A8">
        <w:rPr>
          <w:sz w:val="22"/>
          <w:szCs w:val="22"/>
          <w:lang w:val="lv-LV"/>
        </w:rPr>
        <w:t>Pielikumā:</w:t>
      </w:r>
    </w:p>
    <w:p w14:paraId="128F4814" w14:textId="46732AC7" w:rsidR="006E1E28" w:rsidRPr="00B308A8" w:rsidRDefault="006E1E28" w:rsidP="00BD2668">
      <w:pPr>
        <w:pStyle w:val="Pamatteksts"/>
        <w:numPr>
          <w:ilvl w:val="0"/>
          <w:numId w:val="15"/>
        </w:numPr>
        <w:spacing w:after="0" w:line="276" w:lineRule="auto"/>
        <w:ind w:left="714" w:hanging="357"/>
        <w:jc w:val="both"/>
        <w:rPr>
          <w:sz w:val="22"/>
          <w:szCs w:val="22"/>
          <w:lang w:val="lv-LV"/>
        </w:rPr>
      </w:pPr>
      <w:r w:rsidRPr="00B308A8">
        <w:rPr>
          <w:sz w:val="22"/>
          <w:szCs w:val="22"/>
          <w:lang w:val="lv-LV"/>
        </w:rPr>
        <w:t>Tehniskā specifikācija uz 1 lp.</w:t>
      </w:r>
    </w:p>
    <w:p w14:paraId="4B3CF7DF" w14:textId="04CD3741" w:rsidR="006E1E28" w:rsidRPr="00B308A8" w:rsidRDefault="00A855B1" w:rsidP="00BD2668">
      <w:pPr>
        <w:pStyle w:val="Pamatteksts"/>
        <w:numPr>
          <w:ilvl w:val="0"/>
          <w:numId w:val="15"/>
        </w:numPr>
        <w:spacing w:after="0" w:line="276" w:lineRule="auto"/>
        <w:ind w:left="714" w:hanging="357"/>
        <w:jc w:val="both"/>
        <w:rPr>
          <w:sz w:val="22"/>
          <w:szCs w:val="22"/>
          <w:lang w:val="lv-LV"/>
        </w:rPr>
      </w:pPr>
      <w:r w:rsidRPr="00B308A8">
        <w:rPr>
          <w:sz w:val="22"/>
          <w:szCs w:val="22"/>
          <w:lang w:val="lv-LV"/>
        </w:rPr>
        <w:t>Pieteikuma</w:t>
      </w:r>
      <w:r w:rsidR="006E1E28" w:rsidRPr="00B308A8">
        <w:rPr>
          <w:sz w:val="22"/>
          <w:szCs w:val="22"/>
          <w:lang w:val="lv-LV"/>
        </w:rPr>
        <w:t xml:space="preserve"> par piedalīšanos zemsliekšņa iepirkumā</w:t>
      </w:r>
      <w:r w:rsidRPr="00B308A8">
        <w:rPr>
          <w:sz w:val="22"/>
          <w:szCs w:val="22"/>
          <w:lang w:val="lv-LV"/>
        </w:rPr>
        <w:t xml:space="preserve"> veidlapa</w:t>
      </w:r>
      <w:r w:rsidR="006E1E28" w:rsidRPr="00B308A8">
        <w:rPr>
          <w:sz w:val="22"/>
          <w:szCs w:val="22"/>
          <w:lang w:val="lv-LV"/>
        </w:rPr>
        <w:t xml:space="preserve"> uz 1 lp.</w:t>
      </w:r>
    </w:p>
    <w:p w14:paraId="23DD815F" w14:textId="6D792023" w:rsidR="006E1E28" w:rsidRPr="00B308A8" w:rsidRDefault="00BB129F" w:rsidP="00BD2668">
      <w:pPr>
        <w:pStyle w:val="Pamatteksts"/>
        <w:numPr>
          <w:ilvl w:val="0"/>
          <w:numId w:val="15"/>
        </w:numPr>
        <w:spacing w:after="0" w:line="276" w:lineRule="auto"/>
        <w:ind w:left="714" w:hanging="357"/>
        <w:jc w:val="both"/>
        <w:rPr>
          <w:sz w:val="22"/>
          <w:szCs w:val="22"/>
          <w:lang w:val="lv-LV"/>
        </w:rPr>
      </w:pPr>
      <w:r>
        <w:rPr>
          <w:sz w:val="22"/>
          <w:szCs w:val="22"/>
          <w:lang w:val="lv-LV"/>
        </w:rPr>
        <w:t>Tehniskā un f</w:t>
      </w:r>
      <w:r w:rsidR="00A855B1" w:rsidRPr="00B308A8">
        <w:rPr>
          <w:sz w:val="22"/>
          <w:szCs w:val="22"/>
          <w:lang w:val="lv-LV"/>
        </w:rPr>
        <w:t>inanšu piedāvājuma veidlapa</w:t>
      </w:r>
      <w:r w:rsidR="009A0085" w:rsidRPr="00B308A8">
        <w:rPr>
          <w:sz w:val="22"/>
          <w:szCs w:val="22"/>
          <w:lang w:val="lv-LV"/>
        </w:rPr>
        <w:t xml:space="preserve"> uz 1</w:t>
      </w:r>
      <w:r w:rsidR="006E1E28" w:rsidRPr="00B308A8">
        <w:rPr>
          <w:sz w:val="22"/>
          <w:szCs w:val="22"/>
          <w:lang w:val="lv-LV"/>
        </w:rPr>
        <w:t xml:space="preserve"> lp.</w:t>
      </w:r>
    </w:p>
    <w:p w14:paraId="4AAB1D53" w14:textId="65F6B394" w:rsidR="006E1E28" w:rsidRPr="00B308A8" w:rsidRDefault="006E1E28" w:rsidP="00BD2668">
      <w:pPr>
        <w:pStyle w:val="Pamatteksts"/>
        <w:numPr>
          <w:ilvl w:val="0"/>
          <w:numId w:val="15"/>
        </w:numPr>
        <w:spacing w:after="0" w:line="276" w:lineRule="auto"/>
        <w:ind w:left="714" w:hanging="357"/>
        <w:jc w:val="both"/>
        <w:rPr>
          <w:sz w:val="22"/>
          <w:szCs w:val="22"/>
          <w:lang w:val="lv-LV"/>
        </w:rPr>
      </w:pPr>
      <w:r w:rsidRPr="00B308A8">
        <w:rPr>
          <w:sz w:val="22"/>
          <w:szCs w:val="22"/>
          <w:lang w:val="lv-LV"/>
        </w:rPr>
        <w:lastRenderedPageBreak/>
        <w:t>Līguma projekts uz 6 lp.</w:t>
      </w:r>
    </w:p>
    <w:p w14:paraId="5F318DFE" w14:textId="77B0B0D1" w:rsidR="00D5223D" w:rsidRPr="00B308A8" w:rsidRDefault="00D5223D" w:rsidP="00BD2668">
      <w:pPr>
        <w:pStyle w:val="Pamatteksts"/>
        <w:numPr>
          <w:ilvl w:val="0"/>
          <w:numId w:val="15"/>
        </w:numPr>
        <w:spacing w:after="0" w:line="276" w:lineRule="auto"/>
        <w:ind w:left="714" w:hanging="357"/>
        <w:jc w:val="both"/>
        <w:rPr>
          <w:sz w:val="22"/>
          <w:szCs w:val="22"/>
          <w:lang w:val="lv-LV"/>
        </w:rPr>
      </w:pPr>
      <w:r w:rsidRPr="00B308A8">
        <w:rPr>
          <w:sz w:val="22"/>
          <w:szCs w:val="22"/>
          <w:lang w:val="lv-LV"/>
        </w:rPr>
        <w:t>Veidlapu paraugu (“zip” fails)</w:t>
      </w:r>
    </w:p>
    <w:p w14:paraId="5AD2D82C" w14:textId="77777777" w:rsidR="00BB129F" w:rsidRPr="00B308A8" w:rsidRDefault="00BB129F" w:rsidP="00BB129F">
      <w:pPr>
        <w:pStyle w:val="Pamatteksts"/>
        <w:spacing w:after="0" w:line="276" w:lineRule="auto"/>
        <w:jc w:val="both"/>
        <w:rPr>
          <w:sz w:val="22"/>
          <w:szCs w:val="22"/>
          <w:lang w:val="lv-LV"/>
        </w:rPr>
      </w:pPr>
    </w:p>
    <w:p w14:paraId="5BD80817" w14:textId="77777777" w:rsidR="006E1E28" w:rsidRPr="00B308A8" w:rsidRDefault="006E1E28" w:rsidP="00BD2668">
      <w:pPr>
        <w:pStyle w:val="Pamatteksts"/>
        <w:spacing w:after="0" w:line="276" w:lineRule="auto"/>
        <w:ind w:left="720"/>
        <w:jc w:val="both"/>
        <w:rPr>
          <w:sz w:val="22"/>
          <w:szCs w:val="22"/>
          <w:lang w:val="lv-LV"/>
        </w:rPr>
      </w:pPr>
    </w:p>
    <w:p w14:paraId="6AC62D12" w14:textId="6C77516A" w:rsidR="005F7597" w:rsidRPr="00B308A8" w:rsidRDefault="00827F4F" w:rsidP="00BD2668">
      <w:pPr>
        <w:tabs>
          <w:tab w:val="left" w:pos="851"/>
          <w:tab w:val="left" w:pos="993"/>
          <w:tab w:val="left" w:pos="1134"/>
          <w:tab w:val="left" w:pos="1276"/>
        </w:tabs>
        <w:spacing w:after="120" w:line="276" w:lineRule="auto"/>
        <w:jc w:val="both"/>
        <w:rPr>
          <w:sz w:val="22"/>
          <w:szCs w:val="22"/>
          <w:lang w:val="lv-LV"/>
        </w:rPr>
      </w:pPr>
      <w:r w:rsidRPr="00B308A8">
        <w:rPr>
          <w:sz w:val="22"/>
          <w:szCs w:val="22"/>
          <w:lang w:val="lv-LV"/>
        </w:rPr>
        <w:t xml:space="preserve">Ziņojums sagatavots: Daugavpilī, 2025.gada </w:t>
      </w:r>
      <w:r w:rsidR="001F6B22" w:rsidRPr="00B308A8">
        <w:rPr>
          <w:sz w:val="22"/>
          <w:szCs w:val="22"/>
          <w:lang w:val="lv-LV"/>
        </w:rPr>
        <w:t>22</w:t>
      </w:r>
      <w:r w:rsidRPr="00B308A8">
        <w:rPr>
          <w:sz w:val="22"/>
          <w:szCs w:val="22"/>
          <w:lang w:val="lv-LV"/>
        </w:rPr>
        <w:t>.aprīlī</w:t>
      </w:r>
    </w:p>
    <w:p w14:paraId="00367D3F" w14:textId="16F743D7" w:rsidR="00554EA1" w:rsidRPr="00B308A8" w:rsidRDefault="00B358BA" w:rsidP="00BD2668">
      <w:pPr>
        <w:tabs>
          <w:tab w:val="left" w:pos="6946"/>
        </w:tabs>
        <w:spacing w:after="120" w:line="276" w:lineRule="auto"/>
        <w:rPr>
          <w:sz w:val="22"/>
          <w:szCs w:val="22"/>
          <w:lang w:val="lv-LV"/>
        </w:rPr>
      </w:pPr>
      <w:r w:rsidRPr="00B308A8">
        <w:rPr>
          <w:sz w:val="22"/>
          <w:szCs w:val="22"/>
          <w:lang w:val="lv-LV"/>
        </w:rPr>
        <w:t>Komisijas priekšsēdētāj</w:t>
      </w:r>
      <w:r w:rsidR="00767F39" w:rsidRPr="00B308A8">
        <w:rPr>
          <w:sz w:val="22"/>
          <w:szCs w:val="22"/>
          <w:lang w:val="lv-LV"/>
        </w:rPr>
        <w:t>a</w:t>
      </w:r>
      <w:r w:rsidRPr="00B308A8">
        <w:rPr>
          <w:sz w:val="22"/>
          <w:szCs w:val="22"/>
          <w:lang w:val="lv-LV"/>
        </w:rPr>
        <w:tab/>
      </w:r>
      <w:r w:rsidR="00E432C5" w:rsidRPr="00B308A8">
        <w:rPr>
          <w:sz w:val="22"/>
          <w:szCs w:val="22"/>
          <w:lang w:val="lv-LV"/>
        </w:rPr>
        <w:t>R.Vavilova</w:t>
      </w:r>
    </w:p>
    <w:p w14:paraId="3FEFDAE3" w14:textId="06464714" w:rsidR="00827F4F" w:rsidRPr="00B308A8" w:rsidRDefault="00827F4F" w:rsidP="00BD2668">
      <w:pPr>
        <w:tabs>
          <w:tab w:val="left" w:pos="6946"/>
        </w:tabs>
        <w:spacing w:after="120" w:line="276" w:lineRule="auto"/>
        <w:rPr>
          <w:sz w:val="22"/>
          <w:szCs w:val="22"/>
          <w:lang w:val="lv-LV"/>
        </w:rPr>
      </w:pPr>
      <w:r w:rsidRPr="00B308A8">
        <w:rPr>
          <w:sz w:val="22"/>
          <w:szCs w:val="22"/>
          <w:lang w:val="lv-LV"/>
        </w:rPr>
        <w:t>Komisijas priekšsēdētājas vietnieks:</w:t>
      </w:r>
      <w:r w:rsidRPr="00B308A8">
        <w:rPr>
          <w:sz w:val="22"/>
          <w:szCs w:val="22"/>
          <w:lang w:val="lv-LV"/>
        </w:rPr>
        <w:tab/>
        <w:t>V.Loginovs</w:t>
      </w:r>
    </w:p>
    <w:p w14:paraId="62F39700" w14:textId="36CEA15B" w:rsidR="00EE52F9" w:rsidRPr="00B308A8" w:rsidRDefault="005F7597" w:rsidP="00BD2668">
      <w:pPr>
        <w:tabs>
          <w:tab w:val="left" w:pos="6946"/>
        </w:tabs>
        <w:spacing w:after="120" w:line="276" w:lineRule="auto"/>
        <w:rPr>
          <w:sz w:val="22"/>
          <w:szCs w:val="22"/>
          <w:lang w:val="lv-LV"/>
        </w:rPr>
      </w:pPr>
      <w:r w:rsidRPr="00B308A8">
        <w:rPr>
          <w:sz w:val="22"/>
          <w:szCs w:val="22"/>
          <w:lang w:val="lv-LV"/>
        </w:rPr>
        <w:t>Komisijas locek</w:t>
      </w:r>
      <w:r w:rsidR="006763D3" w:rsidRPr="00B308A8">
        <w:rPr>
          <w:sz w:val="22"/>
          <w:szCs w:val="22"/>
          <w:lang w:val="lv-LV"/>
        </w:rPr>
        <w:t>ļ</w:t>
      </w:r>
      <w:r w:rsidRPr="00B308A8">
        <w:rPr>
          <w:sz w:val="22"/>
          <w:szCs w:val="22"/>
          <w:lang w:val="lv-LV"/>
        </w:rPr>
        <w:t>i:</w:t>
      </w:r>
      <w:r w:rsidR="00EE52F9" w:rsidRPr="00B308A8">
        <w:rPr>
          <w:sz w:val="22"/>
          <w:szCs w:val="22"/>
          <w:lang w:val="lv-LV"/>
        </w:rPr>
        <w:tab/>
      </w:r>
      <w:r w:rsidR="00E432C5" w:rsidRPr="00B308A8">
        <w:rPr>
          <w:sz w:val="22"/>
          <w:szCs w:val="22"/>
          <w:lang w:val="lv-LV"/>
        </w:rPr>
        <w:t>O.Daļecka</w:t>
      </w:r>
    </w:p>
    <w:p w14:paraId="57F34014" w14:textId="12282E15" w:rsidR="00EE52F9" w:rsidRPr="00B308A8" w:rsidRDefault="00EE52F9" w:rsidP="00BD2668">
      <w:pPr>
        <w:tabs>
          <w:tab w:val="left" w:pos="6946"/>
        </w:tabs>
        <w:spacing w:after="120" w:line="276" w:lineRule="auto"/>
        <w:rPr>
          <w:sz w:val="22"/>
          <w:szCs w:val="22"/>
          <w:lang w:val="lv-LV"/>
        </w:rPr>
      </w:pPr>
      <w:r w:rsidRPr="00B308A8">
        <w:rPr>
          <w:sz w:val="22"/>
          <w:szCs w:val="22"/>
          <w:lang w:val="lv-LV"/>
        </w:rPr>
        <w:tab/>
      </w:r>
      <w:r w:rsidR="00C377F8" w:rsidRPr="00B308A8">
        <w:rPr>
          <w:sz w:val="22"/>
          <w:szCs w:val="22"/>
          <w:lang w:val="lv-LV"/>
        </w:rPr>
        <w:tab/>
      </w:r>
      <w:r w:rsidR="00A855B1" w:rsidRPr="00B308A8">
        <w:rPr>
          <w:sz w:val="22"/>
          <w:szCs w:val="22"/>
          <w:lang w:val="lv-LV"/>
        </w:rPr>
        <w:t>L.Kiškoviča</w:t>
      </w:r>
    </w:p>
    <w:p w14:paraId="45F15B47" w14:textId="24EA6225" w:rsidR="00000D82" w:rsidRPr="00B308A8" w:rsidRDefault="00EE52F9" w:rsidP="00BD2668">
      <w:pPr>
        <w:tabs>
          <w:tab w:val="left" w:pos="6946"/>
        </w:tabs>
        <w:spacing w:after="120" w:line="276" w:lineRule="auto"/>
        <w:rPr>
          <w:sz w:val="22"/>
          <w:szCs w:val="22"/>
          <w:lang w:val="lv-LV"/>
        </w:rPr>
      </w:pPr>
      <w:r w:rsidRPr="00B308A8">
        <w:rPr>
          <w:sz w:val="22"/>
          <w:szCs w:val="22"/>
          <w:lang w:val="lv-LV"/>
        </w:rPr>
        <w:tab/>
      </w:r>
      <w:r w:rsidR="00E03A8B" w:rsidRPr="00B308A8">
        <w:rPr>
          <w:sz w:val="22"/>
          <w:szCs w:val="22"/>
          <w:lang w:val="lv-LV"/>
        </w:rPr>
        <w:t>M.Liniņa</w:t>
      </w:r>
    </w:p>
    <w:p w14:paraId="51F48C1F" w14:textId="10FDD40B" w:rsidR="00ED676B" w:rsidRPr="00B308A8" w:rsidRDefault="00000D82" w:rsidP="00BD2668">
      <w:pPr>
        <w:tabs>
          <w:tab w:val="left" w:pos="6946"/>
        </w:tabs>
        <w:spacing w:after="120" w:line="276" w:lineRule="auto"/>
        <w:rPr>
          <w:sz w:val="22"/>
          <w:szCs w:val="22"/>
          <w:lang w:val="lv-LV"/>
        </w:rPr>
        <w:sectPr w:rsidR="00ED676B" w:rsidRPr="00B308A8" w:rsidSect="00BB129F">
          <w:footerReference w:type="default" r:id="rId13"/>
          <w:footerReference w:type="first" r:id="rId14"/>
          <w:pgSz w:w="11906" w:h="16838"/>
          <w:pgMar w:top="1134" w:right="851" w:bottom="1134" w:left="1701" w:header="510" w:footer="227" w:gutter="0"/>
          <w:cols w:space="708"/>
          <w:titlePg/>
          <w:docGrid w:linePitch="360"/>
        </w:sectPr>
      </w:pPr>
      <w:r w:rsidRPr="00B308A8">
        <w:rPr>
          <w:sz w:val="22"/>
          <w:szCs w:val="22"/>
          <w:lang w:val="lv-LV"/>
        </w:rPr>
        <w:tab/>
      </w:r>
      <w:r w:rsidR="00FF2819" w:rsidRPr="00B308A8">
        <w:rPr>
          <w:sz w:val="22"/>
          <w:szCs w:val="22"/>
          <w:lang w:val="lv-LV"/>
        </w:rPr>
        <w:t>K.Cimoška</w:t>
      </w:r>
    </w:p>
    <w:p w14:paraId="7700C709" w14:textId="77777777" w:rsidR="003D15F1" w:rsidRPr="00B308A8" w:rsidRDefault="003D15F1" w:rsidP="00FF2819">
      <w:pPr>
        <w:tabs>
          <w:tab w:val="left" w:pos="6946"/>
        </w:tabs>
        <w:rPr>
          <w:sz w:val="22"/>
          <w:szCs w:val="22"/>
          <w:lang w:val="lv-LV"/>
        </w:rPr>
      </w:pPr>
    </w:p>
    <w:p w14:paraId="42A92F30" w14:textId="2ECEE359" w:rsidR="00A90F95" w:rsidRPr="00B308A8" w:rsidRDefault="00A90F95" w:rsidP="00A855B1">
      <w:pPr>
        <w:tabs>
          <w:tab w:val="left" w:pos="6946"/>
        </w:tabs>
        <w:jc w:val="right"/>
        <w:rPr>
          <w:sz w:val="22"/>
          <w:szCs w:val="22"/>
          <w:lang w:val="lv-LV"/>
        </w:rPr>
      </w:pPr>
      <w:r w:rsidRPr="00B308A8">
        <w:rPr>
          <w:sz w:val="22"/>
          <w:szCs w:val="22"/>
          <w:lang w:val="lv-LV"/>
        </w:rPr>
        <w:t>1.pielikums</w:t>
      </w:r>
    </w:p>
    <w:p w14:paraId="6F842850" w14:textId="77777777" w:rsidR="00A90F95" w:rsidRPr="00B308A8" w:rsidRDefault="00A90F95" w:rsidP="00A90F95">
      <w:pPr>
        <w:tabs>
          <w:tab w:val="left" w:pos="6946"/>
        </w:tabs>
        <w:jc w:val="right"/>
        <w:rPr>
          <w:sz w:val="22"/>
          <w:szCs w:val="22"/>
          <w:lang w:val="lv-LV"/>
        </w:rPr>
      </w:pPr>
    </w:p>
    <w:p w14:paraId="3C0B8A23" w14:textId="4C613F52" w:rsidR="00A90F95" w:rsidRPr="00B308A8" w:rsidRDefault="00A90F95" w:rsidP="00A90F95">
      <w:pPr>
        <w:jc w:val="center"/>
        <w:rPr>
          <w:b/>
          <w:caps/>
          <w:sz w:val="22"/>
          <w:szCs w:val="22"/>
          <w:lang w:val="lv-LV"/>
        </w:rPr>
      </w:pPr>
      <w:r w:rsidRPr="00B308A8">
        <w:rPr>
          <w:b/>
          <w:caps/>
          <w:sz w:val="22"/>
          <w:szCs w:val="22"/>
          <w:lang w:val="lv-LV"/>
        </w:rPr>
        <w:t xml:space="preserve">TEHNISKĀ SPECIFIKĀCIJA zemsliekšņa iepirkumā </w:t>
      </w:r>
    </w:p>
    <w:p w14:paraId="17A3A303" w14:textId="77777777" w:rsidR="00D5223D" w:rsidRPr="00B308A8" w:rsidRDefault="00D5223D" w:rsidP="00D5223D">
      <w:pPr>
        <w:spacing w:before="6" w:line="276" w:lineRule="auto"/>
        <w:ind w:left="426" w:right="550" w:hanging="142"/>
        <w:jc w:val="center"/>
        <w:rPr>
          <w:b/>
          <w:sz w:val="22"/>
          <w:szCs w:val="22"/>
          <w:lang w:val="lv-LV"/>
        </w:rPr>
      </w:pPr>
      <w:r w:rsidRPr="00B308A8">
        <w:rPr>
          <w:b/>
          <w:sz w:val="22"/>
          <w:szCs w:val="22"/>
          <w:lang w:val="lv-LV"/>
        </w:rPr>
        <w:t>“Veidlapu izgatavošana un piegāde Daugavpils valstspilsētas pašvaldības iestādei</w:t>
      </w:r>
    </w:p>
    <w:p w14:paraId="464A791F" w14:textId="4F166F49" w:rsidR="00ED676B" w:rsidRPr="00B308A8" w:rsidRDefault="00D5223D" w:rsidP="00D5223D">
      <w:pPr>
        <w:spacing w:before="6" w:line="276" w:lineRule="auto"/>
        <w:ind w:left="426" w:right="550" w:hanging="142"/>
        <w:jc w:val="center"/>
        <w:rPr>
          <w:b/>
          <w:sz w:val="22"/>
          <w:szCs w:val="22"/>
          <w:lang w:val="lv-LV"/>
        </w:rPr>
      </w:pPr>
      <w:r w:rsidRPr="00B308A8">
        <w:rPr>
          <w:b/>
          <w:sz w:val="22"/>
          <w:szCs w:val="22"/>
          <w:lang w:val="lv-LV"/>
        </w:rPr>
        <w:t>“Sociālais dienests””, ID Nr. DPPISD 2025/6</w:t>
      </w:r>
    </w:p>
    <w:p w14:paraId="20836089" w14:textId="77777777" w:rsidR="00A90F95" w:rsidRPr="00B308A8" w:rsidRDefault="00A90F95" w:rsidP="00603AC9">
      <w:pPr>
        <w:tabs>
          <w:tab w:val="left" w:pos="6946"/>
        </w:tabs>
        <w:jc w:val="right"/>
        <w:rPr>
          <w:sz w:val="22"/>
          <w:szCs w:val="22"/>
          <w:lang w:val="lv-LV"/>
        </w:rPr>
      </w:pPr>
    </w:p>
    <w:p w14:paraId="4FAAD6EE" w14:textId="553B107E" w:rsidR="00D5223D" w:rsidRPr="00B308A8" w:rsidRDefault="00D5223D" w:rsidP="009C1C7E">
      <w:pPr>
        <w:pStyle w:val="Sarakstarindkopa"/>
        <w:numPr>
          <w:ilvl w:val="0"/>
          <w:numId w:val="43"/>
        </w:numPr>
        <w:suppressAutoHyphens w:val="0"/>
        <w:spacing w:after="120" w:line="276" w:lineRule="auto"/>
        <w:ind w:left="284" w:hanging="284"/>
        <w:jc w:val="both"/>
        <w:rPr>
          <w:sz w:val="22"/>
          <w:szCs w:val="22"/>
        </w:rPr>
      </w:pPr>
      <w:r w:rsidRPr="00B308A8">
        <w:rPr>
          <w:sz w:val="22"/>
          <w:szCs w:val="22"/>
        </w:rPr>
        <w:t>Pretendents nodrošina veidlapu izgatavošanu un piegādi Daugavpils valstspilsētas pašvaldības iestādes “Sociālais dienests”</w:t>
      </w:r>
      <w:r w:rsidR="0037793D" w:rsidRPr="00B308A8">
        <w:rPr>
          <w:sz w:val="22"/>
          <w:szCs w:val="22"/>
        </w:rPr>
        <w:t xml:space="preserve"> (turpmāk – Pasūtītājs)</w:t>
      </w:r>
      <w:r w:rsidRPr="00B308A8">
        <w:rPr>
          <w:sz w:val="22"/>
          <w:szCs w:val="22"/>
        </w:rPr>
        <w:t xml:space="preserve"> atbilstoši </w:t>
      </w:r>
      <w:r w:rsidR="007C4E90" w:rsidRPr="00B308A8">
        <w:rPr>
          <w:sz w:val="22"/>
          <w:szCs w:val="22"/>
        </w:rPr>
        <w:t>šādiem papīra formātiem</w:t>
      </w:r>
      <w:r w:rsidRPr="00B308A8">
        <w:rPr>
          <w:sz w:val="22"/>
          <w:szCs w:val="22"/>
        </w:rPr>
        <w:t>:</w:t>
      </w:r>
    </w:p>
    <w:p w14:paraId="541BA09F" w14:textId="77777777" w:rsidR="00B308A8" w:rsidRPr="00B308A8" w:rsidRDefault="009C1C7E" w:rsidP="00487BBA">
      <w:pPr>
        <w:pStyle w:val="Sarakstarindkopa"/>
        <w:numPr>
          <w:ilvl w:val="1"/>
          <w:numId w:val="43"/>
        </w:numPr>
        <w:suppressAutoHyphens w:val="0"/>
        <w:spacing w:line="276" w:lineRule="auto"/>
        <w:ind w:left="714" w:hanging="357"/>
        <w:jc w:val="both"/>
        <w:rPr>
          <w:sz w:val="22"/>
          <w:szCs w:val="22"/>
        </w:rPr>
      </w:pPr>
      <w:r w:rsidRPr="00B308A8">
        <w:rPr>
          <w:sz w:val="22"/>
          <w:szCs w:val="22"/>
        </w:rPr>
        <w:t xml:space="preserve">Formāts </w:t>
      </w:r>
      <w:r w:rsidRPr="00B308A8">
        <w:rPr>
          <w:b/>
          <w:bCs/>
          <w:sz w:val="22"/>
          <w:szCs w:val="22"/>
        </w:rPr>
        <w:t>A3</w:t>
      </w:r>
      <w:r w:rsidRPr="00B308A8">
        <w:rPr>
          <w:sz w:val="22"/>
          <w:szCs w:val="22"/>
        </w:rPr>
        <w:t xml:space="preserve"> (melnbalts);</w:t>
      </w:r>
    </w:p>
    <w:p w14:paraId="7AAA7363" w14:textId="77777777" w:rsidR="00B308A8" w:rsidRPr="00B308A8" w:rsidRDefault="009C1C7E" w:rsidP="00487BBA">
      <w:pPr>
        <w:pStyle w:val="Sarakstarindkopa"/>
        <w:numPr>
          <w:ilvl w:val="1"/>
          <w:numId w:val="43"/>
        </w:numPr>
        <w:suppressAutoHyphens w:val="0"/>
        <w:spacing w:line="276" w:lineRule="auto"/>
        <w:ind w:left="714" w:hanging="357"/>
        <w:jc w:val="both"/>
        <w:rPr>
          <w:sz w:val="22"/>
          <w:szCs w:val="22"/>
        </w:rPr>
      </w:pPr>
      <w:r w:rsidRPr="00B308A8">
        <w:rPr>
          <w:sz w:val="22"/>
          <w:szCs w:val="22"/>
        </w:rPr>
        <w:t xml:space="preserve">Formāts </w:t>
      </w:r>
      <w:r w:rsidRPr="00B308A8">
        <w:rPr>
          <w:b/>
          <w:bCs/>
          <w:sz w:val="22"/>
          <w:szCs w:val="22"/>
        </w:rPr>
        <w:t>A4</w:t>
      </w:r>
      <w:r w:rsidRPr="00B308A8">
        <w:t xml:space="preserve"> (melnbal</w:t>
      </w:r>
      <w:r w:rsidRPr="00B308A8">
        <w:rPr>
          <w:sz w:val="22"/>
          <w:szCs w:val="22"/>
        </w:rPr>
        <w:t>ts);</w:t>
      </w:r>
    </w:p>
    <w:p w14:paraId="24672DBF" w14:textId="77777777" w:rsidR="00B308A8" w:rsidRPr="00B308A8" w:rsidRDefault="009C1C7E" w:rsidP="00487BBA">
      <w:pPr>
        <w:pStyle w:val="Sarakstarindkopa"/>
        <w:numPr>
          <w:ilvl w:val="1"/>
          <w:numId w:val="43"/>
        </w:numPr>
        <w:suppressAutoHyphens w:val="0"/>
        <w:spacing w:line="276" w:lineRule="auto"/>
        <w:ind w:left="714" w:hanging="357"/>
        <w:jc w:val="both"/>
        <w:rPr>
          <w:sz w:val="22"/>
          <w:szCs w:val="22"/>
        </w:rPr>
      </w:pPr>
      <w:r w:rsidRPr="00B308A8">
        <w:rPr>
          <w:sz w:val="22"/>
          <w:szCs w:val="22"/>
        </w:rPr>
        <w:t xml:space="preserve">Formāts </w:t>
      </w:r>
      <w:r w:rsidRPr="00B308A8">
        <w:rPr>
          <w:b/>
          <w:bCs/>
          <w:sz w:val="22"/>
          <w:szCs w:val="22"/>
        </w:rPr>
        <w:t>A5</w:t>
      </w:r>
      <w:r w:rsidRPr="00B308A8">
        <w:rPr>
          <w:sz w:val="22"/>
          <w:szCs w:val="22"/>
        </w:rPr>
        <w:t xml:space="preserve"> (melnbalts);</w:t>
      </w:r>
    </w:p>
    <w:p w14:paraId="300C1B6B" w14:textId="77777777" w:rsidR="00B308A8" w:rsidRPr="00B308A8" w:rsidRDefault="009C1C7E" w:rsidP="00487BBA">
      <w:pPr>
        <w:pStyle w:val="Sarakstarindkopa"/>
        <w:numPr>
          <w:ilvl w:val="1"/>
          <w:numId w:val="43"/>
        </w:numPr>
        <w:suppressAutoHyphens w:val="0"/>
        <w:spacing w:line="276" w:lineRule="auto"/>
        <w:ind w:left="714" w:hanging="357"/>
        <w:jc w:val="both"/>
        <w:rPr>
          <w:sz w:val="22"/>
          <w:szCs w:val="22"/>
        </w:rPr>
      </w:pPr>
      <w:r w:rsidRPr="00B308A8">
        <w:rPr>
          <w:sz w:val="22"/>
          <w:szCs w:val="22"/>
        </w:rPr>
        <w:t xml:space="preserve">Formāts </w:t>
      </w:r>
      <w:r w:rsidRPr="00B308A8">
        <w:rPr>
          <w:b/>
          <w:bCs/>
          <w:sz w:val="22"/>
          <w:szCs w:val="22"/>
        </w:rPr>
        <w:t>A6</w:t>
      </w:r>
      <w:r w:rsidRPr="00B308A8">
        <w:rPr>
          <w:sz w:val="22"/>
          <w:szCs w:val="22"/>
        </w:rPr>
        <w:t xml:space="preserve"> (melnbalts)</w:t>
      </w:r>
    </w:p>
    <w:p w14:paraId="7F039010" w14:textId="5B8495FC" w:rsidR="009C1C7E" w:rsidRPr="00B308A8" w:rsidRDefault="009C1C7E" w:rsidP="00487BBA">
      <w:pPr>
        <w:pStyle w:val="Sarakstarindkopa"/>
        <w:numPr>
          <w:ilvl w:val="1"/>
          <w:numId w:val="43"/>
        </w:numPr>
        <w:suppressAutoHyphens w:val="0"/>
        <w:spacing w:line="276" w:lineRule="auto"/>
        <w:ind w:left="714" w:hanging="357"/>
        <w:jc w:val="both"/>
        <w:rPr>
          <w:sz w:val="22"/>
          <w:szCs w:val="22"/>
        </w:rPr>
      </w:pPr>
      <w:r w:rsidRPr="00B308A8">
        <w:rPr>
          <w:sz w:val="22"/>
          <w:szCs w:val="22"/>
        </w:rPr>
        <w:t xml:space="preserve">Formāts </w:t>
      </w:r>
      <w:r w:rsidRPr="00B308A8">
        <w:rPr>
          <w:b/>
          <w:bCs/>
          <w:sz w:val="22"/>
          <w:szCs w:val="22"/>
        </w:rPr>
        <w:t>A4</w:t>
      </w:r>
      <w:r w:rsidRPr="00B308A8">
        <w:t xml:space="preserve"> (krāsains</w:t>
      </w:r>
      <w:r w:rsidRPr="00B308A8">
        <w:rPr>
          <w:sz w:val="22"/>
          <w:szCs w:val="22"/>
        </w:rPr>
        <w:t>);</w:t>
      </w:r>
    </w:p>
    <w:p w14:paraId="6A1FAB1D" w14:textId="723FD7AD" w:rsidR="00ED676B" w:rsidRPr="00B308A8" w:rsidRDefault="009C1C7E" w:rsidP="00B308A8">
      <w:pPr>
        <w:pStyle w:val="Sarakstarindkopa"/>
        <w:numPr>
          <w:ilvl w:val="0"/>
          <w:numId w:val="43"/>
        </w:numPr>
        <w:suppressAutoHyphens w:val="0"/>
        <w:spacing w:before="120" w:after="120" w:line="276" w:lineRule="auto"/>
        <w:ind w:left="284" w:hanging="284"/>
        <w:jc w:val="both"/>
        <w:rPr>
          <w:sz w:val="22"/>
          <w:szCs w:val="22"/>
        </w:rPr>
      </w:pPr>
      <w:r w:rsidRPr="00B308A8">
        <w:rPr>
          <w:sz w:val="22"/>
          <w:szCs w:val="22"/>
        </w:rPr>
        <w:t xml:space="preserve">Paredzamais (aptuvenais) veidlapu daudzums gadā: </w:t>
      </w:r>
      <w:r w:rsidR="00522E43" w:rsidRPr="00B308A8">
        <w:rPr>
          <w:sz w:val="22"/>
          <w:szCs w:val="22"/>
        </w:rPr>
        <w:t>169 000</w:t>
      </w:r>
      <w:r w:rsidRPr="00B308A8">
        <w:rPr>
          <w:sz w:val="22"/>
          <w:szCs w:val="22"/>
        </w:rPr>
        <w:t xml:space="preserve"> gab.</w:t>
      </w:r>
    </w:p>
    <w:p w14:paraId="7A74CA10" w14:textId="6B57F4D3" w:rsidR="009C1C7E" w:rsidRPr="00B308A8" w:rsidRDefault="009C1C7E" w:rsidP="00522E43">
      <w:pPr>
        <w:pStyle w:val="Sarakstarindkopa"/>
        <w:numPr>
          <w:ilvl w:val="0"/>
          <w:numId w:val="43"/>
        </w:numPr>
        <w:spacing w:before="120" w:after="120" w:line="276" w:lineRule="auto"/>
        <w:ind w:left="284" w:hanging="284"/>
        <w:jc w:val="both"/>
        <w:rPr>
          <w:sz w:val="22"/>
          <w:szCs w:val="22"/>
        </w:rPr>
      </w:pPr>
      <w:r w:rsidRPr="00B308A8">
        <w:rPr>
          <w:sz w:val="22"/>
          <w:szCs w:val="22"/>
        </w:rPr>
        <w:t>Pakalpojuma sniegšanai pretendents izmanto</w:t>
      </w:r>
      <w:r w:rsidR="00156164" w:rsidRPr="00B308A8">
        <w:rPr>
          <w:sz w:val="22"/>
          <w:szCs w:val="22"/>
        </w:rPr>
        <w:t xml:space="preserve"> </w:t>
      </w:r>
      <w:r w:rsidRPr="00B308A8">
        <w:rPr>
          <w:sz w:val="22"/>
          <w:szCs w:val="22"/>
        </w:rPr>
        <w:t>augstākās kvalitātes, baltu</w:t>
      </w:r>
      <w:r w:rsidR="00156164" w:rsidRPr="00B308A8">
        <w:rPr>
          <w:sz w:val="22"/>
          <w:szCs w:val="22"/>
        </w:rPr>
        <w:t>, ar augstu izturīguma pakāpi</w:t>
      </w:r>
      <w:r w:rsidRPr="00B308A8">
        <w:rPr>
          <w:sz w:val="22"/>
          <w:szCs w:val="22"/>
        </w:rPr>
        <w:t xml:space="preserve"> papīru</w:t>
      </w:r>
      <w:r w:rsidR="00522E43" w:rsidRPr="00B308A8">
        <w:rPr>
          <w:sz w:val="22"/>
          <w:szCs w:val="22"/>
        </w:rPr>
        <w:t xml:space="preserve"> (</w:t>
      </w:r>
      <w:r w:rsidRPr="00B308A8">
        <w:rPr>
          <w:sz w:val="22"/>
          <w:szCs w:val="22"/>
        </w:rPr>
        <w:t>piemērotu</w:t>
      </w:r>
      <w:r w:rsidR="00156164" w:rsidRPr="00B308A8">
        <w:rPr>
          <w:sz w:val="22"/>
          <w:szCs w:val="22"/>
        </w:rPr>
        <w:t xml:space="preserve"> darbam ātras darbības kopētājos, lāzerprinteros, tintes printeros</w:t>
      </w:r>
      <w:r w:rsidR="00522E43" w:rsidRPr="00B308A8">
        <w:rPr>
          <w:sz w:val="22"/>
          <w:szCs w:val="22"/>
        </w:rPr>
        <w:t>)</w:t>
      </w:r>
      <w:r w:rsidRPr="00B308A8">
        <w:rPr>
          <w:sz w:val="22"/>
          <w:szCs w:val="22"/>
        </w:rPr>
        <w:t xml:space="preserve"> ar šādu raksturojumu:</w:t>
      </w:r>
    </w:p>
    <w:p w14:paraId="0220F300" w14:textId="1846FB58" w:rsidR="009C1C7E" w:rsidRPr="00B308A8" w:rsidRDefault="00522E43" w:rsidP="009C1C7E">
      <w:pPr>
        <w:pStyle w:val="Sarakstarindkopa"/>
        <w:numPr>
          <w:ilvl w:val="1"/>
          <w:numId w:val="43"/>
        </w:numPr>
        <w:spacing w:line="276" w:lineRule="auto"/>
        <w:ind w:left="714" w:hanging="357"/>
        <w:jc w:val="both"/>
        <w:rPr>
          <w:sz w:val="22"/>
          <w:szCs w:val="22"/>
        </w:rPr>
      </w:pPr>
      <w:r w:rsidRPr="00B308A8">
        <w:rPr>
          <w:sz w:val="22"/>
          <w:szCs w:val="22"/>
        </w:rPr>
        <w:t>B</w:t>
      </w:r>
      <w:r w:rsidR="009C1C7E" w:rsidRPr="00B308A8">
        <w:rPr>
          <w:sz w:val="22"/>
          <w:szCs w:val="22"/>
        </w:rPr>
        <w:t>līvums</w:t>
      </w:r>
      <w:r w:rsidR="00BB129F">
        <w:rPr>
          <w:sz w:val="22"/>
          <w:szCs w:val="22"/>
        </w:rPr>
        <w:t>:</w:t>
      </w:r>
      <w:r w:rsidR="009C1C7E" w:rsidRPr="00B308A8">
        <w:rPr>
          <w:sz w:val="22"/>
          <w:szCs w:val="22"/>
        </w:rPr>
        <w:t xml:space="preserve"> 80 g/m</w:t>
      </w:r>
      <w:r w:rsidR="009C1C7E" w:rsidRPr="00B308A8">
        <w:rPr>
          <w:sz w:val="22"/>
          <w:szCs w:val="22"/>
          <w:vertAlign w:val="superscript"/>
        </w:rPr>
        <w:t>2</w:t>
      </w:r>
      <w:r w:rsidR="009C1C7E" w:rsidRPr="00B308A8">
        <w:rPr>
          <w:sz w:val="22"/>
          <w:szCs w:val="22"/>
        </w:rPr>
        <w:t>;</w:t>
      </w:r>
    </w:p>
    <w:p w14:paraId="65BADE57" w14:textId="28937941" w:rsidR="009C1C7E" w:rsidRPr="00B308A8" w:rsidRDefault="00522E43" w:rsidP="009C1C7E">
      <w:pPr>
        <w:pStyle w:val="Sarakstarindkopa"/>
        <w:numPr>
          <w:ilvl w:val="1"/>
          <w:numId w:val="43"/>
        </w:numPr>
        <w:spacing w:line="276" w:lineRule="auto"/>
        <w:ind w:left="714" w:hanging="357"/>
        <w:jc w:val="both"/>
        <w:rPr>
          <w:sz w:val="22"/>
          <w:szCs w:val="22"/>
        </w:rPr>
      </w:pPr>
      <w:r w:rsidRPr="00B308A8">
        <w:rPr>
          <w:sz w:val="22"/>
          <w:szCs w:val="22"/>
        </w:rPr>
        <w:t>B</w:t>
      </w:r>
      <w:r w:rsidR="009C1C7E" w:rsidRPr="00B308A8">
        <w:rPr>
          <w:sz w:val="22"/>
          <w:szCs w:val="22"/>
        </w:rPr>
        <w:t>iezums</w:t>
      </w:r>
      <w:r w:rsidRPr="00B308A8">
        <w:rPr>
          <w:sz w:val="22"/>
          <w:szCs w:val="22"/>
        </w:rPr>
        <w:t>:</w:t>
      </w:r>
      <w:r w:rsidR="009C1C7E" w:rsidRPr="00B308A8">
        <w:rPr>
          <w:sz w:val="22"/>
          <w:szCs w:val="22"/>
        </w:rPr>
        <w:t xml:space="preserve"> </w:t>
      </w:r>
      <w:r w:rsidR="00BB129F">
        <w:rPr>
          <w:sz w:val="22"/>
          <w:szCs w:val="22"/>
        </w:rPr>
        <w:t xml:space="preserve">100 – </w:t>
      </w:r>
      <w:r w:rsidR="009C1C7E" w:rsidRPr="00B308A8">
        <w:rPr>
          <w:sz w:val="22"/>
          <w:szCs w:val="22"/>
        </w:rPr>
        <w:t>103</w:t>
      </w:r>
      <w:r w:rsidR="00BB129F">
        <w:rPr>
          <w:sz w:val="22"/>
          <w:szCs w:val="22"/>
        </w:rPr>
        <w:t xml:space="preserve"> mcr;</w:t>
      </w:r>
    </w:p>
    <w:p w14:paraId="6613B7BA" w14:textId="76250C4C" w:rsidR="009C1C7E" w:rsidRPr="00B308A8" w:rsidRDefault="00522E43" w:rsidP="009C1C7E">
      <w:pPr>
        <w:pStyle w:val="Sarakstarindkopa"/>
        <w:numPr>
          <w:ilvl w:val="1"/>
          <w:numId w:val="43"/>
        </w:numPr>
        <w:spacing w:line="276" w:lineRule="auto"/>
        <w:ind w:left="714" w:hanging="357"/>
        <w:jc w:val="both"/>
        <w:rPr>
          <w:sz w:val="22"/>
          <w:szCs w:val="22"/>
        </w:rPr>
      </w:pPr>
      <w:r w:rsidRPr="00B308A8">
        <w:rPr>
          <w:sz w:val="22"/>
          <w:szCs w:val="22"/>
        </w:rPr>
        <w:t>B</w:t>
      </w:r>
      <w:r w:rsidR="009C1C7E" w:rsidRPr="00B308A8">
        <w:rPr>
          <w:sz w:val="22"/>
          <w:szCs w:val="22"/>
        </w:rPr>
        <w:t>altums</w:t>
      </w:r>
      <w:r w:rsidR="00BB129F">
        <w:rPr>
          <w:sz w:val="22"/>
          <w:szCs w:val="22"/>
        </w:rPr>
        <w:t>:</w:t>
      </w:r>
      <w:r w:rsidR="009C1C7E" w:rsidRPr="00B308A8">
        <w:rPr>
          <w:sz w:val="22"/>
          <w:szCs w:val="22"/>
        </w:rPr>
        <w:t xml:space="preserve"> ne mazāk kā 167 CIE;</w:t>
      </w:r>
    </w:p>
    <w:p w14:paraId="6C81A5B1" w14:textId="694A80F6" w:rsidR="009C1C7E" w:rsidRPr="00B308A8" w:rsidRDefault="00522E43" w:rsidP="009C1C7E">
      <w:pPr>
        <w:pStyle w:val="Sarakstarindkopa"/>
        <w:numPr>
          <w:ilvl w:val="1"/>
          <w:numId w:val="43"/>
        </w:numPr>
        <w:spacing w:line="276" w:lineRule="auto"/>
        <w:ind w:left="714" w:hanging="357"/>
        <w:jc w:val="both"/>
        <w:rPr>
          <w:sz w:val="22"/>
          <w:szCs w:val="22"/>
        </w:rPr>
      </w:pPr>
      <w:r w:rsidRPr="00B308A8">
        <w:rPr>
          <w:sz w:val="22"/>
          <w:szCs w:val="22"/>
        </w:rPr>
        <w:t>N</w:t>
      </w:r>
      <w:r w:rsidR="00156164" w:rsidRPr="00B308A8">
        <w:rPr>
          <w:sz w:val="22"/>
          <w:szCs w:val="22"/>
        </w:rPr>
        <w:t>ecaurspīdība</w:t>
      </w:r>
      <w:r w:rsidR="00BB129F">
        <w:rPr>
          <w:sz w:val="22"/>
          <w:szCs w:val="22"/>
        </w:rPr>
        <w:t>:</w:t>
      </w:r>
      <w:r w:rsidR="00156164" w:rsidRPr="00B308A8">
        <w:rPr>
          <w:sz w:val="22"/>
          <w:szCs w:val="22"/>
        </w:rPr>
        <w:t xml:space="preserve"> ne mazāk kā 9</w:t>
      </w:r>
      <w:r w:rsidR="00487BBA">
        <w:rPr>
          <w:sz w:val="22"/>
          <w:szCs w:val="22"/>
        </w:rPr>
        <w:t>2%.</w:t>
      </w:r>
    </w:p>
    <w:p w14:paraId="38612BDC" w14:textId="5B2DFC9A" w:rsidR="005569EC" w:rsidRPr="00B308A8" w:rsidRDefault="009C1C7E" w:rsidP="00487BBA">
      <w:pPr>
        <w:pStyle w:val="Sarakstarindkopa"/>
        <w:numPr>
          <w:ilvl w:val="0"/>
          <w:numId w:val="43"/>
        </w:numPr>
        <w:spacing w:before="240" w:after="120" w:line="276" w:lineRule="auto"/>
        <w:ind w:left="284" w:hanging="284"/>
        <w:jc w:val="both"/>
        <w:rPr>
          <w:sz w:val="22"/>
          <w:szCs w:val="22"/>
        </w:rPr>
      </w:pPr>
      <w:r w:rsidRPr="00B308A8">
        <w:rPr>
          <w:sz w:val="22"/>
          <w:szCs w:val="22"/>
        </w:rPr>
        <w:t xml:space="preserve">Izgatavojot krāsainās papīra veidlapas, pretendents ievēro </w:t>
      </w:r>
      <w:r w:rsidR="005569EC" w:rsidRPr="00B308A8">
        <w:rPr>
          <w:sz w:val="22"/>
          <w:szCs w:val="22"/>
        </w:rPr>
        <w:t>Daugavpils pil</w:t>
      </w:r>
      <w:r w:rsidRPr="00B308A8">
        <w:rPr>
          <w:sz w:val="22"/>
          <w:szCs w:val="22"/>
        </w:rPr>
        <w:t xml:space="preserve">sētas krāsainā ģerboņa krāsas </w:t>
      </w:r>
      <w:r w:rsidR="005569EC" w:rsidRPr="00B308A8">
        <w:rPr>
          <w:sz w:val="22"/>
          <w:szCs w:val="22"/>
        </w:rPr>
        <w:t>saskaņā ar Daugavpils valst</w:t>
      </w:r>
      <w:r w:rsidR="00487BBA">
        <w:rPr>
          <w:sz w:val="22"/>
          <w:szCs w:val="22"/>
        </w:rPr>
        <w:t>spilsētas pašvaldības domes 2023</w:t>
      </w:r>
      <w:r w:rsidR="005569EC" w:rsidRPr="00B308A8">
        <w:rPr>
          <w:sz w:val="22"/>
          <w:szCs w:val="22"/>
        </w:rPr>
        <w:t xml:space="preserve">. gada </w:t>
      </w:r>
      <w:r w:rsidR="00487BBA">
        <w:rPr>
          <w:sz w:val="22"/>
          <w:szCs w:val="22"/>
        </w:rPr>
        <w:t>9.marta saistošajiem noteikumiem Nr. 3</w:t>
      </w:r>
      <w:r w:rsidR="005569EC" w:rsidRPr="00B308A8">
        <w:rPr>
          <w:sz w:val="22"/>
          <w:szCs w:val="22"/>
        </w:rPr>
        <w:t xml:space="preserve"> “</w:t>
      </w:r>
      <w:r w:rsidR="00487BBA" w:rsidRPr="00487BBA">
        <w:rPr>
          <w:sz w:val="22"/>
          <w:szCs w:val="22"/>
        </w:rPr>
        <w:t>Saistošie noteikumi par Daugavpils valstspilsētas pašvaldības simboliku</w:t>
      </w:r>
      <w:r w:rsidR="00487BBA">
        <w:rPr>
          <w:sz w:val="22"/>
          <w:szCs w:val="22"/>
        </w:rPr>
        <w:t xml:space="preserve">”  (pieejams: </w:t>
      </w:r>
      <w:hyperlink r:id="rId15" w:history="1">
        <w:r w:rsidR="00487BBA" w:rsidRPr="00365297">
          <w:rPr>
            <w:rStyle w:val="Hipersaite"/>
            <w:sz w:val="22"/>
            <w:szCs w:val="22"/>
          </w:rPr>
          <w:t>https://likumi.lv/ta/id/340204-saistosie-noteikumi-par-daugavpils-valstspilsetas-pasvaldibas-simboliku</w:t>
        </w:r>
      </w:hyperlink>
    </w:p>
    <w:p w14:paraId="5455405E" w14:textId="6AB4507A" w:rsidR="00DF04F5" w:rsidRPr="00B308A8" w:rsidRDefault="00FD73EE" w:rsidP="009C1C7E">
      <w:pPr>
        <w:pStyle w:val="Sarakstarindkopa"/>
        <w:numPr>
          <w:ilvl w:val="0"/>
          <w:numId w:val="43"/>
        </w:numPr>
        <w:spacing w:before="240" w:after="120" w:line="276" w:lineRule="auto"/>
        <w:ind w:left="284" w:hanging="284"/>
        <w:jc w:val="both"/>
        <w:rPr>
          <w:sz w:val="22"/>
          <w:szCs w:val="22"/>
        </w:rPr>
      </w:pPr>
      <w:r w:rsidRPr="00B308A8">
        <w:rPr>
          <w:sz w:val="22"/>
          <w:szCs w:val="22"/>
        </w:rPr>
        <w:t>Veidlapu izgatavošanu un piegādi jānodrošina atbilstoši Pasūtītāja veiktajam pasūtījumam – saskaņā ar veidlapas paraugu un pieteikto veidlapu daudzumu.</w:t>
      </w:r>
    </w:p>
    <w:p w14:paraId="749AC206" w14:textId="604804DC" w:rsidR="00FD73EE" w:rsidRPr="00B308A8" w:rsidRDefault="00FD73EE" w:rsidP="009C1C7E">
      <w:pPr>
        <w:pStyle w:val="Sarakstarindkopa"/>
        <w:numPr>
          <w:ilvl w:val="0"/>
          <w:numId w:val="43"/>
        </w:numPr>
        <w:spacing w:before="240" w:after="120" w:line="276" w:lineRule="auto"/>
        <w:ind w:left="284" w:hanging="284"/>
        <w:jc w:val="both"/>
        <w:rPr>
          <w:sz w:val="22"/>
          <w:szCs w:val="22"/>
        </w:rPr>
      </w:pPr>
      <w:r w:rsidRPr="00B308A8">
        <w:rPr>
          <w:sz w:val="22"/>
          <w:szCs w:val="22"/>
        </w:rPr>
        <w:t>Gatavas, iepakotas veidlapas bez bojājumiem pretendents piegādā Pasūtītajam uz šādām piegādes adres</w:t>
      </w:r>
      <w:r w:rsidR="00E76476">
        <w:rPr>
          <w:sz w:val="22"/>
          <w:szCs w:val="22"/>
        </w:rPr>
        <w:t>ēm: Vienības iela 8, Daugavpils, Alejas iela 68 – 1A, Daugavpils un Lāčplēša iela 39, Daugavpils.</w:t>
      </w:r>
    </w:p>
    <w:p w14:paraId="1641ED9A" w14:textId="49EA132D" w:rsidR="00522E43" w:rsidRPr="00B308A8" w:rsidRDefault="00522E43" w:rsidP="009C1C7E">
      <w:pPr>
        <w:pStyle w:val="Sarakstarindkopa"/>
        <w:numPr>
          <w:ilvl w:val="0"/>
          <w:numId w:val="43"/>
        </w:numPr>
        <w:spacing w:before="240" w:after="120" w:line="276" w:lineRule="auto"/>
        <w:ind w:left="284" w:hanging="284"/>
        <w:jc w:val="both"/>
        <w:rPr>
          <w:sz w:val="22"/>
          <w:szCs w:val="22"/>
        </w:rPr>
      </w:pPr>
      <w:r w:rsidRPr="00B308A8">
        <w:rPr>
          <w:sz w:val="22"/>
          <w:szCs w:val="22"/>
        </w:rPr>
        <w:t>Veidlapu paraugi skatāmi ziņojuma pielikumā “zip” failā.</w:t>
      </w:r>
    </w:p>
    <w:p w14:paraId="65934B7C" w14:textId="77777777" w:rsidR="00DF04F5" w:rsidRPr="00B308A8" w:rsidRDefault="00DF04F5" w:rsidP="00ED676B">
      <w:pPr>
        <w:spacing w:before="240"/>
        <w:rPr>
          <w:sz w:val="22"/>
          <w:szCs w:val="22"/>
          <w:lang w:val="lv-LV"/>
        </w:rPr>
      </w:pPr>
    </w:p>
    <w:p w14:paraId="5BF4611C" w14:textId="77777777" w:rsidR="00ED676B" w:rsidRPr="00B308A8" w:rsidRDefault="00ED676B" w:rsidP="00ED676B">
      <w:pPr>
        <w:spacing w:before="240"/>
        <w:rPr>
          <w:sz w:val="22"/>
          <w:szCs w:val="22"/>
          <w:lang w:val="lv-LV"/>
        </w:rPr>
      </w:pPr>
      <w:r w:rsidRPr="00B308A8">
        <w:rPr>
          <w:sz w:val="22"/>
          <w:szCs w:val="22"/>
          <w:lang w:val="lv-LV"/>
        </w:rPr>
        <w:t>Sagatavoja:</w:t>
      </w:r>
    </w:p>
    <w:p w14:paraId="493E4663" w14:textId="77777777" w:rsidR="00ED676B" w:rsidRPr="00B308A8" w:rsidRDefault="00ED676B" w:rsidP="00ED676B">
      <w:pPr>
        <w:rPr>
          <w:sz w:val="22"/>
          <w:szCs w:val="22"/>
          <w:lang w:val="lv-LV"/>
        </w:rPr>
      </w:pPr>
      <w:r w:rsidRPr="00B308A8">
        <w:rPr>
          <w:sz w:val="22"/>
          <w:szCs w:val="22"/>
          <w:lang w:val="lv-LV"/>
        </w:rPr>
        <w:t>Daugavpils valstspilsētas pašvaldības iestādes “Sociālais dienests”</w:t>
      </w:r>
    </w:p>
    <w:p w14:paraId="751F2E49" w14:textId="6D8CE427" w:rsidR="00ED676B" w:rsidRPr="00B308A8" w:rsidRDefault="005B3F08" w:rsidP="00ED676B">
      <w:pPr>
        <w:tabs>
          <w:tab w:val="left" w:pos="13467"/>
        </w:tabs>
        <w:rPr>
          <w:sz w:val="22"/>
          <w:szCs w:val="22"/>
          <w:lang w:val="lv-LV"/>
        </w:rPr>
      </w:pPr>
      <w:r w:rsidRPr="00B308A8">
        <w:rPr>
          <w:sz w:val="22"/>
          <w:szCs w:val="22"/>
          <w:lang w:val="lv-LV"/>
        </w:rPr>
        <w:t>Saimniecības nodaļas vadītājs                                                                                                    V.Loginovs</w:t>
      </w:r>
    </w:p>
    <w:p w14:paraId="4539ABB0" w14:textId="17889C61" w:rsidR="00187867" w:rsidRPr="00B308A8" w:rsidRDefault="00032723" w:rsidP="003D15F1">
      <w:pPr>
        <w:rPr>
          <w:sz w:val="22"/>
          <w:szCs w:val="22"/>
          <w:lang w:val="lv-LV"/>
        </w:rPr>
      </w:pPr>
      <w:r w:rsidRPr="00B308A8">
        <w:rPr>
          <w:sz w:val="22"/>
          <w:szCs w:val="22"/>
          <w:lang w:val="lv-LV"/>
        </w:rPr>
        <w:br w:type="page"/>
      </w:r>
    </w:p>
    <w:p w14:paraId="3554D40F" w14:textId="53DB67C8" w:rsidR="005B7641" w:rsidRPr="00B308A8" w:rsidRDefault="00A90F95" w:rsidP="00603AC9">
      <w:pPr>
        <w:tabs>
          <w:tab w:val="left" w:pos="6946"/>
        </w:tabs>
        <w:jc w:val="right"/>
        <w:rPr>
          <w:sz w:val="22"/>
          <w:szCs w:val="22"/>
          <w:lang w:val="lv-LV"/>
        </w:rPr>
      </w:pPr>
      <w:r w:rsidRPr="00B308A8">
        <w:rPr>
          <w:sz w:val="22"/>
          <w:szCs w:val="22"/>
          <w:lang w:val="lv-LV"/>
        </w:rPr>
        <w:lastRenderedPageBreak/>
        <w:t>2</w:t>
      </w:r>
      <w:r w:rsidR="005B7641" w:rsidRPr="00B308A8">
        <w:rPr>
          <w:sz w:val="22"/>
          <w:szCs w:val="22"/>
          <w:lang w:val="lv-LV"/>
        </w:rPr>
        <w:t>.</w:t>
      </w:r>
      <w:r w:rsidR="004A5DD0" w:rsidRPr="00B308A8">
        <w:rPr>
          <w:sz w:val="22"/>
          <w:szCs w:val="22"/>
          <w:lang w:val="lv-LV"/>
        </w:rPr>
        <w:t>p</w:t>
      </w:r>
      <w:r w:rsidR="005B7641" w:rsidRPr="00B308A8">
        <w:rPr>
          <w:sz w:val="22"/>
          <w:szCs w:val="22"/>
          <w:lang w:val="lv-LV"/>
        </w:rPr>
        <w:t>ielikums</w:t>
      </w:r>
    </w:p>
    <w:p w14:paraId="6C445C40" w14:textId="77777777" w:rsidR="002D77AD" w:rsidRPr="00B308A8" w:rsidRDefault="002D77AD" w:rsidP="002D77AD">
      <w:pPr>
        <w:tabs>
          <w:tab w:val="left" w:pos="6946"/>
        </w:tabs>
        <w:jc w:val="right"/>
        <w:rPr>
          <w:sz w:val="22"/>
          <w:szCs w:val="22"/>
          <w:lang w:val="lv-LV"/>
        </w:rPr>
      </w:pPr>
    </w:p>
    <w:p w14:paraId="125819B2" w14:textId="77777777" w:rsidR="005B7641" w:rsidRPr="00B308A8" w:rsidRDefault="005B7641" w:rsidP="00FC3433">
      <w:pPr>
        <w:jc w:val="center"/>
        <w:rPr>
          <w:b/>
          <w:caps/>
          <w:sz w:val="22"/>
          <w:szCs w:val="22"/>
          <w:lang w:val="lv-LV"/>
        </w:rPr>
      </w:pPr>
      <w:r w:rsidRPr="00B308A8">
        <w:rPr>
          <w:b/>
          <w:caps/>
          <w:sz w:val="22"/>
          <w:szCs w:val="22"/>
          <w:lang w:val="lv-LV"/>
        </w:rPr>
        <w:t xml:space="preserve">PIETEIKUMS PAR PIEDALĪŠANOS zemsliekšņa iepirkumā </w:t>
      </w:r>
    </w:p>
    <w:p w14:paraId="0FEFBADB" w14:textId="77777777" w:rsidR="00470895" w:rsidRPr="00B308A8" w:rsidRDefault="00470895" w:rsidP="00470895">
      <w:pPr>
        <w:spacing w:before="6" w:line="276" w:lineRule="auto"/>
        <w:ind w:left="426" w:right="550" w:hanging="142"/>
        <w:jc w:val="center"/>
        <w:rPr>
          <w:b/>
          <w:sz w:val="22"/>
          <w:szCs w:val="22"/>
          <w:lang w:val="lv-LV"/>
        </w:rPr>
      </w:pPr>
      <w:r w:rsidRPr="00B308A8">
        <w:rPr>
          <w:b/>
          <w:sz w:val="22"/>
          <w:szCs w:val="22"/>
          <w:lang w:val="lv-LV"/>
        </w:rPr>
        <w:t>“Veidlapu izgatavošana un piegāde Daugavpils valstspilsētas pašvaldības iestādei</w:t>
      </w:r>
    </w:p>
    <w:p w14:paraId="7AE023EB" w14:textId="77777777" w:rsidR="00470895" w:rsidRPr="00B308A8" w:rsidRDefault="00470895" w:rsidP="00470895">
      <w:pPr>
        <w:spacing w:before="6" w:line="276" w:lineRule="auto"/>
        <w:ind w:left="426" w:right="550" w:hanging="142"/>
        <w:jc w:val="center"/>
        <w:rPr>
          <w:b/>
          <w:sz w:val="22"/>
          <w:szCs w:val="22"/>
          <w:lang w:val="lv-LV"/>
        </w:rPr>
      </w:pPr>
      <w:r w:rsidRPr="00B308A8">
        <w:rPr>
          <w:b/>
          <w:sz w:val="22"/>
          <w:szCs w:val="22"/>
          <w:lang w:val="lv-LV"/>
        </w:rPr>
        <w:t>“Sociālais dienests””, ID Nr. DPPISD 2025/6</w:t>
      </w:r>
    </w:p>
    <w:p w14:paraId="05FB36DB" w14:textId="77777777" w:rsidR="00AC718B" w:rsidRPr="00B308A8"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260F3" w:rsidRPr="00B308A8" w14:paraId="0E249C67" w14:textId="77777777" w:rsidTr="004A5DD0">
        <w:trPr>
          <w:trHeight w:val="283"/>
        </w:trPr>
        <w:tc>
          <w:tcPr>
            <w:tcW w:w="2694" w:type="dxa"/>
            <w:shd w:val="pct5" w:color="auto" w:fill="FFFFFF"/>
            <w:vAlign w:val="center"/>
          </w:tcPr>
          <w:p w14:paraId="69A55339" w14:textId="77777777" w:rsidR="005B7641" w:rsidRPr="00B308A8" w:rsidRDefault="005B7641" w:rsidP="00AF38E4">
            <w:pPr>
              <w:rPr>
                <w:b/>
                <w:sz w:val="22"/>
                <w:szCs w:val="22"/>
                <w:lang w:val="lv-LV"/>
              </w:rPr>
            </w:pPr>
            <w:r w:rsidRPr="00B308A8">
              <w:rPr>
                <w:b/>
                <w:sz w:val="22"/>
                <w:szCs w:val="22"/>
                <w:lang w:val="lv-LV"/>
              </w:rPr>
              <w:t>Pretendents</w:t>
            </w:r>
          </w:p>
        </w:tc>
        <w:tc>
          <w:tcPr>
            <w:tcW w:w="6945" w:type="dxa"/>
          </w:tcPr>
          <w:p w14:paraId="06769451" w14:textId="77777777" w:rsidR="005B7641" w:rsidRPr="00B308A8" w:rsidRDefault="005B7641" w:rsidP="00AF38E4">
            <w:pPr>
              <w:rPr>
                <w:sz w:val="22"/>
                <w:szCs w:val="22"/>
                <w:lang w:val="lv-LV"/>
              </w:rPr>
            </w:pPr>
          </w:p>
        </w:tc>
      </w:tr>
      <w:tr w:rsidR="00E260F3" w:rsidRPr="00B308A8" w14:paraId="7843FE2A" w14:textId="77777777" w:rsidTr="004A5DD0">
        <w:trPr>
          <w:trHeight w:val="283"/>
        </w:trPr>
        <w:tc>
          <w:tcPr>
            <w:tcW w:w="2694" w:type="dxa"/>
            <w:shd w:val="pct5" w:color="auto" w:fill="FFFFFF"/>
            <w:vAlign w:val="center"/>
          </w:tcPr>
          <w:p w14:paraId="2D90DF01" w14:textId="77777777" w:rsidR="005B7641" w:rsidRPr="00B308A8" w:rsidRDefault="005B7641" w:rsidP="00AF38E4">
            <w:pPr>
              <w:rPr>
                <w:b/>
                <w:sz w:val="22"/>
                <w:szCs w:val="22"/>
                <w:lang w:val="lv-LV"/>
              </w:rPr>
            </w:pPr>
            <w:r w:rsidRPr="00B308A8">
              <w:rPr>
                <w:b/>
                <w:sz w:val="22"/>
                <w:szCs w:val="22"/>
                <w:lang w:val="lv-LV"/>
              </w:rPr>
              <w:t>Reģistrācijas nr.</w:t>
            </w:r>
          </w:p>
        </w:tc>
        <w:tc>
          <w:tcPr>
            <w:tcW w:w="6945" w:type="dxa"/>
            <w:vAlign w:val="center"/>
          </w:tcPr>
          <w:p w14:paraId="29C7FD0F" w14:textId="77777777" w:rsidR="005B7641" w:rsidRPr="00B308A8" w:rsidRDefault="005B7641" w:rsidP="00AF38E4">
            <w:pPr>
              <w:rPr>
                <w:sz w:val="22"/>
                <w:szCs w:val="22"/>
                <w:lang w:val="lv-LV"/>
              </w:rPr>
            </w:pPr>
          </w:p>
        </w:tc>
      </w:tr>
      <w:tr w:rsidR="00E260F3" w:rsidRPr="00B308A8" w14:paraId="76E6BBC3" w14:textId="77777777" w:rsidTr="004A5DD0">
        <w:trPr>
          <w:trHeight w:val="283"/>
        </w:trPr>
        <w:tc>
          <w:tcPr>
            <w:tcW w:w="2694" w:type="dxa"/>
            <w:shd w:val="pct5" w:color="auto" w:fill="FFFFFF"/>
            <w:vAlign w:val="center"/>
          </w:tcPr>
          <w:p w14:paraId="637A89AA" w14:textId="77777777" w:rsidR="005B7641" w:rsidRPr="00B308A8" w:rsidRDefault="005B7641" w:rsidP="00AF38E4">
            <w:pPr>
              <w:rPr>
                <w:b/>
                <w:sz w:val="22"/>
                <w:szCs w:val="22"/>
                <w:lang w:val="lv-LV"/>
              </w:rPr>
            </w:pPr>
            <w:r w:rsidRPr="00B308A8">
              <w:rPr>
                <w:b/>
                <w:sz w:val="22"/>
                <w:szCs w:val="22"/>
                <w:lang w:val="lv-LV"/>
              </w:rPr>
              <w:t>Adrese</w:t>
            </w:r>
          </w:p>
        </w:tc>
        <w:tc>
          <w:tcPr>
            <w:tcW w:w="6945" w:type="dxa"/>
            <w:vAlign w:val="center"/>
          </w:tcPr>
          <w:p w14:paraId="6F003B10" w14:textId="77777777" w:rsidR="005B7641" w:rsidRPr="00B308A8" w:rsidRDefault="005B7641" w:rsidP="00AF38E4">
            <w:pPr>
              <w:rPr>
                <w:sz w:val="22"/>
                <w:szCs w:val="22"/>
                <w:lang w:val="lv-LV"/>
              </w:rPr>
            </w:pPr>
          </w:p>
        </w:tc>
      </w:tr>
      <w:tr w:rsidR="00E260F3" w:rsidRPr="00B308A8" w14:paraId="4680A3FF" w14:textId="77777777" w:rsidTr="004A5DD0">
        <w:trPr>
          <w:trHeight w:val="283"/>
        </w:trPr>
        <w:tc>
          <w:tcPr>
            <w:tcW w:w="2694" w:type="dxa"/>
            <w:shd w:val="clear" w:color="auto" w:fill="F3F3F3"/>
            <w:vAlign w:val="center"/>
          </w:tcPr>
          <w:p w14:paraId="0CBE17DC" w14:textId="77777777" w:rsidR="005B7641" w:rsidRPr="00B308A8" w:rsidRDefault="005B7641" w:rsidP="00AF38E4">
            <w:pPr>
              <w:rPr>
                <w:b/>
                <w:sz w:val="22"/>
                <w:szCs w:val="22"/>
                <w:lang w:val="lv-LV"/>
              </w:rPr>
            </w:pPr>
            <w:r w:rsidRPr="00B308A8">
              <w:rPr>
                <w:b/>
                <w:sz w:val="22"/>
                <w:szCs w:val="22"/>
                <w:lang w:val="lv-LV"/>
              </w:rPr>
              <w:t>Kontaktpersona</w:t>
            </w:r>
          </w:p>
        </w:tc>
        <w:tc>
          <w:tcPr>
            <w:tcW w:w="6945" w:type="dxa"/>
            <w:vAlign w:val="center"/>
          </w:tcPr>
          <w:p w14:paraId="73A61BAD" w14:textId="77777777" w:rsidR="005B7641" w:rsidRPr="00B308A8" w:rsidRDefault="005B7641" w:rsidP="00AF38E4">
            <w:pPr>
              <w:rPr>
                <w:sz w:val="22"/>
                <w:szCs w:val="22"/>
                <w:lang w:val="lv-LV"/>
              </w:rPr>
            </w:pPr>
          </w:p>
        </w:tc>
      </w:tr>
      <w:tr w:rsidR="00E260F3" w:rsidRPr="00B308A8" w14:paraId="1E2E528D" w14:textId="77777777" w:rsidTr="004A5DD0">
        <w:trPr>
          <w:trHeight w:val="283"/>
        </w:trPr>
        <w:tc>
          <w:tcPr>
            <w:tcW w:w="2694" w:type="dxa"/>
            <w:shd w:val="pct5" w:color="auto" w:fill="FFFFFF"/>
            <w:vAlign w:val="center"/>
          </w:tcPr>
          <w:p w14:paraId="50205A0F" w14:textId="77777777" w:rsidR="005B7641" w:rsidRPr="00B308A8" w:rsidRDefault="005B7641" w:rsidP="00AF38E4">
            <w:pPr>
              <w:rPr>
                <w:b/>
                <w:sz w:val="22"/>
                <w:szCs w:val="22"/>
                <w:lang w:val="lv-LV"/>
              </w:rPr>
            </w:pPr>
            <w:r w:rsidRPr="00B308A8">
              <w:rPr>
                <w:b/>
                <w:sz w:val="22"/>
                <w:szCs w:val="22"/>
                <w:lang w:val="lv-LV"/>
              </w:rPr>
              <w:t>Kontaktpersonas tālr. un e-pasts</w:t>
            </w:r>
          </w:p>
        </w:tc>
        <w:tc>
          <w:tcPr>
            <w:tcW w:w="6945" w:type="dxa"/>
            <w:vAlign w:val="center"/>
          </w:tcPr>
          <w:p w14:paraId="042BC4EC" w14:textId="77777777" w:rsidR="005B7641" w:rsidRPr="00B308A8" w:rsidRDefault="005B7641" w:rsidP="00AF38E4">
            <w:pPr>
              <w:rPr>
                <w:sz w:val="22"/>
                <w:szCs w:val="22"/>
                <w:lang w:val="lv-LV"/>
              </w:rPr>
            </w:pPr>
          </w:p>
        </w:tc>
      </w:tr>
      <w:tr w:rsidR="00E260F3" w:rsidRPr="00B308A8" w14:paraId="71B889D2" w14:textId="77777777" w:rsidTr="004A5DD0">
        <w:trPr>
          <w:trHeight w:val="283"/>
        </w:trPr>
        <w:tc>
          <w:tcPr>
            <w:tcW w:w="2694" w:type="dxa"/>
            <w:shd w:val="pct5" w:color="auto" w:fill="FFFFFF"/>
            <w:vAlign w:val="center"/>
          </w:tcPr>
          <w:p w14:paraId="7221A344" w14:textId="77777777" w:rsidR="005B7641" w:rsidRPr="00B308A8" w:rsidRDefault="005B7641" w:rsidP="00AF38E4">
            <w:pPr>
              <w:rPr>
                <w:b/>
                <w:sz w:val="22"/>
                <w:szCs w:val="22"/>
                <w:lang w:val="lv-LV"/>
              </w:rPr>
            </w:pPr>
            <w:r w:rsidRPr="00B308A8">
              <w:rPr>
                <w:b/>
                <w:sz w:val="22"/>
                <w:szCs w:val="22"/>
                <w:lang w:val="lv-LV"/>
              </w:rPr>
              <w:t>Bankas nosaukums</w:t>
            </w:r>
          </w:p>
        </w:tc>
        <w:tc>
          <w:tcPr>
            <w:tcW w:w="6945" w:type="dxa"/>
            <w:vAlign w:val="center"/>
          </w:tcPr>
          <w:p w14:paraId="0F8162D0" w14:textId="77777777" w:rsidR="005B7641" w:rsidRPr="00B308A8" w:rsidRDefault="005B7641" w:rsidP="00AF38E4">
            <w:pPr>
              <w:rPr>
                <w:sz w:val="22"/>
                <w:szCs w:val="22"/>
                <w:lang w:val="lv-LV"/>
              </w:rPr>
            </w:pPr>
          </w:p>
        </w:tc>
      </w:tr>
      <w:tr w:rsidR="00E260F3" w:rsidRPr="00B308A8" w14:paraId="4B6155F5" w14:textId="77777777" w:rsidTr="004A5DD0">
        <w:trPr>
          <w:trHeight w:val="283"/>
        </w:trPr>
        <w:tc>
          <w:tcPr>
            <w:tcW w:w="2694" w:type="dxa"/>
            <w:shd w:val="pct5" w:color="auto" w:fill="FFFFFF"/>
            <w:vAlign w:val="center"/>
          </w:tcPr>
          <w:p w14:paraId="4F8C2956" w14:textId="77777777" w:rsidR="005B7641" w:rsidRPr="00B308A8" w:rsidRDefault="005B7641" w:rsidP="00AF38E4">
            <w:pPr>
              <w:rPr>
                <w:b/>
                <w:sz w:val="22"/>
                <w:szCs w:val="22"/>
                <w:lang w:val="lv-LV"/>
              </w:rPr>
            </w:pPr>
            <w:r w:rsidRPr="00B308A8">
              <w:rPr>
                <w:b/>
                <w:sz w:val="22"/>
                <w:szCs w:val="22"/>
                <w:lang w:val="lv-LV"/>
              </w:rPr>
              <w:t>Bankas kods</w:t>
            </w:r>
          </w:p>
        </w:tc>
        <w:tc>
          <w:tcPr>
            <w:tcW w:w="6945" w:type="dxa"/>
            <w:vAlign w:val="center"/>
          </w:tcPr>
          <w:p w14:paraId="4F1A9F62" w14:textId="77777777" w:rsidR="005B7641" w:rsidRPr="00B308A8" w:rsidRDefault="005B7641" w:rsidP="00AF38E4">
            <w:pPr>
              <w:rPr>
                <w:sz w:val="22"/>
                <w:szCs w:val="22"/>
                <w:lang w:val="lv-LV"/>
              </w:rPr>
            </w:pPr>
          </w:p>
        </w:tc>
      </w:tr>
      <w:tr w:rsidR="00E260F3" w:rsidRPr="00B308A8" w14:paraId="42CACB8F" w14:textId="77777777" w:rsidTr="004A5DD0">
        <w:trPr>
          <w:trHeight w:val="283"/>
        </w:trPr>
        <w:tc>
          <w:tcPr>
            <w:tcW w:w="2694" w:type="dxa"/>
            <w:shd w:val="pct5" w:color="auto" w:fill="FFFFFF"/>
            <w:vAlign w:val="center"/>
          </w:tcPr>
          <w:p w14:paraId="702B6C4C" w14:textId="77777777" w:rsidR="005B7641" w:rsidRPr="00B308A8" w:rsidRDefault="005B7641" w:rsidP="00AF38E4">
            <w:pPr>
              <w:rPr>
                <w:b/>
                <w:sz w:val="22"/>
                <w:szCs w:val="22"/>
                <w:lang w:val="lv-LV"/>
              </w:rPr>
            </w:pPr>
            <w:r w:rsidRPr="00B308A8">
              <w:rPr>
                <w:b/>
                <w:sz w:val="22"/>
                <w:szCs w:val="22"/>
                <w:lang w:val="lv-LV"/>
              </w:rPr>
              <w:t>Norēķinu konts</w:t>
            </w:r>
          </w:p>
        </w:tc>
        <w:tc>
          <w:tcPr>
            <w:tcW w:w="6945" w:type="dxa"/>
            <w:vAlign w:val="center"/>
          </w:tcPr>
          <w:p w14:paraId="4CE686B6" w14:textId="77777777" w:rsidR="005B7641" w:rsidRPr="00B308A8" w:rsidRDefault="005B7641" w:rsidP="00AF38E4">
            <w:pPr>
              <w:rPr>
                <w:sz w:val="22"/>
                <w:szCs w:val="22"/>
                <w:lang w:val="lv-LV"/>
              </w:rPr>
            </w:pPr>
          </w:p>
        </w:tc>
      </w:tr>
    </w:tbl>
    <w:p w14:paraId="4AD71608" w14:textId="77777777" w:rsidR="00035AA9" w:rsidRPr="00B308A8" w:rsidRDefault="00035AA9" w:rsidP="00035AA9">
      <w:pPr>
        <w:tabs>
          <w:tab w:val="left" w:pos="709"/>
        </w:tabs>
        <w:ind w:left="360" w:right="251"/>
        <w:jc w:val="both"/>
        <w:rPr>
          <w:sz w:val="22"/>
          <w:szCs w:val="22"/>
          <w:lang w:val="lv-LV"/>
        </w:rPr>
      </w:pPr>
    </w:p>
    <w:p w14:paraId="788B0780" w14:textId="30501761" w:rsidR="004A5DD0" w:rsidRPr="00B308A8" w:rsidRDefault="004A5DD0" w:rsidP="00470895">
      <w:pPr>
        <w:pStyle w:val="Sarakstarindkopa"/>
        <w:numPr>
          <w:ilvl w:val="0"/>
          <w:numId w:val="5"/>
        </w:numPr>
        <w:tabs>
          <w:tab w:val="left" w:pos="709"/>
        </w:tabs>
        <w:spacing w:line="276" w:lineRule="auto"/>
        <w:ind w:right="-2"/>
        <w:jc w:val="both"/>
        <w:rPr>
          <w:sz w:val="22"/>
          <w:szCs w:val="22"/>
        </w:rPr>
      </w:pPr>
      <w:r w:rsidRPr="00B308A8">
        <w:rPr>
          <w:sz w:val="22"/>
          <w:szCs w:val="22"/>
        </w:rPr>
        <w:t xml:space="preserve">Piesakās piedalīties zemsliekšņa iepirkumā </w:t>
      </w:r>
      <w:r w:rsidR="00470895" w:rsidRPr="00B308A8">
        <w:rPr>
          <w:sz w:val="22"/>
          <w:szCs w:val="22"/>
        </w:rPr>
        <w:t>“Veidlapu izgatavošana un piegāde Daugavpils valstspilsētas pašvaldības iestādei “Sociālais dienests””, ID Nr. DPPISD 2025/6</w:t>
      </w:r>
      <w:r w:rsidRPr="00B308A8">
        <w:rPr>
          <w:sz w:val="22"/>
          <w:szCs w:val="22"/>
        </w:rPr>
        <w:t>.</w:t>
      </w:r>
    </w:p>
    <w:p w14:paraId="5B77EE1B" w14:textId="7200B762" w:rsidR="004A5DD0" w:rsidRPr="00B308A8" w:rsidRDefault="004A5DD0" w:rsidP="006A0DD5">
      <w:pPr>
        <w:pStyle w:val="Sarakstarindkopa"/>
        <w:numPr>
          <w:ilvl w:val="0"/>
          <w:numId w:val="5"/>
        </w:numPr>
        <w:tabs>
          <w:tab w:val="left" w:pos="709"/>
        </w:tabs>
        <w:spacing w:line="276" w:lineRule="auto"/>
        <w:ind w:right="-2"/>
        <w:jc w:val="both"/>
        <w:rPr>
          <w:sz w:val="22"/>
          <w:szCs w:val="22"/>
        </w:rPr>
      </w:pPr>
      <w:r w:rsidRPr="00B308A8">
        <w:rPr>
          <w:sz w:val="22"/>
          <w:szCs w:val="22"/>
        </w:rPr>
        <w:t xml:space="preserve">Apņemas (ja </w:t>
      </w:r>
      <w:r w:rsidR="00FF6778" w:rsidRPr="00B308A8">
        <w:rPr>
          <w:sz w:val="22"/>
          <w:szCs w:val="22"/>
        </w:rPr>
        <w:t>pasūtītājs</w:t>
      </w:r>
      <w:r w:rsidRPr="00B308A8">
        <w:rPr>
          <w:sz w:val="22"/>
          <w:szCs w:val="22"/>
        </w:rPr>
        <w:t xml:space="preserve"> izvēlēsies šo piedāvājumu) slēgt līgumu un izpildīt visus līguma nosacījumus (</w:t>
      </w:r>
      <w:r w:rsidR="00A90F95" w:rsidRPr="00B308A8">
        <w:rPr>
          <w:sz w:val="22"/>
          <w:szCs w:val="22"/>
        </w:rPr>
        <w:t>4</w:t>
      </w:r>
      <w:r w:rsidR="00A86EF8" w:rsidRPr="00B308A8">
        <w:rPr>
          <w:sz w:val="22"/>
          <w:szCs w:val="22"/>
        </w:rPr>
        <w:t>.pielikums).</w:t>
      </w:r>
    </w:p>
    <w:p w14:paraId="2D911CED" w14:textId="77777777" w:rsidR="004A5DD0" w:rsidRPr="00B308A8" w:rsidRDefault="004A5DD0" w:rsidP="006A0DD5">
      <w:pPr>
        <w:numPr>
          <w:ilvl w:val="0"/>
          <w:numId w:val="5"/>
        </w:numPr>
        <w:tabs>
          <w:tab w:val="left" w:pos="709"/>
        </w:tabs>
        <w:spacing w:line="276" w:lineRule="auto"/>
        <w:ind w:right="-2"/>
        <w:jc w:val="both"/>
        <w:rPr>
          <w:sz w:val="22"/>
          <w:szCs w:val="22"/>
          <w:lang w:val="lv-LV"/>
        </w:rPr>
      </w:pPr>
      <w:r w:rsidRPr="00B308A8">
        <w:rPr>
          <w:sz w:val="22"/>
          <w:szCs w:val="22"/>
          <w:lang w:val="lv-LV"/>
        </w:rPr>
        <w:t>Garantē sniegt pakalpojumu atbilstoši tehniskajā specifikācijā noteiktajām prasībām un ievērojot spēkā esošos normatīvos aktus.</w:t>
      </w:r>
    </w:p>
    <w:p w14:paraId="330F8AFD" w14:textId="77777777" w:rsidR="004A5DD0" w:rsidRPr="00B308A8" w:rsidRDefault="004A5DD0" w:rsidP="00FF6778">
      <w:pPr>
        <w:numPr>
          <w:ilvl w:val="0"/>
          <w:numId w:val="5"/>
        </w:numPr>
        <w:tabs>
          <w:tab w:val="left" w:pos="709"/>
        </w:tabs>
        <w:spacing w:line="276" w:lineRule="auto"/>
        <w:ind w:right="251"/>
        <w:jc w:val="both"/>
        <w:rPr>
          <w:sz w:val="22"/>
          <w:szCs w:val="22"/>
          <w:lang w:val="lv-LV"/>
        </w:rPr>
      </w:pPr>
      <w:r w:rsidRPr="00B308A8">
        <w:rPr>
          <w:sz w:val="22"/>
          <w:szCs w:val="22"/>
          <w:lang w:val="lv-LV"/>
        </w:rPr>
        <w:t>Apliecina, ka:</w:t>
      </w:r>
    </w:p>
    <w:p w14:paraId="68996286" w14:textId="45F537AA" w:rsidR="009A0085" w:rsidRPr="00836C8F" w:rsidRDefault="009A0085" w:rsidP="00836C8F">
      <w:pPr>
        <w:pStyle w:val="Sarakstarindkopa"/>
        <w:numPr>
          <w:ilvl w:val="1"/>
          <w:numId w:val="45"/>
        </w:numPr>
        <w:spacing w:line="276" w:lineRule="auto"/>
        <w:ind w:left="851" w:right="-2" w:hanging="425"/>
        <w:jc w:val="both"/>
        <w:rPr>
          <w:sz w:val="22"/>
          <w:szCs w:val="22"/>
        </w:rPr>
      </w:pPr>
      <w:r w:rsidRPr="00836C8F">
        <w:rPr>
          <w:sz w:val="22"/>
          <w:szCs w:val="22"/>
        </w:rPr>
        <w:t>ir iesniedzis tikai patiesu informāciju;</w:t>
      </w:r>
    </w:p>
    <w:p w14:paraId="5A0BC4C0" w14:textId="2C97F138" w:rsidR="009A0085" w:rsidRPr="00836C8F" w:rsidRDefault="009A0085" w:rsidP="00836C8F">
      <w:pPr>
        <w:pStyle w:val="Sarakstarindkopa"/>
        <w:numPr>
          <w:ilvl w:val="1"/>
          <w:numId w:val="45"/>
        </w:numPr>
        <w:spacing w:line="276" w:lineRule="auto"/>
        <w:ind w:left="851" w:right="-2" w:hanging="425"/>
        <w:jc w:val="both"/>
        <w:rPr>
          <w:sz w:val="22"/>
          <w:szCs w:val="22"/>
        </w:rPr>
      </w:pPr>
      <w:r w:rsidRPr="00836C8F">
        <w:rPr>
          <w:sz w:val="22"/>
          <w:szCs w:val="22"/>
        </w:rPr>
        <w:t>ka piekrīt piedāvājuma kopējās cenas publicēšanai Daugavpils valstspilsētas pašvaldības iestādes “Sociālais dienests” mājas lapā internetā (</w:t>
      </w:r>
      <w:hyperlink r:id="rId16" w:history="1">
        <w:r w:rsidRPr="00836C8F">
          <w:rPr>
            <w:rStyle w:val="Hipersaite"/>
            <w:color w:val="auto"/>
            <w:sz w:val="22"/>
            <w:szCs w:val="22"/>
          </w:rPr>
          <w:t>www.socd.lv</w:t>
        </w:r>
      </w:hyperlink>
      <w:r w:rsidRPr="00836C8F">
        <w:rPr>
          <w:sz w:val="22"/>
          <w:szCs w:val="22"/>
        </w:rPr>
        <w:t>);</w:t>
      </w:r>
    </w:p>
    <w:p w14:paraId="44FB62E6" w14:textId="77777777" w:rsidR="009A0085" w:rsidRPr="00B308A8" w:rsidRDefault="004A5DD0" w:rsidP="00836C8F">
      <w:pPr>
        <w:pStyle w:val="Sarakstarindkopa"/>
        <w:numPr>
          <w:ilvl w:val="1"/>
          <w:numId w:val="45"/>
        </w:numPr>
        <w:spacing w:line="276" w:lineRule="auto"/>
        <w:ind w:left="851" w:right="-2" w:hanging="425"/>
        <w:jc w:val="both"/>
        <w:rPr>
          <w:sz w:val="22"/>
          <w:szCs w:val="22"/>
        </w:rPr>
      </w:pPr>
      <w:r w:rsidRPr="00B308A8">
        <w:rPr>
          <w:sz w:val="22"/>
          <w:szCs w:val="22"/>
        </w:rPr>
        <w:t>nekādā veidā nav ieinteresēts nevienā citā piedāvājumā, kas iesniegts šajā zemsliekšņa iepirkumā;</w:t>
      </w:r>
    </w:p>
    <w:p w14:paraId="0D9F02A4" w14:textId="224C591B" w:rsidR="009A0085" w:rsidRPr="00B308A8" w:rsidRDefault="004A5DD0" w:rsidP="00836C8F">
      <w:pPr>
        <w:pStyle w:val="Sarakstarindkopa"/>
        <w:numPr>
          <w:ilvl w:val="1"/>
          <w:numId w:val="45"/>
        </w:numPr>
        <w:spacing w:line="276" w:lineRule="auto"/>
        <w:ind w:left="851" w:right="-2" w:hanging="425"/>
        <w:jc w:val="both"/>
        <w:rPr>
          <w:sz w:val="22"/>
          <w:szCs w:val="22"/>
        </w:rPr>
      </w:pPr>
      <w:r w:rsidRPr="00B308A8">
        <w:rPr>
          <w:sz w:val="22"/>
          <w:szCs w:val="22"/>
        </w:rPr>
        <w:t>nav tādu apstākļu, kuri liegtu piedalīties zemsliekšņa iepirkumā un izpildīt tehniskajā s</w:t>
      </w:r>
      <w:r w:rsidR="00A86EF8" w:rsidRPr="00B308A8">
        <w:rPr>
          <w:sz w:val="22"/>
          <w:szCs w:val="22"/>
        </w:rPr>
        <w:t>pecifikācijā norādītās prasības;</w:t>
      </w:r>
    </w:p>
    <w:p w14:paraId="1FEF2D44" w14:textId="21DD0749" w:rsidR="009A0085" w:rsidRPr="00B308A8" w:rsidRDefault="004A5DD0" w:rsidP="00836C8F">
      <w:pPr>
        <w:pStyle w:val="Sarakstarindkopa"/>
        <w:numPr>
          <w:ilvl w:val="1"/>
          <w:numId w:val="45"/>
        </w:numPr>
        <w:spacing w:line="276" w:lineRule="auto"/>
        <w:ind w:left="851" w:right="-2" w:hanging="425"/>
        <w:jc w:val="both"/>
        <w:rPr>
          <w:sz w:val="22"/>
          <w:szCs w:val="22"/>
        </w:rPr>
      </w:pPr>
      <w:r w:rsidRPr="00B308A8">
        <w:rPr>
          <w:sz w:val="22"/>
          <w:szCs w:val="22"/>
        </w:rPr>
        <w:t xml:space="preserve">nodrošinās konfidencialitāti un neizpaudīs informāciju, kas var tikt iegūta līguma izpildes laikā par Daugavpils </w:t>
      </w:r>
      <w:r w:rsidR="001F3855" w:rsidRPr="00B308A8">
        <w:rPr>
          <w:sz w:val="22"/>
          <w:szCs w:val="22"/>
        </w:rPr>
        <w:t>valsts</w:t>
      </w:r>
      <w:r w:rsidRPr="00B308A8">
        <w:rPr>
          <w:sz w:val="22"/>
          <w:szCs w:val="22"/>
        </w:rPr>
        <w:t>pilsētas pašvaldības iestādes “Sociālais dienests” da</w:t>
      </w:r>
      <w:r w:rsidR="00A86EF8" w:rsidRPr="00B308A8">
        <w:rPr>
          <w:sz w:val="22"/>
          <w:szCs w:val="22"/>
        </w:rPr>
        <w:t>rbību un izdotajiem dokumentiem;</w:t>
      </w:r>
    </w:p>
    <w:p w14:paraId="44A99B47" w14:textId="17B5F82F" w:rsidR="009A0085" w:rsidRPr="00B308A8" w:rsidRDefault="004A5DD0" w:rsidP="00836C8F">
      <w:pPr>
        <w:pStyle w:val="Sarakstarindkopa"/>
        <w:numPr>
          <w:ilvl w:val="1"/>
          <w:numId w:val="45"/>
        </w:numPr>
        <w:spacing w:line="276" w:lineRule="auto"/>
        <w:ind w:left="851" w:right="-2" w:hanging="425"/>
        <w:jc w:val="both"/>
        <w:rPr>
          <w:sz w:val="22"/>
          <w:szCs w:val="22"/>
        </w:rPr>
      </w:pPr>
      <w:r w:rsidRPr="00B308A8">
        <w:rPr>
          <w:sz w:val="22"/>
          <w:szCs w:val="22"/>
        </w:rPr>
        <w:t xml:space="preserve">ir informēts par personas datu apstrādi piedāvājuma izskatīšanas procesā (nolūks: piedāvājuma izvērtēšana un pretendentu atlase līguma noslēgšanai zemsliekšņa iepirkuma </w:t>
      </w:r>
      <w:r w:rsidR="00470895" w:rsidRPr="00B308A8">
        <w:rPr>
          <w:sz w:val="22"/>
          <w:szCs w:val="22"/>
        </w:rPr>
        <w:t>“Veidlapu izgatavošana un piegāde Daugavpils valstspilsētas pašvaldības iestādei “Sociālais dienests””, ID Nr. DPPISD 2025/6</w:t>
      </w:r>
      <w:r w:rsidR="00FF6778" w:rsidRPr="00B308A8">
        <w:rPr>
          <w:sz w:val="22"/>
          <w:szCs w:val="22"/>
        </w:rPr>
        <w:t xml:space="preserve"> </w:t>
      </w:r>
      <w:r w:rsidRPr="00B308A8">
        <w:rPr>
          <w:sz w:val="22"/>
          <w:szCs w:val="22"/>
        </w:rPr>
        <w:t xml:space="preserve">ietvaros, tiesiskais pamats: Daugavpils </w:t>
      </w:r>
      <w:r w:rsidR="001F3855" w:rsidRPr="00B308A8">
        <w:rPr>
          <w:sz w:val="22"/>
          <w:szCs w:val="22"/>
        </w:rPr>
        <w:t>valsts</w:t>
      </w:r>
      <w:r w:rsidRPr="00B308A8">
        <w:rPr>
          <w:sz w:val="22"/>
          <w:szCs w:val="22"/>
        </w:rPr>
        <w:t>pilsētas pašvaldības iestādes “Sociālais</w:t>
      </w:r>
      <w:r w:rsidR="00A86EF8" w:rsidRPr="00B308A8">
        <w:rPr>
          <w:sz w:val="22"/>
          <w:szCs w:val="22"/>
        </w:rPr>
        <w:t xml:space="preserve"> dienests” leģitīmās intereses.</w:t>
      </w:r>
    </w:p>
    <w:p w14:paraId="7089530C" w14:textId="1DEDB705" w:rsidR="004A5DD0" w:rsidRPr="00B308A8" w:rsidRDefault="004A5DD0" w:rsidP="00836C8F">
      <w:pPr>
        <w:pStyle w:val="Sarakstarindkopa"/>
        <w:numPr>
          <w:ilvl w:val="0"/>
          <w:numId w:val="45"/>
        </w:numPr>
        <w:spacing w:line="276" w:lineRule="auto"/>
        <w:ind w:left="284" w:right="-2" w:hanging="284"/>
        <w:jc w:val="both"/>
        <w:rPr>
          <w:sz w:val="22"/>
          <w:szCs w:val="22"/>
        </w:rPr>
      </w:pPr>
      <w:r w:rsidRPr="00B308A8">
        <w:rPr>
          <w:sz w:val="22"/>
          <w:szCs w:val="22"/>
        </w:rPr>
        <w:t>Apstiprina, ka iesniegtais finanšu piedāvājums ir galīgs un netiks mainīts un tas ir spēkā</w:t>
      </w:r>
      <w:r w:rsidRPr="00B308A8">
        <w:rPr>
          <w:b/>
          <w:sz w:val="22"/>
          <w:szCs w:val="22"/>
        </w:rPr>
        <w:t xml:space="preserve"> 30 </w:t>
      </w:r>
      <w:r w:rsidRPr="00B308A8">
        <w:rPr>
          <w:sz w:val="22"/>
          <w:szCs w:val="22"/>
        </w:rPr>
        <w:t>(trīsdesmit) dienas no datuma, kas ir noteikts kā zemsliekšņa iepirkuma piedāvājumu iesniegšanas pēdējais termiņš.</w:t>
      </w:r>
    </w:p>
    <w:p w14:paraId="3AFED773" w14:textId="77777777" w:rsidR="00470895" w:rsidRPr="00B308A8" w:rsidRDefault="00470895" w:rsidP="00470895">
      <w:pPr>
        <w:pStyle w:val="Sarakstarindkopa"/>
        <w:spacing w:line="276" w:lineRule="auto"/>
        <w:ind w:left="284" w:right="-2"/>
        <w:jc w:val="both"/>
        <w:rPr>
          <w:sz w:val="22"/>
          <w:szCs w:val="22"/>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260F3" w:rsidRPr="00B308A8" w14:paraId="52243B3A" w14:textId="77777777" w:rsidTr="004A5DD0">
        <w:trPr>
          <w:trHeight w:val="283"/>
        </w:trPr>
        <w:tc>
          <w:tcPr>
            <w:tcW w:w="2694" w:type="dxa"/>
            <w:shd w:val="pct5" w:color="auto" w:fill="FFFFFF"/>
            <w:vAlign w:val="center"/>
          </w:tcPr>
          <w:p w14:paraId="7F4084AF" w14:textId="77777777" w:rsidR="00E022B0" w:rsidRPr="00B308A8" w:rsidRDefault="00E022B0" w:rsidP="004A5DD0">
            <w:pPr>
              <w:rPr>
                <w:b/>
                <w:sz w:val="22"/>
                <w:szCs w:val="22"/>
                <w:lang w:val="lv-LV"/>
              </w:rPr>
            </w:pPr>
            <w:r w:rsidRPr="00B308A8">
              <w:rPr>
                <w:b/>
                <w:sz w:val="22"/>
                <w:szCs w:val="22"/>
                <w:lang w:val="lv-LV"/>
              </w:rPr>
              <w:t>Vārds, uzvārds*</w:t>
            </w:r>
          </w:p>
        </w:tc>
        <w:tc>
          <w:tcPr>
            <w:tcW w:w="6945" w:type="dxa"/>
            <w:vAlign w:val="center"/>
          </w:tcPr>
          <w:p w14:paraId="692F2ED3" w14:textId="77777777" w:rsidR="00E022B0" w:rsidRPr="00B308A8" w:rsidRDefault="00E022B0" w:rsidP="004A5DD0">
            <w:pPr>
              <w:rPr>
                <w:sz w:val="22"/>
                <w:szCs w:val="22"/>
                <w:lang w:val="lv-LV"/>
              </w:rPr>
            </w:pPr>
          </w:p>
        </w:tc>
      </w:tr>
      <w:tr w:rsidR="00E260F3" w:rsidRPr="00B308A8" w14:paraId="1FBBD689" w14:textId="77777777" w:rsidTr="004A5DD0">
        <w:trPr>
          <w:trHeight w:val="283"/>
        </w:trPr>
        <w:tc>
          <w:tcPr>
            <w:tcW w:w="2694" w:type="dxa"/>
            <w:shd w:val="pct5" w:color="auto" w:fill="FFFFFF"/>
            <w:vAlign w:val="center"/>
          </w:tcPr>
          <w:p w14:paraId="53011376" w14:textId="77777777" w:rsidR="00E022B0" w:rsidRPr="00B308A8" w:rsidRDefault="00E022B0" w:rsidP="004A5DD0">
            <w:pPr>
              <w:rPr>
                <w:b/>
                <w:sz w:val="22"/>
                <w:szCs w:val="22"/>
                <w:lang w:val="lv-LV"/>
              </w:rPr>
            </w:pPr>
            <w:r w:rsidRPr="00B308A8">
              <w:rPr>
                <w:b/>
                <w:sz w:val="22"/>
                <w:szCs w:val="22"/>
                <w:lang w:val="lv-LV"/>
              </w:rPr>
              <w:t>Amats</w:t>
            </w:r>
          </w:p>
        </w:tc>
        <w:tc>
          <w:tcPr>
            <w:tcW w:w="6945" w:type="dxa"/>
            <w:vAlign w:val="center"/>
          </w:tcPr>
          <w:p w14:paraId="6B546537" w14:textId="77777777" w:rsidR="00E022B0" w:rsidRPr="00B308A8" w:rsidRDefault="00E022B0" w:rsidP="004A5DD0">
            <w:pPr>
              <w:rPr>
                <w:sz w:val="22"/>
                <w:szCs w:val="22"/>
                <w:lang w:val="lv-LV"/>
              </w:rPr>
            </w:pPr>
          </w:p>
        </w:tc>
      </w:tr>
      <w:tr w:rsidR="00E260F3" w:rsidRPr="00B308A8" w14:paraId="3EEC6097" w14:textId="77777777" w:rsidTr="004A5DD0">
        <w:trPr>
          <w:trHeight w:val="283"/>
        </w:trPr>
        <w:tc>
          <w:tcPr>
            <w:tcW w:w="2694" w:type="dxa"/>
            <w:shd w:val="pct5" w:color="auto" w:fill="FFFFFF"/>
            <w:vAlign w:val="center"/>
          </w:tcPr>
          <w:p w14:paraId="0421FA73" w14:textId="6E1ADABD" w:rsidR="00E022B0" w:rsidRPr="00B308A8" w:rsidRDefault="00E022B0" w:rsidP="004A5DD0">
            <w:pPr>
              <w:rPr>
                <w:b/>
                <w:sz w:val="22"/>
                <w:szCs w:val="22"/>
                <w:lang w:val="lv-LV"/>
              </w:rPr>
            </w:pPr>
            <w:r w:rsidRPr="00B308A8">
              <w:rPr>
                <w:b/>
                <w:sz w:val="22"/>
                <w:szCs w:val="22"/>
                <w:lang w:val="lv-LV"/>
              </w:rPr>
              <w:t>Paraksts</w:t>
            </w:r>
            <w:r w:rsidR="005B3F08" w:rsidRPr="00B308A8">
              <w:rPr>
                <w:b/>
                <w:sz w:val="22"/>
                <w:szCs w:val="22"/>
                <w:lang w:val="lv-LV"/>
              </w:rPr>
              <w:t>/ Drošais elektroniskais paraksts</w:t>
            </w:r>
          </w:p>
        </w:tc>
        <w:tc>
          <w:tcPr>
            <w:tcW w:w="6945" w:type="dxa"/>
            <w:vAlign w:val="center"/>
          </w:tcPr>
          <w:p w14:paraId="2691B57E" w14:textId="77777777" w:rsidR="00E022B0" w:rsidRPr="00B308A8" w:rsidRDefault="00E022B0" w:rsidP="004A5DD0">
            <w:pPr>
              <w:rPr>
                <w:sz w:val="22"/>
                <w:szCs w:val="22"/>
                <w:lang w:val="lv-LV"/>
              </w:rPr>
            </w:pPr>
          </w:p>
        </w:tc>
      </w:tr>
      <w:tr w:rsidR="00E260F3" w:rsidRPr="00B308A8" w14:paraId="7F6B09CF" w14:textId="77777777" w:rsidTr="004A5DD0">
        <w:trPr>
          <w:trHeight w:val="283"/>
        </w:trPr>
        <w:tc>
          <w:tcPr>
            <w:tcW w:w="2694" w:type="dxa"/>
            <w:shd w:val="pct5" w:color="auto" w:fill="FFFFFF"/>
            <w:vAlign w:val="center"/>
          </w:tcPr>
          <w:p w14:paraId="10AE91DF" w14:textId="77777777" w:rsidR="00E022B0" w:rsidRPr="00B308A8" w:rsidRDefault="00E022B0" w:rsidP="004A5DD0">
            <w:pPr>
              <w:rPr>
                <w:b/>
                <w:sz w:val="22"/>
                <w:szCs w:val="22"/>
                <w:lang w:val="lv-LV"/>
              </w:rPr>
            </w:pPr>
            <w:r w:rsidRPr="00B308A8">
              <w:rPr>
                <w:b/>
                <w:sz w:val="22"/>
                <w:szCs w:val="22"/>
                <w:lang w:val="lv-LV"/>
              </w:rPr>
              <w:t>Datums</w:t>
            </w:r>
          </w:p>
        </w:tc>
        <w:tc>
          <w:tcPr>
            <w:tcW w:w="6945" w:type="dxa"/>
            <w:vAlign w:val="center"/>
          </w:tcPr>
          <w:p w14:paraId="141EDF59" w14:textId="77777777" w:rsidR="00E022B0" w:rsidRPr="00B308A8" w:rsidRDefault="00E022B0" w:rsidP="004A5DD0">
            <w:pPr>
              <w:rPr>
                <w:sz w:val="22"/>
                <w:szCs w:val="22"/>
                <w:lang w:val="lv-LV"/>
              </w:rPr>
            </w:pPr>
          </w:p>
        </w:tc>
      </w:tr>
      <w:tr w:rsidR="00E260F3" w:rsidRPr="00B308A8" w14:paraId="33FC6B46" w14:textId="77777777" w:rsidTr="004A5DD0">
        <w:trPr>
          <w:trHeight w:val="283"/>
        </w:trPr>
        <w:tc>
          <w:tcPr>
            <w:tcW w:w="2694" w:type="dxa"/>
            <w:shd w:val="pct5" w:color="auto" w:fill="FFFFFF"/>
            <w:vAlign w:val="center"/>
          </w:tcPr>
          <w:p w14:paraId="4864380B" w14:textId="77777777" w:rsidR="00E022B0" w:rsidRPr="00B308A8" w:rsidRDefault="00E022B0" w:rsidP="004A5DD0">
            <w:pPr>
              <w:rPr>
                <w:b/>
                <w:sz w:val="22"/>
                <w:szCs w:val="22"/>
                <w:lang w:val="lv-LV"/>
              </w:rPr>
            </w:pPr>
            <w:r w:rsidRPr="00B308A8">
              <w:rPr>
                <w:b/>
                <w:sz w:val="22"/>
                <w:szCs w:val="22"/>
                <w:lang w:val="lv-LV"/>
              </w:rPr>
              <w:t>Zīmogs</w:t>
            </w:r>
          </w:p>
        </w:tc>
        <w:tc>
          <w:tcPr>
            <w:tcW w:w="6945" w:type="dxa"/>
            <w:vAlign w:val="center"/>
          </w:tcPr>
          <w:p w14:paraId="47C6E2ED" w14:textId="77777777" w:rsidR="00E022B0" w:rsidRPr="00B308A8" w:rsidRDefault="00E022B0" w:rsidP="004A5DD0">
            <w:pPr>
              <w:rPr>
                <w:sz w:val="22"/>
                <w:szCs w:val="22"/>
                <w:lang w:val="lv-LV"/>
              </w:rPr>
            </w:pPr>
          </w:p>
        </w:tc>
      </w:tr>
    </w:tbl>
    <w:p w14:paraId="084F0180" w14:textId="69DC9051" w:rsidR="00065780" w:rsidRPr="00B308A8" w:rsidRDefault="00E022B0">
      <w:pPr>
        <w:rPr>
          <w:iCs/>
          <w:sz w:val="22"/>
          <w:szCs w:val="22"/>
          <w:lang w:val="lv-LV"/>
        </w:rPr>
      </w:pPr>
      <w:r w:rsidRPr="00B308A8">
        <w:rPr>
          <w:iCs/>
          <w:sz w:val="22"/>
          <w:szCs w:val="22"/>
          <w:lang w:val="lv-LV"/>
        </w:rPr>
        <w:t xml:space="preserve"> </w:t>
      </w:r>
      <w:r w:rsidRPr="00B308A8">
        <w:rPr>
          <w:sz w:val="22"/>
          <w:szCs w:val="22"/>
          <w:lang w:val="lv-LV"/>
        </w:rPr>
        <w:t xml:space="preserve">* </w:t>
      </w:r>
      <w:r w:rsidRPr="00B308A8">
        <w:rPr>
          <w:iCs/>
          <w:sz w:val="22"/>
          <w:szCs w:val="22"/>
          <w:lang w:val="lv-LV"/>
        </w:rPr>
        <w:t>Pretendenta vai tā pilnvarotās personas vārds, uzvārds</w:t>
      </w:r>
    </w:p>
    <w:p w14:paraId="69C78FCE" w14:textId="77777777" w:rsidR="00930C5E" w:rsidRPr="00B308A8" w:rsidRDefault="00930C5E" w:rsidP="00DE4336">
      <w:pPr>
        <w:tabs>
          <w:tab w:val="left" w:pos="6946"/>
        </w:tabs>
        <w:rPr>
          <w:sz w:val="22"/>
          <w:szCs w:val="22"/>
          <w:lang w:val="lv-LV"/>
        </w:rPr>
      </w:pPr>
    </w:p>
    <w:p w14:paraId="52CCDE2F" w14:textId="77777777" w:rsidR="007E5E87" w:rsidRPr="00B308A8" w:rsidRDefault="007E5E87" w:rsidP="007E5E87">
      <w:pPr>
        <w:tabs>
          <w:tab w:val="left" w:pos="6946"/>
        </w:tabs>
        <w:rPr>
          <w:sz w:val="22"/>
          <w:szCs w:val="22"/>
          <w:lang w:val="lv-LV"/>
        </w:rPr>
        <w:sectPr w:rsidR="007E5E87" w:rsidRPr="00B308A8" w:rsidSect="00BB129F">
          <w:pgSz w:w="11906" w:h="16838"/>
          <w:pgMar w:top="1134" w:right="851" w:bottom="1134" w:left="1701" w:header="709" w:footer="227" w:gutter="0"/>
          <w:cols w:space="708"/>
          <w:titlePg/>
          <w:docGrid w:linePitch="360"/>
        </w:sectPr>
      </w:pPr>
    </w:p>
    <w:p w14:paraId="2D64D670" w14:textId="6F59E723" w:rsidR="008C7468" w:rsidRPr="00B308A8" w:rsidRDefault="00A90F95" w:rsidP="008C7468">
      <w:pPr>
        <w:ind w:right="-2"/>
        <w:jc w:val="right"/>
        <w:rPr>
          <w:sz w:val="22"/>
          <w:szCs w:val="22"/>
          <w:lang w:val="lv-LV"/>
        </w:rPr>
      </w:pPr>
      <w:r w:rsidRPr="00B308A8">
        <w:rPr>
          <w:sz w:val="22"/>
          <w:szCs w:val="22"/>
          <w:lang w:val="lv-LV"/>
        </w:rPr>
        <w:lastRenderedPageBreak/>
        <w:t>3</w:t>
      </w:r>
      <w:r w:rsidR="008F5ABB" w:rsidRPr="00B308A8">
        <w:rPr>
          <w:sz w:val="22"/>
          <w:szCs w:val="22"/>
          <w:lang w:val="lv-LV"/>
        </w:rPr>
        <w:t>.</w:t>
      </w:r>
      <w:r w:rsidR="00FF6778" w:rsidRPr="00B308A8">
        <w:rPr>
          <w:sz w:val="22"/>
          <w:szCs w:val="22"/>
          <w:lang w:val="lv-LV"/>
        </w:rPr>
        <w:t>p</w:t>
      </w:r>
      <w:r w:rsidR="008F5ABB" w:rsidRPr="00B308A8">
        <w:rPr>
          <w:sz w:val="22"/>
          <w:szCs w:val="22"/>
          <w:lang w:val="lv-LV"/>
        </w:rPr>
        <w:t xml:space="preserve">ielikums </w:t>
      </w:r>
    </w:p>
    <w:p w14:paraId="5E627E35" w14:textId="1A858E3D" w:rsidR="008C7468" w:rsidRPr="00B308A8" w:rsidRDefault="008F5ABB" w:rsidP="008C7468">
      <w:pPr>
        <w:ind w:right="-2"/>
        <w:jc w:val="center"/>
        <w:rPr>
          <w:b/>
          <w:caps/>
          <w:sz w:val="22"/>
          <w:szCs w:val="22"/>
          <w:lang w:val="lv-LV"/>
        </w:rPr>
      </w:pPr>
      <w:r w:rsidRPr="00B308A8">
        <w:rPr>
          <w:bCs/>
          <w:sz w:val="22"/>
          <w:szCs w:val="22"/>
          <w:lang w:val="lv-LV"/>
        </w:rPr>
        <w:br/>
      </w:r>
      <w:r w:rsidR="00D34449" w:rsidRPr="00B308A8">
        <w:rPr>
          <w:b/>
          <w:caps/>
          <w:sz w:val="22"/>
          <w:szCs w:val="22"/>
          <w:lang w:val="lv-LV"/>
        </w:rPr>
        <w:t xml:space="preserve">TEHNISKAIS UN </w:t>
      </w:r>
      <w:r w:rsidR="008C7468" w:rsidRPr="00B308A8">
        <w:rPr>
          <w:b/>
          <w:caps/>
          <w:sz w:val="22"/>
          <w:szCs w:val="22"/>
          <w:lang w:val="lv-LV"/>
        </w:rPr>
        <w:t>FINANŠU</w:t>
      </w:r>
      <w:r w:rsidR="00B21C0B" w:rsidRPr="00B308A8">
        <w:rPr>
          <w:b/>
          <w:caps/>
          <w:sz w:val="22"/>
          <w:szCs w:val="22"/>
          <w:lang w:val="lv-LV"/>
        </w:rPr>
        <w:t xml:space="preserve"> </w:t>
      </w:r>
      <w:r w:rsidR="008C7468" w:rsidRPr="00B308A8">
        <w:rPr>
          <w:b/>
          <w:caps/>
          <w:sz w:val="22"/>
          <w:szCs w:val="22"/>
          <w:lang w:val="lv-LV"/>
        </w:rPr>
        <w:t>PIEDĀVĀJUMS iepirkumā</w:t>
      </w:r>
    </w:p>
    <w:p w14:paraId="78969AFF" w14:textId="77777777" w:rsidR="00470895" w:rsidRPr="00B308A8" w:rsidRDefault="00470895" w:rsidP="00470895">
      <w:pPr>
        <w:spacing w:before="6" w:line="276" w:lineRule="auto"/>
        <w:ind w:left="426" w:right="550" w:hanging="142"/>
        <w:jc w:val="center"/>
        <w:rPr>
          <w:b/>
          <w:sz w:val="22"/>
          <w:szCs w:val="22"/>
          <w:lang w:val="lv-LV"/>
        </w:rPr>
      </w:pPr>
      <w:r w:rsidRPr="00B308A8">
        <w:rPr>
          <w:b/>
          <w:sz w:val="22"/>
          <w:szCs w:val="22"/>
          <w:lang w:val="lv-LV"/>
        </w:rPr>
        <w:t>“Veidlapu izgatavošana un piegāde Daugavpils valstspilsētas pašvaldības iestādei</w:t>
      </w:r>
    </w:p>
    <w:p w14:paraId="007270BC" w14:textId="44C5326E" w:rsidR="008C7468" w:rsidRPr="00B308A8" w:rsidRDefault="00470895" w:rsidP="00470895">
      <w:pPr>
        <w:jc w:val="center"/>
        <w:rPr>
          <w:b/>
          <w:sz w:val="22"/>
          <w:szCs w:val="22"/>
          <w:lang w:val="lv-LV"/>
        </w:rPr>
      </w:pPr>
      <w:r w:rsidRPr="00B308A8">
        <w:rPr>
          <w:b/>
          <w:sz w:val="22"/>
          <w:szCs w:val="22"/>
          <w:lang w:val="lv-LV"/>
        </w:rPr>
        <w:t>“Sociālais dienests””, ID Nr. DPPISD 2025/6</w:t>
      </w:r>
    </w:p>
    <w:p w14:paraId="5C2C814C" w14:textId="77777777" w:rsidR="00470895" w:rsidRPr="00B308A8" w:rsidRDefault="00470895" w:rsidP="00470895">
      <w:pPr>
        <w:jc w:val="center"/>
        <w:rPr>
          <w:lang w:val="lv-LV"/>
        </w:rPr>
      </w:pPr>
    </w:p>
    <w:p w14:paraId="7CD949D2" w14:textId="3C4094C2" w:rsidR="008C7468" w:rsidRPr="00B308A8" w:rsidRDefault="00F60B7D" w:rsidP="00F60B7D">
      <w:pPr>
        <w:ind w:left="426" w:hanging="426"/>
        <w:jc w:val="both"/>
        <w:rPr>
          <w:sz w:val="22"/>
          <w:szCs w:val="22"/>
          <w:lang w:val="lv-LV"/>
        </w:rPr>
      </w:pPr>
      <w:r w:rsidRPr="00B308A8">
        <w:rPr>
          <w:sz w:val="22"/>
          <w:szCs w:val="22"/>
          <w:lang w:val="lv-LV"/>
        </w:rPr>
        <w:t xml:space="preserve">               </w:t>
      </w:r>
      <w:r w:rsidR="008C7468" w:rsidRPr="00B308A8">
        <w:rPr>
          <w:sz w:val="22"/>
          <w:szCs w:val="22"/>
          <w:shd w:val="clear" w:color="auto" w:fill="D9D9D9" w:themeFill="background1" w:themeFillShade="D9"/>
          <w:lang w:val="lv-LV"/>
        </w:rPr>
        <w:t>(</w:t>
      </w:r>
      <w:r w:rsidR="008C7468" w:rsidRPr="00B308A8">
        <w:rPr>
          <w:i/>
          <w:sz w:val="22"/>
          <w:szCs w:val="22"/>
          <w:shd w:val="clear" w:color="auto" w:fill="D9D9D9" w:themeFill="background1" w:themeFillShade="D9"/>
          <w:lang w:val="lv-LV"/>
        </w:rPr>
        <w:t>Pretendenta nosaukums</w:t>
      </w:r>
      <w:r w:rsidR="008C7468" w:rsidRPr="00B308A8">
        <w:rPr>
          <w:sz w:val="22"/>
          <w:szCs w:val="22"/>
          <w:shd w:val="clear" w:color="auto" w:fill="D9D9D9" w:themeFill="background1" w:themeFillShade="D9"/>
          <w:lang w:val="lv-LV"/>
        </w:rPr>
        <w:t>)</w:t>
      </w:r>
      <w:r w:rsidR="008C7468" w:rsidRPr="00B308A8">
        <w:rPr>
          <w:sz w:val="22"/>
          <w:szCs w:val="22"/>
          <w:lang w:val="lv-LV"/>
        </w:rPr>
        <w:t>, vienotais reģistrācijas Nr.</w:t>
      </w:r>
      <w:r w:rsidR="008C7468" w:rsidRPr="00B308A8">
        <w:rPr>
          <w:sz w:val="22"/>
          <w:szCs w:val="22"/>
          <w:shd w:val="clear" w:color="auto" w:fill="D9D9D9" w:themeFill="background1" w:themeFillShade="D9"/>
          <w:lang w:val="lv-LV"/>
        </w:rPr>
        <w:t>(</w:t>
      </w:r>
      <w:r w:rsidR="008C7468" w:rsidRPr="00B308A8">
        <w:rPr>
          <w:i/>
          <w:sz w:val="22"/>
          <w:szCs w:val="22"/>
          <w:shd w:val="clear" w:color="auto" w:fill="D9D9D9" w:themeFill="background1" w:themeFillShade="D9"/>
          <w:lang w:val="lv-LV"/>
        </w:rPr>
        <w:t>reģistrācijas numurs</w:t>
      </w:r>
      <w:r w:rsidR="008C7468" w:rsidRPr="00B308A8">
        <w:rPr>
          <w:sz w:val="22"/>
          <w:szCs w:val="22"/>
          <w:shd w:val="clear" w:color="auto" w:fill="D9D9D9" w:themeFill="background1" w:themeFillShade="D9"/>
          <w:lang w:val="lv-LV"/>
        </w:rPr>
        <w:t>)</w:t>
      </w:r>
      <w:r w:rsidR="008C7468" w:rsidRPr="00B308A8">
        <w:rPr>
          <w:sz w:val="22"/>
          <w:szCs w:val="22"/>
          <w:lang w:val="lv-LV"/>
        </w:rPr>
        <w:t xml:space="preserve">, </w:t>
      </w:r>
      <w:r w:rsidR="008C7468" w:rsidRPr="00B308A8">
        <w:rPr>
          <w:sz w:val="22"/>
          <w:szCs w:val="22"/>
          <w:shd w:val="clear" w:color="auto" w:fill="D9D9D9" w:themeFill="background1" w:themeFillShade="D9"/>
          <w:lang w:val="lv-LV"/>
        </w:rPr>
        <w:t>(</w:t>
      </w:r>
      <w:r w:rsidRPr="00B308A8">
        <w:rPr>
          <w:i/>
          <w:sz w:val="22"/>
          <w:szCs w:val="22"/>
          <w:shd w:val="clear" w:color="auto" w:fill="D9D9D9" w:themeFill="background1" w:themeFillShade="D9"/>
          <w:lang w:val="lv-LV"/>
        </w:rPr>
        <w:t>juridiskā</w:t>
      </w:r>
      <w:r w:rsidR="008C7468" w:rsidRPr="00B308A8">
        <w:rPr>
          <w:i/>
          <w:sz w:val="22"/>
          <w:szCs w:val="22"/>
          <w:shd w:val="clear" w:color="auto" w:fill="D9D9D9" w:themeFill="background1" w:themeFillShade="D9"/>
          <w:lang w:val="lv-LV"/>
        </w:rPr>
        <w:t xml:space="preserve">  adrese</w:t>
      </w:r>
      <w:r w:rsidR="008C7468" w:rsidRPr="00B308A8">
        <w:rPr>
          <w:sz w:val="22"/>
          <w:szCs w:val="22"/>
          <w:shd w:val="clear" w:color="auto" w:fill="D9D9D9" w:themeFill="background1" w:themeFillShade="D9"/>
          <w:lang w:val="lv-LV"/>
        </w:rPr>
        <w:t>)</w:t>
      </w:r>
      <w:r w:rsidR="008C7468" w:rsidRPr="00B308A8">
        <w:rPr>
          <w:sz w:val="22"/>
          <w:szCs w:val="22"/>
          <w:lang w:val="lv-LV"/>
        </w:rPr>
        <w:t xml:space="preserve">, piedāvā </w:t>
      </w:r>
      <w:r w:rsidR="00D34449" w:rsidRPr="00B308A8">
        <w:rPr>
          <w:sz w:val="22"/>
          <w:szCs w:val="22"/>
          <w:lang w:val="lv-LV"/>
        </w:rPr>
        <w:t>piegādāt un uzstādīt žalūzijas</w:t>
      </w:r>
      <w:r w:rsidR="008C7468" w:rsidRPr="00B308A8">
        <w:rPr>
          <w:sz w:val="22"/>
          <w:szCs w:val="22"/>
          <w:lang w:val="lv-LV"/>
        </w:rPr>
        <w:t xml:space="preserve"> Daugavpils </w:t>
      </w:r>
      <w:r w:rsidR="001F3855" w:rsidRPr="00B308A8">
        <w:rPr>
          <w:sz w:val="22"/>
          <w:szCs w:val="22"/>
          <w:lang w:val="lv-LV"/>
        </w:rPr>
        <w:t>valsts</w:t>
      </w:r>
      <w:r w:rsidR="00193F3B" w:rsidRPr="00B308A8">
        <w:rPr>
          <w:sz w:val="22"/>
          <w:szCs w:val="22"/>
          <w:lang w:val="lv-LV"/>
        </w:rPr>
        <w:t>pilsētas pašvaldības iestādes</w:t>
      </w:r>
      <w:r w:rsidR="008C7468" w:rsidRPr="00B308A8">
        <w:rPr>
          <w:sz w:val="22"/>
          <w:szCs w:val="22"/>
          <w:lang w:val="lv-LV"/>
        </w:rPr>
        <w:t xml:space="preserve"> “Sociālais dienests” </w:t>
      </w:r>
      <w:r w:rsidR="00193F3B" w:rsidRPr="00B308A8">
        <w:rPr>
          <w:sz w:val="22"/>
          <w:szCs w:val="22"/>
          <w:lang w:val="lv-LV"/>
        </w:rPr>
        <w:t xml:space="preserve">vajadzībām, atbilstoši </w:t>
      </w:r>
      <w:r w:rsidR="00D34449" w:rsidRPr="00B308A8">
        <w:rPr>
          <w:sz w:val="22"/>
          <w:szCs w:val="22"/>
          <w:lang w:val="lv-LV"/>
        </w:rPr>
        <w:t>šāda</w:t>
      </w:r>
      <w:r w:rsidR="00A86EF8" w:rsidRPr="00B308A8">
        <w:rPr>
          <w:sz w:val="22"/>
          <w:szCs w:val="22"/>
          <w:lang w:val="lv-LV"/>
        </w:rPr>
        <w:t>m tehniskajam un finanšu piedāvā</w:t>
      </w:r>
      <w:r w:rsidR="00D34449" w:rsidRPr="00B308A8">
        <w:rPr>
          <w:sz w:val="22"/>
          <w:szCs w:val="22"/>
          <w:lang w:val="lv-LV"/>
        </w:rPr>
        <w:t>jumam</w:t>
      </w:r>
      <w:r w:rsidR="008C7468" w:rsidRPr="00B308A8">
        <w:rPr>
          <w:sz w:val="22"/>
          <w:szCs w:val="22"/>
          <w:lang w:val="lv-LV"/>
        </w:rPr>
        <w:t>:</w:t>
      </w:r>
    </w:p>
    <w:p w14:paraId="58E36991" w14:textId="77777777" w:rsidR="00AE0CF6" w:rsidRPr="00B308A8" w:rsidRDefault="00AE0CF6" w:rsidP="00D34449">
      <w:pPr>
        <w:spacing w:line="276" w:lineRule="auto"/>
        <w:jc w:val="both"/>
        <w:rPr>
          <w:lang w:val="lv-LV"/>
        </w:rPr>
      </w:pPr>
    </w:p>
    <w:tbl>
      <w:tblPr>
        <w:tblStyle w:val="Reatabula"/>
        <w:tblW w:w="7648" w:type="dxa"/>
        <w:tblInd w:w="1413" w:type="dxa"/>
        <w:tblLook w:val="04A0" w:firstRow="1" w:lastRow="0" w:firstColumn="1" w:lastColumn="0" w:noHBand="0" w:noVBand="1"/>
      </w:tblPr>
      <w:tblGrid>
        <w:gridCol w:w="571"/>
        <w:gridCol w:w="2013"/>
        <w:gridCol w:w="1948"/>
        <w:gridCol w:w="1524"/>
        <w:gridCol w:w="1592"/>
      </w:tblGrid>
      <w:tr w:rsidR="00557C87" w:rsidRPr="00B308A8" w14:paraId="4FED2AB4" w14:textId="77777777" w:rsidTr="00557C87">
        <w:trPr>
          <w:tblHeader/>
        </w:trPr>
        <w:tc>
          <w:tcPr>
            <w:tcW w:w="571" w:type="dxa"/>
            <w:shd w:val="clear" w:color="auto" w:fill="E7E6E6" w:themeFill="background2"/>
          </w:tcPr>
          <w:p w14:paraId="1C62FF0F" w14:textId="77777777" w:rsidR="00557C87" w:rsidRPr="00B308A8" w:rsidRDefault="00557C87" w:rsidP="00B308A8">
            <w:pPr>
              <w:jc w:val="center"/>
              <w:rPr>
                <w:b/>
                <w:bCs/>
                <w:sz w:val="22"/>
                <w:szCs w:val="22"/>
                <w:lang w:val="lv-LV"/>
              </w:rPr>
            </w:pPr>
            <w:r w:rsidRPr="00B308A8">
              <w:rPr>
                <w:b/>
                <w:bCs/>
                <w:sz w:val="22"/>
                <w:szCs w:val="22"/>
                <w:lang w:val="lv-LV"/>
              </w:rPr>
              <w:t>Nr.</w:t>
            </w:r>
          </w:p>
          <w:p w14:paraId="534DD9FB" w14:textId="3BDFB012" w:rsidR="00557C87" w:rsidRPr="00B308A8" w:rsidRDefault="00557C87" w:rsidP="00B308A8">
            <w:pPr>
              <w:jc w:val="center"/>
              <w:rPr>
                <w:b/>
                <w:bCs/>
                <w:sz w:val="22"/>
                <w:szCs w:val="22"/>
                <w:lang w:val="lv-LV"/>
              </w:rPr>
            </w:pPr>
            <w:r w:rsidRPr="00B308A8">
              <w:rPr>
                <w:b/>
                <w:bCs/>
                <w:sz w:val="22"/>
                <w:szCs w:val="22"/>
                <w:lang w:val="lv-LV"/>
              </w:rPr>
              <w:t>p.k.</w:t>
            </w:r>
          </w:p>
        </w:tc>
        <w:tc>
          <w:tcPr>
            <w:tcW w:w="2013" w:type="dxa"/>
            <w:shd w:val="clear" w:color="auto" w:fill="E7E6E6" w:themeFill="background2"/>
            <w:vAlign w:val="center"/>
          </w:tcPr>
          <w:p w14:paraId="365ABF7D" w14:textId="4B889F23" w:rsidR="00557C87" w:rsidRPr="00B308A8" w:rsidRDefault="00557C87" w:rsidP="00B308A8">
            <w:pPr>
              <w:jc w:val="center"/>
              <w:rPr>
                <w:b/>
                <w:bCs/>
                <w:sz w:val="22"/>
                <w:szCs w:val="22"/>
                <w:lang w:val="lv-LV"/>
              </w:rPr>
            </w:pPr>
            <w:r w:rsidRPr="00B308A8">
              <w:rPr>
                <w:b/>
                <w:bCs/>
                <w:sz w:val="22"/>
                <w:szCs w:val="22"/>
                <w:lang w:val="lv-LV"/>
              </w:rPr>
              <w:t>Papīrs</w:t>
            </w:r>
          </w:p>
        </w:tc>
        <w:tc>
          <w:tcPr>
            <w:tcW w:w="1948" w:type="dxa"/>
            <w:shd w:val="clear" w:color="auto" w:fill="E7E6E6" w:themeFill="background2"/>
            <w:vAlign w:val="center"/>
          </w:tcPr>
          <w:p w14:paraId="527101D7" w14:textId="77777777" w:rsidR="00557C87" w:rsidRPr="00B308A8" w:rsidRDefault="00557C87" w:rsidP="00B308A8">
            <w:pPr>
              <w:jc w:val="center"/>
              <w:rPr>
                <w:b/>
                <w:bCs/>
                <w:lang w:val="lv-LV"/>
              </w:rPr>
            </w:pPr>
            <w:r w:rsidRPr="00B308A8">
              <w:rPr>
                <w:b/>
                <w:bCs/>
                <w:lang w:val="lv-LV"/>
              </w:rPr>
              <w:t>Pasūtījuma apjoms (gab.)</w:t>
            </w:r>
          </w:p>
        </w:tc>
        <w:tc>
          <w:tcPr>
            <w:tcW w:w="1524" w:type="dxa"/>
            <w:shd w:val="clear" w:color="auto" w:fill="E7E6E6" w:themeFill="background2"/>
          </w:tcPr>
          <w:p w14:paraId="5460705E" w14:textId="39E9F0C1" w:rsidR="00557C87" w:rsidRPr="00B308A8" w:rsidRDefault="00557C87" w:rsidP="00B308A8">
            <w:pPr>
              <w:jc w:val="center"/>
              <w:rPr>
                <w:b/>
                <w:bCs/>
                <w:lang w:val="lv-LV"/>
              </w:rPr>
            </w:pPr>
            <w:r w:rsidRPr="00B308A8">
              <w:rPr>
                <w:b/>
                <w:bCs/>
                <w:lang w:val="lv-LV"/>
              </w:rPr>
              <w:t>Cena</w:t>
            </w:r>
            <w:r w:rsidR="003704F5" w:rsidRPr="00B308A8">
              <w:rPr>
                <w:b/>
                <w:bCs/>
                <w:lang w:val="lv-LV"/>
              </w:rPr>
              <w:t>*</w:t>
            </w:r>
          </w:p>
          <w:p w14:paraId="12C3A922" w14:textId="77777777" w:rsidR="00557C87" w:rsidRPr="00B308A8" w:rsidRDefault="00557C87" w:rsidP="00B308A8">
            <w:pPr>
              <w:jc w:val="center"/>
              <w:rPr>
                <w:b/>
                <w:bCs/>
                <w:lang w:val="lv-LV"/>
              </w:rPr>
            </w:pPr>
            <w:r w:rsidRPr="00B308A8">
              <w:rPr>
                <w:b/>
                <w:bCs/>
                <w:lang w:val="lv-LV"/>
              </w:rPr>
              <w:t>1 puse</w:t>
            </w:r>
          </w:p>
          <w:p w14:paraId="773C2ECD" w14:textId="77777777" w:rsidR="00557C87" w:rsidRPr="00B308A8" w:rsidRDefault="00557C87" w:rsidP="00B308A8">
            <w:pPr>
              <w:jc w:val="center"/>
              <w:rPr>
                <w:b/>
                <w:bCs/>
                <w:lang w:val="lv-LV"/>
              </w:rPr>
            </w:pPr>
            <w:r w:rsidRPr="00B308A8">
              <w:rPr>
                <w:b/>
                <w:bCs/>
                <w:lang w:val="lv-LV"/>
              </w:rPr>
              <w:t>(EUR bez PVN par 1000 gab.)</w:t>
            </w:r>
          </w:p>
        </w:tc>
        <w:tc>
          <w:tcPr>
            <w:tcW w:w="1592" w:type="dxa"/>
            <w:shd w:val="clear" w:color="auto" w:fill="E7E6E6" w:themeFill="background2"/>
          </w:tcPr>
          <w:p w14:paraId="5ADC6A2E" w14:textId="5EC5F966" w:rsidR="00557C87" w:rsidRPr="00B308A8" w:rsidRDefault="00557C87" w:rsidP="00B308A8">
            <w:pPr>
              <w:jc w:val="center"/>
              <w:rPr>
                <w:b/>
                <w:bCs/>
                <w:lang w:val="lv-LV"/>
              </w:rPr>
            </w:pPr>
            <w:r w:rsidRPr="00B308A8">
              <w:rPr>
                <w:b/>
                <w:bCs/>
                <w:lang w:val="lv-LV"/>
              </w:rPr>
              <w:t>Cena</w:t>
            </w:r>
            <w:r w:rsidR="003704F5" w:rsidRPr="00B308A8">
              <w:rPr>
                <w:b/>
                <w:bCs/>
                <w:lang w:val="lv-LV"/>
              </w:rPr>
              <w:t>*</w:t>
            </w:r>
          </w:p>
          <w:p w14:paraId="54E23C5A" w14:textId="77777777" w:rsidR="00557C87" w:rsidRPr="00B308A8" w:rsidRDefault="00557C87" w:rsidP="00B308A8">
            <w:pPr>
              <w:jc w:val="center"/>
              <w:rPr>
                <w:b/>
                <w:bCs/>
                <w:lang w:val="lv-LV"/>
              </w:rPr>
            </w:pPr>
            <w:r w:rsidRPr="00B308A8">
              <w:rPr>
                <w:b/>
                <w:bCs/>
                <w:lang w:val="lv-LV"/>
              </w:rPr>
              <w:t>2 puses</w:t>
            </w:r>
          </w:p>
          <w:p w14:paraId="06323A24" w14:textId="77777777" w:rsidR="00557C87" w:rsidRPr="00B308A8" w:rsidRDefault="00557C87" w:rsidP="00B308A8">
            <w:pPr>
              <w:jc w:val="center"/>
              <w:rPr>
                <w:b/>
                <w:bCs/>
                <w:lang w:val="lv-LV"/>
              </w:rPr>
            </w:pPr>
            <w:r w:rsidRPr="00B308A8">
              <w:rPr>
                <w:b/>
                <w:bCs/>
                <w:lang w:val="lv-LV"/>
              </w:rPr>
              <w:t>(EUR bez PVN par 1000 gab.)</w:t>
            </w:r>
          </w:p>
        </w:tc>
      </w:tr>
      <w:tr w:rsidR="00557C87" w:rsidRPr="00B308A8" w14:paraId="7F7E7386" w14:textId="77777777" w:rsidTr="00557C87">
        <w:tc>
          <w:tcPr>
            <w:tcW w:w="571" w:type="dxa"/>
            <w:vMerge w:val="restart"/>
            <w:vAlign w:val="center"/>
          </w:tcPr>
          <w:p w14:paraId="423915AA" w14:textId="3B2EB2C7" w:rsidR="00557C87" w:rsidRPr="00B308A8" w:rsidRDefault="00557C87" w:rsidP="00557C87">
            <w:pPr>
              <w:jc w:val="center"/>
              <w:rPr>
                <w:sz w:val="22"/>
                <w:szCs w:val="22"/>
                <w:lang w:val="lv-LV"/>
              </w:rPr>
            </w:pPr>
            <w:r w:rsidRPr="00B308A8">
              <w:rPr>
                <w:sz w:val="22"/>
                <w:szCs w:val="22"/>
                <w:lang w:val="lv-LV"/>
              </w:rPr>
              <w:t>1.</w:t>
            </w:r>
          </w:p>
        </w:tc>
        <w:tc>
          <w:tcPr>
            <w:tcW w:w="2013" w:type="dxa"/>
            <w:vMerge w:val="restart"/>
            <w:vAlign w:val="center"/>
          </w:tcPr>
          <w:p w14:paraId="4314DD5E" w14:textId="6CB04AF9" w:rsidR="00557C87" w:rsidRPr="00B308A8" w:rsidRDefault="00557C87" w:rsidP="00B308A8">
            <w:pPr>
              <w:rPr>
                <w:sz w:val="22"/>
                <w:szCs w:val="22"/>
                <w:lang w:val="lv-LV"/>
              </w:rPr>
            </w:pPr>
            <w:r w:rsidRPr="00B308A8">
              <w:rPr>
                <w:sz w:val="22"/>
                <w:szCs w:val="22"/>
                <w:lang w:val="lv-LV"/>
              </w:rPr>
              <w:t xml:space="preserve">Formāts </w:t>
            </w:r>
            <w:r w:rsidRPr="00B308A8">
              <w:rPr>
                <w:b/>
                <w:bCs/>
                <w:sz w:val="22"/>
                <w:szCs w:val="22"/>
                <w:lang w:val="lv-LV"/>
              </w:rPr>
              <w:t>A3</w:t>
            </w:r>
            <w:r w:rsidRPr="00B308A8">
              <w:rPr>
                <w:sz w:val="22"/>
                <w:szCs w:val="22"/>
                <w:lang w:val="lv-LV"/>
              </w:rPr>
              <w:t xml:space="preserve"> (melnbalts)</w:t>
            </w:r>
          </w:p>
        </w:tc>
        <w:tc>
          <w:tcPr>
            <w:tcW w:w="1948" w:type="dxa"/>
            <w:vAlign w:val="center"/>
          </w:tcPr>
          <w:p w14:paraId="127D285B" w14:textId="77777777" w:rsidR="00557C87" w:rsidRPr="00B308A8" w:rsidRDefault="00557C87" w:rsidP="00B308A8">
            <w:pPr>
              <w:jc w:val="center"/>
              <w:rPr>
                <w:lang w:val="lv-LV"/>
              </w:rPr>
            </w:pPr>
            <w:r w:rsidRPr="00B308A8">
              <w:rPr>
                <w:lang w:val="lv-LV"/>
              </w:rPr>
              <w:t>1000</w:t>
            </w:r>
          </w:p>
        </w:tc>
        <w:tc>
          <w:tcPr>
            <w:tcW w:w="1524" w:type="dxa"/>
          </w:tcPr>
          <w:p w14:paraId="6681F04A" w14:textId="77777777" w:rsidR="00557C87" w:rsidRPr="00B308A8" w:rsidRDefault="00557C87" w:rsidP="00B308A8">
            <w:pPr>
              <w:jc w:val="center"/>
              <w:rPr>
                <w:lang w:val="lv-LV"/>
              </w:rPr>
            </w:pPr>
          </w:p>
        </w:tc>
        <w:tc>
          <w:tcPr>
            <w:tcW w:w="1592" w:type="dxa"/>
          </w:tcPr>
          <w:p w14:paraId="21EC40CB" w14:textId="77777777" w:rsidR="00557C87" w:rsidRPr="00B308A8" w:rsidRDefault="00557C87" w:rsidP="00B308A8">
            <w:pPr>
              <w:jc w:val="center"/>
              <w:rPr>
                <w:lang w:val="lv-LV"/>
              </w:rPr>
            </w:pPr>
          </w:p>
        </w:tc>
      </w:tr>
      <w:tr w:rsidR="00557C87" w:rsidRPr="00B308A8" w14:paraId="0C931CA0" w14:textId="77777777" w:rsidTr="00557C87">
        <w:tc>
          <w:tcPr>
            <w:tcW w:w="571" w:type="dxa"/>
            <w:vMerge/>
            <w:vAlign w:val="center"/>
          </w:tcPr>
          <w:p w14:paraId="73C904E0" w14:textId="77777777" w:rsidR="00557C87" w:rsidRPr="00B308A8" w:rsidRDefault="00557C87" w:rsidP="00557C87">
            <w:pPr>
              <w:jc w:val="center"/>
              <w:rPr>
                <w:sz w:val="22"/>
                <w:szCs w:val="22"/>
                <w:lang w:val="lv-LV"/>
              </w:rPr>
            </w:pPr>
          </w:p>
        </w:tc>
        <w:tc>
          <w:tcPr>
            <w:tcW w:w="2013" w:type="dxa"/>
            <w:vMerge/>
            <w:vAlign w:val="center"/>
          </w:tcPr>
          <w:p w14:paraId="3122DC55" w14:textId="2300E11E" w:rsidR="00557C87" w:rsidRPr="00B308A8" w:rsidRDefault="00557C87" w:rsidP="00B308A8">
            <w:pPr>
              <w:rPr>
                <w:sz w:val="22"/>
                <w:szCs w:val="22"/>
                <w:lang w:val="lv-LV"/>
              </w:rPr>
            </w:pPr>
          </w:p>
        </w:tc>
        <w:tc>
          <w:tcPr>
            <w:tcW w:w="1948" w:type="dxa"/>
            <w:vAlign w:val="center"/>
          </w:tcPr>
          <w:p w14:paraId="216B7E13" w14:textId="77777777" w:rsidR="00557C87" w:rsidRPr="00B308A8" w:rsidRDefault="00557C87" w:rsidP="00B308A8">
            <w:pPr>
              <w:jc w:val="center"/>
              <w:rPr>
                <w:lang w:val="lv-LV"/>
              </w:rPr>
            </w:pPr>
            <w:r w:rsidRPr="00B308A8">
              <w:rPr>
                <w:lang w:val="lv-LV"/>
              </w:rPr>
              <w:t>2000-5000</w:t>
            </w:r>
          </w:p>
        </w:tc>
        <w:tc>
          <w:tcPr>
            <w:tcW w:w="1524" w:type="dxa"/>
          </w:tcPr>
          <w:p w14:paraId="33D06689" w14:textId="77777777" w:rsidR="00557C87" w:rsidRPr="00B308A8" w:rsidRDefault="00557C87" w:rsidP="00B308A8">
            <w:pPr>
              <w:jc w:val="center"/>
              <w:rPr>
                <w:lang w:val="lv-LV"/>
              </w:rPr>
            </w:pPr>
          </w:p>
        </w:tc>
        <w:tc>
          <w:tcPr>
            <w:tcW w:w="1592" w:type="dxa"/>
          </w:tcPr>
          <w:p w14:paraId="5CFA621F" w14:textId="77777777" w:rsidR="00557C87" w:rsidRPr="00B308A8" w:rsidRDefault="00557C87" w:rsidP="00B308A8">
            <w:pPr>
              <w:jc w:val="center"/>
              <w:rPr>
                <w:lang w:val="lv-LV"/>
              </w:rPr>
            </w:pPr>
          </w:p>
        </w:tc>
      </w:tr>
      <w:tr w:rsidR="00557C87" w:rsidRPr="00B308A8" w14:paraId="7FDE0AF9" w14:textId="77777777" w:rsidTr="00557C87">
        <w:tc>
          <w:tcPr>
            <w:tcW w:w="571" w:type="dxa"/>
            <w:vMerge/>
            <w:tcBorders>
              <w:bottom w:val="single" w:sz="12" w:space="0" w:color="auto"/>
            </w:tcBorders>
            <w:vAlign w:val="center"/>
          </w:tcPr>
          <w:p w14:paraId="30E315F2" w14:textId="77777777" w:rsidR="00557C87" w:rsidRPr="00B308A8" w:rsidRDefault="00557C87" w:rsidP="00557C87">
            <w:pPr>
              <w:jc w:val="center"/>
              <w:rPr>
                <w:sz w:val="22"/>
                <w:szCs w:val="22"/>
                <w:lang w:val="lv-LV"/>
              </w:rPr>
            </w:pPr>
          </w:p>
        </w:tc>
        <w:tc>
          <w:tcPr>
            <w:tcW w:w="2013" w:type="dxa"/>
            <w:vMerge/>
            <w:tcBorders>
              <w:bottom w:val="single" w:sz="12" w:space="0" w:color="auto"/>
            </w:tcBorders>
            <w:vAlign w:val="center"/>
          </w:tcPr>
          <w:p w14:paraId="02BDE60B" w14:textId="01CD026F" w:rsidR="00557C87" w:rsidRPr="00B308A8" w:rsidRDefault="00557C87" w:rsidP="00B308A8">
            <w:pPr>
              <w:rPr>
                <w:sz w:val="22"/>
                <w:szCs w:val="22"/>
                <w:lang w:val="lv-LV"/>
              </w:rPr>
            </w:pPr>
          </w:p>
        </w:tc>
        <w:tc>
          <w:tcPr>
            <w:tcW w:w="1948" w:type="dxa"/>
            <w:tcBorders>
              <w:bottom w:val="single" w:sz="12" w:space="0" w:color="auto"/>
            </w:tcBorders>
            <w:vAlign w:val="center"/>
          </w:tcPr>
          <w:p w14:paraId="4A2EE526" w14:textId="77777777" w:rsidR="00557C87" w:rsidRPr="00B308A8" w:rsidRDefault="00557C87" w:rsidP="00B308A8">
            <w:pPr>
              <w:jc w:val="center"/>
              <w:rPr>
                <w:lang w:val="lv-LV"/>
              </w:rPr>
            </w:pPr>
            <w:r w:rsidRPr="00B308A8">
              <w:rPr>
                <w:lang w:val="lv-LV"/>
              </w:rPr>
              <w:t>&gt;5000</w:t>
            </w:r>
          </w:p>
        </w:tc>
        <w:tc>
          <w:tcPr>
            <w:tcW w:w="1524" w:type="dxa"/>
            <w:tcBorders>
              <w:bottom w:val="single" w:sz="12" w:space="0" w:color="auto"/>
            </w:tcBorders>
          </w:tcPr>
          <w:p w14:paraId="0419C2A5" w14:textId="77777777" w:rsidR="00557C87" w:rsidRPr="00B308A8" w:rsidRDefault="00557C87" w:rsidP="00B308A8">
            <w:pPr>
              <w:jc w:val="center"/>
              <w:rPr>
                <w:lang w:val="lv-LV"/>
              </w:rPr>
            </w:pPr>
          </w:p>
        </w:tc>
        <w:tc>
          <w:tcPr>
            <w:tcW w:w="1592" w:type="dxa"/>
            <w:tcBorders>
              <w:bottom w:val="single" w:sz="12" w:space="0" w:color="auto"/>
            </w:tcBorders>
          </w:tcPr>
          <w:p w14:paraId="6B4CE445" w14:textId="77777777" w:rsidR="00557C87" w:rsidRPr="00B308A8" w:rsidRDefault="00557C87" w:rsidP="00B308A8">
            <w:pPr>
              <w:jc w:val="center"/>
              <w:rPr>
                <w:lang w:val="lv-LV"/>
              </w:rPr>
            </w:pPr>
          </w:p>
        </w:tc>
      </w:tr>
      <w:tr w:rsidR="00557C87" w:rsidRPr="00B308A8" w14:paraId="29F3F00E" w14:textId="77777777" w:rsidTr="00557C87">
        <w:tc>
          <w:tcPr>
            <w:tcW w:w="571" w:type="dxa"/>
            <w:vMerge w:val="restart"/>
            <w:tcBorders>
              <w:top w:val="single" w:sz="12" w:space="0" w:color="auto"/>
            </w:tcBorders>
            <w:vAlign w:val="center"/>
          </w:tcPr>
          <w:p w14:paraId="78474FDD" w14:textId="0B84E6AD" w:rsidR="00557C87" w:rsidRPr="00B308A8" w:rsidRDefault="00557C87" w:rsidP="00557C87">
            <w:pPr>
              <w:jc w:val="center"/>
              <w:rPr>
                <w:sz w:val="22"/>
                <w:szCs w:val="22"/>
                <w:lang w:val="lv-LV"/>
              </w:rPr>
            </w:pPr>
            <w:r w:rsidRPr="00B308A8">
              <w:rPr>
                <w:sz w:val="22"/>
                <w:szCs w:val="22"/>
                <w:lang w:val="lv-LV"/>
              </w:rPr>
              <w:t>2.</w:t>
            </w:r>
          </w:p>
        </w:tc>
        <w:tc>
          <w:tcPr>
            <w:tcW w:w="2013" w:type="dxa"/>
            <w:vMerge w:val="restart"/>
            <w:tcBorders>
              <w:top w:val="single" w:sz="12" w:space="0" w:color="auto"/>
            </w:tcBorders>
            <w:vAlign w:val="center"/>
          </w:tcPr>
          <w:p w14:paraId="30BA36E2" w14:textId="12CDB28C" w:rsidR="00557C87" w:rsidRPr="00B308A8" w:rsidRDefault="00557C87" w:rsidP="00B308A8">
            <w:pPr>
              <w:rPr>
                <w:sz w:val="22"/>
                <w:szCs w:val="22"/>
                <w:lang w:val="lv-LV"/>
              </w:rPr>
            </w:pPr>
            <w:r w:rsidRPr="00B308A8">
              <w:rPr>
                <w:sz w:val="22"/>
                <w:szCs w:val="22"/>
                <w:lang w:val="lv-LV"/>
              </w:rPr>
              <w:t xml:space="preserve">Formāts </w:t>
            </w:r>
            <w:r w:rsidRPr="00B308A8">
              <w:rPr>
                <w:b/>
                <w:bCs/>
                <w:sz w:val="22"/>
                <w:szCs w:val="22"/>
                <w:lang w:val="lv-LV"/>
              </w:rPr>
              <w:t>A4</w:t>
            </w:r>
            <w:r w:rsidRPr="00B308A8">
              <w:rPr>
                <w:sz w:val="22"/>
                <w:szCs w:val="22"/>
                <w:lang w:val="lv-LV"/>
              </w:rPr>
              <w:t xml:space="preserve"> (melnbalts)</w:t>
            </w:r>
          </w:p>
        </w:tc>
        <w:tc>
          <w:tcPr>
            <w:tcW w:w="1948" w:type="dxa"/>
            <w:tcBorders>
              <w:top w:val="single" w:sz="12" w:space="0" w:color="auto"/>
            </w:tcBorders>
            <w:vAlign w:val="center"/>
          </w:tcPr>
          <w:p w14:paraId="72D85B68" w14:textId="77777777" w:rsidR="00557C87" w:rsidRPr="00B308A8" w:rsidRDefault="00557C87" w:rsidP="00B308A8">
            <w:pPr>
              <w:jc w:val="center"/>
              <w:rPr>
                <w:lang w:val="lv-LV"/>
              </w:rPr>
            </w:pPr>
            <w:r w:rsidRPr="00B308A8">
              <w:rPr>
                <w:lang w:val="lv-LV"/>
              </w:rPr>
              <w:t>1000</w:t>
            </w:r>
          </w:p>
        </w:tc>
        <w:tc>
          <w:tcPr>
            <w:tcW w:w="1524" w:type="dxa"/>
            <w:tcBorders>
              <w:top w:val="single" w:sz="12" w:space="0" w:color="auto"/>
            </w:tcBorders>
          </w:tcPr>
          <w:p w14:paraId="7137A6C7" w14:textId="77777777" w:rsidR="00557C87" w:rsidRPr="00B308A8" w:rsidRDefault="00557C87" w:rsidP="00B308A8">
            <w:pPr>
              <w:jc w:val="center"/>
              <w:rPr>
                <w:lang w:val="lv-LV"/>
              </w:rPr>
            </w:pPr>
          </w:p>
        </w:tc>
        <w:tc>
          <w:tcPr>
            <w:tcW w:w="1592" w:type="dxa"/>
            <w:tcBorders>
              <w:top w:val="single" w:sz="12" w:space="0" w:color="auto"/>
            </w:tcBorders>
          </w:tcPr>
          <w:p w14:paraId="7F062630" w14:textId="77777777" w:rsidR="00557C87" w:rsidRPr="00B308A8" w:rsidRDefault="00557C87" w:rsidP="00B308A8">
            <w:pPr>
              <w:jc w:val="center"/>
              <w:rPr>
                <w:lang w:val="lv-LV"/>
              </w:rPr>
            </w:pPr>
          </w:p>
        </w:tc>
      </w:tr>
      <w:tr w:rsidR="00557C87" w:rsidRPr="00B308A8" w14:paraId="7CFE8AA9" w14:textId="77777777" w:rsidTr="00557C87">
        <w:tc>
          <w:tcPr>
            <w:tcW w:w="571" w:type="dxa"/>
            <w:vMerge/>
            <w:vAlign w:val="center"/>
          </w:tcPr>
          <w:p w14:paraId="5B25A8D3" w14:textId="77777777" w:rsidR="00557C87" w:rsidRPr="00B308A8" w:rsidRDefault="00557C87" w:rsidP="00557C87">
            <w:pPr>
              <w:jc w:val="center"/>
              <w:rPr>
                <w:sz w:val="22"/>
                <w:szCs w:val="22"/>
                <w:lang w:val="lv-LV"/>
              </w:rPr>
            </w:pPr>
          </w:p>
        </w:tc>
        <w:tc>
          <w:tcPr>
            <w:tcW w:w="2013" w:type="dxa"/>
            <w:vMerge/>
            <w:vAlign w:val="center"/>
          </w:tcPr>
          <w:p w14:paraId="0E4D233A" w14:textId="62CFDB87" w:rsidR="00557C87" w:rsidRPr="00B308A8" w:rsidRDefault="00557C87" w:rsidP="00B308A8">
            <w:pPr>
              <w:rPr>
                <w:sz w:val="22"/>
                <w:szCs w:val="22"/>
                <w:lang w:val="lv-LV"/>
              </w:rPr>
            </w:pPr>
          </w:p>
        </w:tc>
        <w:tc>
          <w:tcPr>
            <w:tcW w:w="1948" w:type="dxa"/>
            <w:vAlign w:val="center"/>
          </w:tcPr>
          <w:p w14:paraId="404D2F41" w14:textId="77777777" w:rsidR="00557C87" w:rsidRPr="00B308A8" w:rsidRDefault="00557C87" w:rsidP="00B308A8">
            <w:pPr>
              <w:jc w:val="center"/>
              <w:rPr>
                <w:lang w:val="lv-LV"/>
              </w:rPr>
            </w:pPr>
            <w:r w:rsidRPr="00B308A8">
              <w:rPr>
                <w:lang w:val="lv-LV"/>
              </w:rPr>
              <w:t>2000-5000</w:t>
            </w:r>
          </w:p>
        </w:tc>
        <w:tc>
          <w:tcPr>
            <w:tcW w:w="1524" w:type="dxa"/>
          </w:tcPr>
          <w:p w14:paraId="6C1A9984" w14:textId="77777777" w:rsidR="00557C87" w:rsidRPr="00B308A8" w:rsidRDefault="00557C87" w:rsidP="00B308A8">
            <w:pPr>
              <w:jc w:val="center"/>
              <w:rPr>
                <w:lang w:val="lv-LV"/>
              </w:rPr>
            </w:pPr>
          </w:p>
        </w:tc>
        <w:tc>
          <w:tcPr>
            <w:tcW w:w="1592" w:type="dxa"/>
          </w:tcPr>
          <w:p w14:paraId="5380530A" w14:textId="77777777" w:rsidR="00557C87" w:rsidRPr="00B308A8" w:rsidRDefault="00557C87" w:rsidP="00B308A8">
            <w:pPr>
              <w:jc w:val="center"/>
              <w:rPr>
                <w:lang w:val="lv-LV"/>
              </w:rPr>
            </w:pPr>
          </w:p>
        </w:tc>
      </w:tr>
      <w:tr w:rsidR="00557C87" w:rsidRPr="00B308A8" w14:paraId="037BECC9" w14:textId="77777777" w:rsidTr="00557C87">
        <w:tc>
          <w:tcPr>
            <w:tcW w:w="571" w:type="dxa"/>
            <w:vMerge/>
            <w:tcBorders>
              <w:bottom w:val="single" w:sz="12" w:space="0" w:color="auto"/>
            </w:tcBorders>
            <w:vAlign w:val="center"/>
          </w:tcPr>
          <w:p w14:paraId="4E25601A" w14:textId="77777777" w:rsidR="00557C87" w:rsidRPr="00B308A8" w:rsidRDefault="00557C87" w:rsidP="00557C87">
            <w:pPr>
              <w:jc w:val="center"/>
              <w:rPr>
                <w:sz w:val="22"/>
                <w:szCs w:val="22"/>
                <w:lang w:val="lv-LV"/>
              </w:rPr>
            </w:pPr>
          </w:p>
        </w:tc>
        <w:tc>
          <w:tcPr>
            <w:tcW w:w="2013" w:type="dxa"/>
            <w:vMerge/>
            <w:tcBorders>
              <w:bottom w:val="single" w:sz="12" w:space="0" w:color="auto"/>
            </w:tcBorders>
            <w:vAlign w:val="center"/>
          </w:tcPr>
          <w:p w14:paraId="4C1A620A" w14:textId="4ECA9E3D" w:rsidR="00557C87" w:rsidRPr="00B308A8" w:rsidRDefault="00557C87" w:rsidP="00B308A8">
            <w:pPr>
              <w:rPr>
                <w:sz w:val="22"/>
                <w:szCs w:val="22"/>
                <w:lang w:val="lv-LV"/>
              </w:rPr>
            </w:pPr>
          </w:p>
        </w:tc>
        <w:tc>
          <w:tcPr>
            <w:tcW w:w="1948" w:type="dxa"/>
            <w:tcBorders>
              <w:bottom w:val="single" w:sz="12" w:space="0" w:color="auto"/>
            </w:tcBorders>
            <w:vAlign w:val="center"/>
          </w:tcPr>
          <w:p w14:paraId="2B300229" w14:textId="77777777" w:rsidR="00557C87" w:rsidRPr="00B308A8" w:rsidRDefault="00557C87" w:rsidP="00B308A8">
            <w:pPr>
              <w:jc w:val="center"/>
              <w:rPr>
                <w:lang w:val="lv-LV"/>
              </w:rPr>
            </w:pPr>
            <w:r w:rsidRPr="00B308A8">
              <w:rPr>
                <w:lang w:val="lv-LV"/>
              </w:rPr>
              <w:t>&gt;5000</w:t>
            </w:r>
          </w:p>
        </w:tc>
        <w:tc>
          <w:tcPr>
            <w:tcW w:w="1524" w:type="dxa"/>
            <w:tcBorders>
              <w:bottom w:val="single" w:sz="12" w:space="0" w:color="auto"/>
            </w:tcBorders>
          </w:tcPr>
          <w:p w14:paraId="6BCFA147" w14:textId="77777777" w:rsidR="00557C87" w:rsidRPr="00B308A8" w:rsidRDefault="00557C87" w:rsidP="00B308A8">
            <w:pPr>
              <w:jc w:val="center"/>
              <w:rPr>
                <w:lang w:val="lv-LV"/>
              </w:rPr>
            </w:pPr>
          </w:p>
        </w:tc>
        <w:tc>
          <w:tcPr>
            <w:tcW w:w="1592" w:type="dxa"/>
            <w:tcBorders>
              <w:bottom w:val="single" w:sz="12" w:space="0" w:color="auto"/>
            </w:tcBorders>
          </w:tcPr>
          <w:p w14:paraId="176B1E73" w14:textId="77777777" w:rsidR="00557C87" w:rsidRPr="00B308A8" w:rsidRDefault="00557C87" w:rsidP="00B308A8">
            <w:pPr>
              <w:jc w:val="center"/>
              <w:rPr>
                <w:lang w:val="lv-LV"/>
              </w:rPr>
            </w:pPr>
          </w:p>
        </w:tc>
      </w:tr>
      <w:tr w:rsidR="00557C87" w:rsidRPr="00B308A8" w14:paraId="3DD69341" w14:textId="77777777" w:rsidTr="00557C87">
        <w:tc>
          <w:tcPr>
            <w:tcW w:w="571" w:type="dxa"/>
            <w:vMerge w:val="restart"/>
            <w:tcBorders>
              <w:top w:val="single" w:sz="12" w:space="0" w:color="auto"/>
            </w:tcBorders>
            <w:vAlign w:val="center"/>
          </w:tcPr>
          <w:p w14:paraId="01B68E90" w14:textId="799A3A35" w:rsidR="00557C87" w:rsidRPr="00B308A8" w:rsidRDefault="00557C87" w:rsidP="00557C87">
            <w:pPr>
              <w:jc w:val="center"/>
              <w:rPr>
                <w:sz w:val="22"/>
                <w:szCs w:val="22"/>
                <w:lang w:val="lv-LV"/>
              </w:rPr>
            </w:pPr>
            <w:r w:rsidRPr="00B308A8">
              <w:rPr>
                <w:sz w:val="22"/>
                <w:szCs w:val="22"/>
                <w:lang w:val="lv-LV"/>
              </w:rPr>
              <w:t>3.</w:t>
            </w:r>
          </w:p>
        </w:tc>
        <w:tc>
          <w:tcPr>
            <w:tcW w:w="2013" w:type="dxa"/>
            <w:vMerge w:val="restart"/>
            <w:tcBorders>
              <w:top w:val="single" w:sz="12" w:space="0" w:color="auto"/>
            </w:tcBorders>
            <w:vAlign w:val="center"/>
          </w:tcPr>
          <w:p w14:paraId="4D22B9A1" w14:textId="0AE4AC66" w:rsidR="00557C87" w:rsidRPr="00B308A8" w:rsidRDefault="00557C87" w:rsidP="00B308A8">
            <w:pPr>
              <w:rPr>
                <w:sz w:val="22"/>
                <w:szCs w:val="22"/>
                <w:lang w:val="lv-LV"/>
              </w:rPr>
            </w:pPr>
            <w:r w:rsidRPr="00B308A8">
              <w:rPr>
                <w:sz w:val="22"/>
                <w:szCs w:val="22"/>
                <w:lang w:val="lv-LV"/>
              </w:rPr>
              <w:t xml:space="preserve">Formāts </w:t>
            </w:r>
            <w:r w:rsidRPr="00B308A8">
              <w:rPr>
                <w:b/>
                <w:bCs/>
                <w:sz w:val="22"/>
                <w:szCs w:val="22"/>
                <w:lang w:val="lv-LV"/>
              </w:rPr>
              <w:t>A5</w:t>
            </w:r>
            <w:r w:rsidRPr="00B308A8">
              <w:rPr>
                <w:sz w:val="22"/>
                <w:szCs w:val="22"/>
                <w:lang w:val="lv-LV"/>
              </w:rPr>
              <w:t xml:space="preserve"> (melnbalts)</w:t>
            </w:r>
          </w:p>
        </w:tc>
        <w:tc>
          <w:tcPr>
            <w:tcW w:w="1948" w:type="dxa"/>
            <w:tcBorders>
              <w:top w:val="single" w:sz="12" w:space="0" w:color="auto"/>
            </w:tcBorders>
            <w:vAlign w:val="center"/>
          </w:tcPr>
          <w:p w14:paraId="48382ECE" w14:textId="77777777" w:rsidR="00557C87" w:rsidRPr="00B308A8" w:rsidRDefault="00557C87" w:rsidP="00B308A8">
            <w:pPr>
              <w:jc w:val="center"/>
              <w:rPr>
                <w:lang w:val="lv-LV"/>
              </w:rPr>
            </w:pPr>
            <w:r w:rsidRPr="00B308A8">
              <w:rPr>
                <w:lang w:val="lv-LV"/>
              </w:rPr>
              <w:t>1000</w:t>
            </w:r>
          </w:p>
        </w:tc>
        <w:tc>
          <w:tcPr>
            <w:tcW w:w="1524" w:type="dxa"/>
            <w:tcBorders>
              <w:top w:val="single" w:sz="12" w:space="0" w:color="auto"/>
            </w:tcBorders>
          </w:tcPr>
          <w:p w14:paraId="2E687319" w14:textId="77777777" w:rsidR="00557C87" w:rsidRPr="00B308A8" w:rsidRDefault="00557C87" w:rsidP="00B308A8">
            <w:pPr>
              <w:jc w:val="center"/>
              <w:rPr>
                <w:lang w:val="lv-LV"/>
              </w:rPr>
            </w:pPr>
          </w:p>
        </w:tc>
        <w:tc>
          <w:tcPr>
            <w:tcW w:w="1592" w:type="dxa"/>
            <w:tcBorders>
              <w:top w:val="single" w:sz="12" w:space="0" w:color="auto"/>
            </w:tcBorders>
          </w:tcPr>
          <w:p w14:paraId="78144CE3" w14:textId="77777777" w:rsidR="00557C87" w:rsidRPr="00B308A8" w:rsidRDefault="00557C87" w:rsidP="00B308A8">
            <w:pPr>
              <w:jc w:val="center"/>
              <w:rPr>
                <w:lang w:val="lv-LV"/>
              </w:rPr>
            </w:pPr>
          </w:p>
        </w:tc>
      </w:tr>
      <w:tr w:rsidR="00557C87" w:rsidRPr="00B308A8" w14:paraId="175532B7" w14:textId="77777777" w:rsidTr="00557C87">
        <w:tc>
          <w:tcPr>
            <w:tcW w:w="571" w:type="dxa"/>
            <w:vMerge/>
            <w:vAlign w:val="center"/>
          </w:tcPr>
          <w:p w14:paraId="1F6B3384" w14:textId="77777777" w:rsidR="00557C87" w:rsidRPr="00B308A8" w:rsidRDefault="00557C87" w:rsidP="00557C87">
            <w:pPr>
              <w:jc w:val="center"/>
              <w:rPr>
                <w:sz w:val="22"/>
                <w:szCs w:val="22"/>
                <w:lang w:val="lv-LV"/>
              </w:rPr>
            </w:pPr>
          </w:p>
        </w:tc>
        <w:tc>
          <w:tcPr>
            <w:tcW w:w="2013" w:type="dxa"/>
            <w:vMerge/>
            <w:vAlign w:val="center"/>
          </w:tcPr>
          <w:p w14:paraId="6BDC08F1" w14:textId="5387E50E" w:rsidR="00557C87" w:rsidRPr="00B308A8" w:rsidRDefault="00557C87" w:rsidP="00B308A8">
            <w:pPr>
              <w:rPr>
                <w:sz w:val="22"/>
                <w:szCs w:val="22"/>
                <w:lang w:val="lv-LV"/>
              </w:rPr>
            </w:pPr>
          </w:p>
        </w:tc>
        <w:tc>
          <w:tcPr>
            <w:tcW w:w="1948" w:type="dxa"/>
            <w:vAlign w:val="center"/>
          </w:tcPr>
          <w:p w14:paraId="734FE7B4" w14:textId="77777777" w:rsidR="00557C87" w:rsidRPr="00B308A8" w:rsidRDefault="00557C87" w:rsidP="00B308A8">
            <w:pPr>
              <w:jc w:val="center"/>
              <w:rPr>
                <w:lang w:val="lv-LV"/>
              </w:rPr>
            </w:pPr>
            <w:r w:rsidRPr="00B308A8">
              <w:rPr>
                <w:lang w:val="lv-LV"/>
              </w:rPr>
              <w:t>2000-5000</w:t>
            </w:r>
          </w:p>
        </w:tc>
        <w:tc>
          <w:tcPr>
            <w:tcW w:w="1524" w:type="dxa"/>
          </w:tcPr>
          <w:p w14:paraId="5B78E2CB" w14:textId="77777777" w:rsidR="00557C87" w:rsidRPr="00B308A8" w:rsidRDefault="00557C87" w:rsidP="00B308A8">
            <w:pPr>
              <w:jc w:val="center"/>
              <w:rPr>
                <w:lang w:val="lv-LV"/>
              </w:rPr>
            </w:pPr>
          </w:p>
        </w:tc>
        <w:tc>
          <w:tcPr>
            <w:tcW w:w="1592" w:type="dxa"/>
          </w:tcPr>
          <w:p w14:paraId="47A17012" w14:textId="77777777" w:rsidR="00557C87" w:rsidRPr="00B308A8" w:rsidRDefault="00557C87" w:rsidP="00B308A8">
            <w:pPr>
              <w:jc w:val="center"/>
              <w:rPr>
                <w:lang w:val="lv-LV"/>
              </w:rPr>
            </w:pPr>
          </w:p>
        </w:tc>
      </w:tr>
      <w:tr w:rsidR="00557C87" w:rsidRPr="00B308A8" w14:paraId="3F053FBF" w14:textId="77777777" w:rsidTr="00557C87">
        <w:tc>
          <w:tcPr>
            <w:tcW w:w="571" w:type="dxa"/>
            <w:vMerge/>
            <w:tcBorders>
              <w:bottom w:val="single" w:sz="12" w:space="0" w:color="auto"/>
            </w:tcBorders>
            <w:vAlign w:val="center"/>
          </w:tcPr>
          <w:p w14:paraId="25F53C83" w14:textId="77777777" w:rsidR="00557C87" w:rsidRPr="00B308A8" w:rsidRDefault="00557C87" w:rsidP="00557C87">
            <w:pPr>
              <w:jc w:val="center"/>
              <w:rPr>
                <w:sz w:val="22"/>
                <w:szCs w:val="22"/>
                <w:lang w:val="lv-LV"/>
              </w:rPr>
            </w:pPr>
          </w:p>
        </w:tc>
        <w:tc>
          <w:tcPr>
            <w:tcW w:w="2013" w:type="dxa"/>
            <w:vMerge/>
            <w:tcBorders>
              <w:bottom w:val="single" w:sz="12" w:space="0" w:color="auto"/>
            </w:tcBorders>
            <w:vAlign w:val="center"/>
          </w:tcPr>
          <w:p w14:paraId="3A875798" w14:textId="6EA408DF" w:rsidR="00557C87" w:rsidRPr="00B308A8" w:rsidRDefault="00557C87" w:rsidP="00B308A8">
            <w:pPr>
              <w:rPr>
                <w:sz w:val="22"/>
                <w:szCs w:val="22"/>
                <w:lang w:val="lv-LV"/>
              </w:rPr>
            </w:pPr>
          </w:p>
        </w:tc>
        <w:tc>
          <w:tcPr>
            <w:tcW w:w="1948" w:type="dxa"/>
            <w:tcBorders>
              <w:bottom w:val="single" w:sz="12" w:space="0" w:color="auto"/>
            </w:tcBorders>
            <w:vAlign w:val="center"/>
          </w:tcPr>
          <w:p w14:paraId="75383623" w14:textId="77777777" w:rsidR="00557C87" w:rsidRPr="00B308A8" w:rsidRDefault="00557C87" w:rsidP="00B308A8">
            <w:pPr>
              <w:jc w:val="center"/>
              <w:rPr>
                <w:lang w:val="lv-LV"/>
              </w:rPr>
            </w:pPr>
            <w:r w:rsidRPr="00B308A8">
              <w:rPr>
                <w:lang w:val="lv-LV"/>
              </w:rPr>
              <w:t>&gt;5000</w:t>
            </w:r>
          </w:p>
        </w:tc>
        <w:tc>
          <w:tcPr>
            <w:tcW w:w="1524" w:type="dxa"/>
            <w:tcBorders>
              <w:bottom w:val="single" w:sz="12" w:space="0" w:color="auto"/>
            </w:tcBorders>
          </w:tcPr>
          <w:p w14:paraId="0881C757" w14:textId="77777777" w:rsidR="00557C87" w:rsidRPr="00B308A8" w:rsidRDefault="00557C87" w:rsidP="00B308A8">
            <w:pPr>
              <w:jc w:val="center"/>
              <w:rPr>
                <w:lang w:val="lv-LV"/>
              </w:rPr>
            </w:pPr>
          </w:p>
        </w:tc>
        <w:tc>
          <w:tcPr>
            <w:tcW w:w="1592" w:type="dxa"/>
            <w:tcBorders>
              <w:bottom w:val="single" w:sz="12" w:space="0" w:color="auto"/>
            </w:tcBorders>
          </w:tcPr>
          <w:p w14:paraId="75C91A5C" w14:textId="77777777" w:rsidR="00557C87" w:rsidRPr="00B308A8" w:rsidRDefault="00557C87" w:rsidP="00B308A8">
            <w:pPr>
              <w:jc w:val="center"/>
              <w:rPr>
                <w:lang w:val="lv-LV"/>
              </w:rPr>
            </w:pPr>
          </w:p>
        </w:tc>
      </w:tr>
      <w:tr w:rsidR="00557C87" w:rsidRPr="00B308A8" w14:paraId="6DF9D44B" w14:textId="77777777" w:rsidTr="00557C87">
        <w:tc>
          <w:tcPr>
            <w:tcW w:w="571" w:type="dxa"/>
            <w:vMerge w:val="restart"/>
            <w:tcBorders>
              <w:top w:val="single" w:sz="12" w:space="0" w:color="auto"/>
            </w:tcBorders>
            <w:vAlign w:val="center"/>
          </w:tcPr>
          <w:p w14:paraId="6594292F" w14:textId="26E5B9CE" w:rsidR="00557C87" w:rsidRPr="00B308A8" w:rsidRDefault="00557C87" w:rsidP="00557C87">
            <w:pPr>
              <w:jc w:val="center"/>
              <w:rPr>
                <w:sz w:val="22"/>
                <w:szCs w:val="22"/>
                <w:lang w:val="lv-LV"/>
              </w:rPr>
            </w:pPr>
            <w:r w:rsidRPr="00B308A8">
              <w:rPr>
                <w:sz w:val="22"/>
                <w:szCs w:val="22"/>
                <w:lang w:val="lv-LV"/>
              </w:rPr>
              <w:t>4.</w:t>
            </w:r>
          </w:p>
        </w:tc>
        <w:tc>
          <w:tcPr>
            <w:tcW w:w="2013" w:type="dxa"/>
            <w:vMerge w:val="restart"/>
            <w:tcBorders>
              <w:top w:val="single" w:sz="12" w:space="0" w:color="auto"/>
            </w:tcBorders>
            <w:vAlign w:val="center"/>
          </w:tcPr>
          <w:p w14:paraId="65BE4219" w14:textId="4C1F3DD6" w:rsidR="00557C87" w:rsidRPr="00B308A8" w:rsidRDefault="00557C87" w:rsidP="00B308A8">
            <w:pPr>
              <w:rPr>
                <w:sz w:val="22"/>
                <w:szCs w:val="22"/>
                <w:lang w:val="lv-LV"/>
              </w:rPr>
            </w:pPr>
            <w:r w:rsidRPr="00B308A8">
              <w:rPr>
                <w:sz w:val="22"/>
                <w:szCs w:val="22"/>
                <w:lang w:val="lv-LV"/>
              </w:rPr>
              <w:t xml:space="preserve">Formāts </w:t>
            </w:r>
            <w:r w:rsidRPr="00B308A8">
              <w:rPr>
                <w:b/>
                <w:bCs/>
                <w:sz w:val="22"/>
                <w:szCs w:val="22"/>
                <w:lang w:val="lv-LV"/>
              </w:rPr>
              <w:t>A6</w:t>
            </w:r>
            <w:r w:rsidRPr="00B308A8">
              <w:rPr>
                <w:sz w:val="22"/>
                <w:szCs w:val="22"/>
                <w:lang w:val="lv-LV"/>
              </w:rPr>
              <w:t xml:space="preserve"> (melnbalts)</w:t>
            </w:r>
          </w:p>
        </w:tc>
        <w:tc>
          <w:tcPr>
            <w:tcW w:w="1948" w:type="dxa"/>
            <w:tcBorders>
              <w:top w:val="single" w:sz="12" w:space="0" w:color="auto"/>
            </w:tcBorders>
            <w:vAlign w:val="center"/>
          </w:tcPr>
          <w:p w14:paraId="4EFA9698" w14:textId="77777777" w:rsidR="00557C87" w:rsidRPr="00B308A8" w:rsidRDefault="00557C87" w:rsidP="00B308A8">
            <w:pPr>
              <w:jc w:val="center"/>
              <w:rPr>
                <w:lang w:val="lv-LV"/>
              </w:rPr>
            </w:pPr>
            <w:r w:rsidRPr="00B308A8">
              <w:rPr>
                <w:lang w:val="lv-LV"/>
              </w:rPr>
              <w:t>1000</w:t>
            </w:r>
          </w:p>
        </w:tc>
        <w:tc>
          <w:tcPr>
            <w:tcW w:w="1524" w:type="dxa"/>
            <w:tcBorders>
              <w:top w:val="single" w:sz="12" w:space="0" w:color="auto"/>
            </w:tcBorders>
          </w:tcPr>
          <w:p w14:paraId="7E701311" w14:textId="77777777" w:rsidR="00557C87" w:rsidRPr="00B308A8" w:rsidRDefault="00557C87" w:rsidP="00B308A8">
            <w:pPr>
              <w:jc w:val="center"/>
              <w:rPr>
                <w:lang w:val="lv-LV"/>
              </w:rPr>
            </w:pPr>
          </w:p>
        </w:tc>
        <w:tc>
          <w:tcPr>
            <w:tcW w:w="1592" w:type="dxa"/>
            <w:tcBorders>
              <w:top w:val="single" w:sz="12" w:space="0" w:color="auto"/>
            </w:tcBorders>
          </w:tcPr>
          <w:p w14:paraId="2C9868D1" w14:textId="77777777" w:rsidR="00557C87" w:rsidRPr="00B308A8" w:rsidRDefault="00557C87" w:rsidP="00B308A8">
            <w:pPr>
              <w:jc w:val="center"/>
              <w:rPr>
                <w:lang w:val="lv-LV"/>
              </w:rPr>
            </w:pPr>
          </w:p>
        </w:tc>
      </w:tr>
      <w:tr w:rsidR="00557C87" w:rsidRPr="00B308A8" w14:paraId="6ED72CF9" w14:textId="77777777" w:rsidTr="00557C87">
        <w:tc>
          <w:tcPr>
            <w:tcW w:w="571" w:type="dxa"/>
            <w:vMerge/>
            <w:vAlign w:val="center"/>
          </w:tcPr>
          <w:p w14:paraId="241976CC" w14:textId="77777777" w:rsidR="00557C87" w:rsidRPr="00B308A8" w:rsidRDefault="00557C87" w:rsidP="00557C87">
            <w:pPr>
              <w:jc w:val="center"/>
              <w:rPr>
                <w:sz w:val="22"/>
                <w:szCs w:val="22"/>
                <w:lang w:val="lv-LV"/>
              </w:rPr>
            </w:pPr>
          </w:p>
        </w:tc>
        <w:tc>
          <w:tcPr>
            <w:tcW w:w="2013" w:type="dxa"/>
            <w:vMerge/>
            <w:vAlign w:val="center"/>
          </w:tcPr>
          <w:p w14:paraId="24522E32" w14:textId="7FFCE63C" w:rsidR="00557C87" w:rsidRPr="00B308A8" w:rsidRDefault="00557C87" w:rsidP="00B308A8">
            <w:pPr>
              <w:rPr>
                <w:sz w:val="22"/>
                <w:szCs w:val="22"/>
                <w:lang w:val="lv-LV"/>
              </w:rPr>
            </w:pPr>
          </w:p>
        </w:tc>
        <w:tc>
          <w:tcPr>
            <w:tcW w:w="1948" w:type="dxa"/>
            <w:vAlign w:val="center"/>
          </w:tcPr>
          <w:p w14:paraId="7FC2EBD5" w14:textId="77777777" w:rsidR="00557C87" w:rsidRPr="00B308A8" w:rsidRDefault="00557C87" w:rsidP="00B308A8">
            <w:pPr>
              <w:jc w:val="center"/>
              <w:rPr>
                <w:lang w:val="lv-LV"/>
              </w:rPr>
            </w:pPr>
            <w:r w:rsidRPr="00B308A8">
              <w:rPr>
                <w:lang w:val="lv-LV"/>
              </w:rPr>
              <w:t>2000-5000</w:t>
            </w:r>
          </w:p>
        </w:tc>
        <w:tc>
          <w:tcPr>
            <w:tcW w:w="1524" w:type="dxa"/>
          </w:tcPr>
          <w:p w14:paraId="73DE4901" w14:textId="77777777" w:rsidR="00557C87" w:rsidRPr="00B308A8" w:rsidRDefault="00557C87" w:rsidP="00B308A8">
            <w:pPr>
              <w:jc w:val="center"/>
              <w:rPr>
                <w:lang w:val="lv-LV"/>
              </w:rPr>
            </w:pPr>
          </w:p>
        </w:tc>
        <w:tc>
          <w:tcPr>
            <w:tcW w:w="1592" w:type="dxa"/>
          </w:tcPr>
          <w:p w14:paraId="31A3AAAB" w14:textId="77777777" w:rsidR="00557C87" w:rsidRPr="00B308A8" w:rsidRDefault="00557C87" w:rsidP="00B308A8">
            <w:pPr>
              <w:jc w:val="center"/>
              <w:rPr>
                <w:lang w:val="lv-LV"/>
              </w:rPr>
            </w:pPr>
          </w:p>
        </w:tc>
      </w:tr>
      <w:tr w:rsidR="00557C87" w:rsidRPr="00B308A8" w14:paraId="388F7ADD" w14:textId="77777777" w:rsidTr="00557C87">
        <w:tc>
          <w:tcPr>
            <w:tcW w:w="571" w:type="dxa"/>
            <w:vMerge/>
            <w:tcBorders>
              <w:bottom w:val="single" w:sz="12" w:space="0" w:color="auto"/>
            </w:tcBorders>
            <w:vAlign w:val="center"/>
          </w:tcPr>
          <w:p w14:paraId="166869D2" w14:textId="77777777" w:rsidR="00557C87" w:rsidRPr="00B308A8" w:rsidRDefault="00557C87" w:rsidP="00557C87">
            <w:pPr>
              <w:jc w:val="center"/>
              <w:rPr>
                <w:sz w:val="22"/>
                <w:szCs w:val="22"/>
                <w:lang w:val="lv-LV"/>
              </w:rPr>
            </w:pPr>
          </w:p>
        </w:tc>
        <w:tc>
          <w:tcPr>
            <w:tcW w:w="2013" w:type="dxa"/>
            <w:vMerge/>
            <w:tcBorders>
              <w:bottom w:val="single" w:sz="12" w:space="0" w:color="auto"/>
            </w:tcBorders>
            <w:vAlign w:val="center"/>
          </w:tcPr>
          <w:p w14:paraId="4FE537E7" w14:textId="7FEF3244" w:rsidR="00557C87" w:rsidRPr="00B308A8" w:rsidRDefault="00557C87" w:rsidP="00B308A8">
            <w:pPr>
              <w:rPr>
                <w:sz w:val="22"/>
                <w:szCs w:val="22"/>
                <w:lang w:val="lv-LV"/>
              </w:rPr>
            </w:pPr>
          </w:p>
        </w:tc>
        <w:tc>
          <w:tcPr>
            <w:tcW w:w="1948" w:type="dxa"/>
            <w:tcBorders>
              <w:bottom w:val="single" w:sz="12" w:space="0" w:color="auto"/>
            </w:tcBorders>
            <w:vAlign w:val="center"/>
          </w:tcPr>
          <w:p w14:paraId="279E850B" w14:textId="77777777" w:rsidR="00557C87" w:rsidRPr="00B308A8" w:rsidRDefault="00557C87" w:rsidP="00B308A8">
            <w:pPr>
              <w:jc w:val="center"/>
              <w:rPr>
                <w:lang w:val="lv-LV"/>
              </w:rPr>
            </w:pPr>
            <w:r w:rsidRPr="00B308A8">
              <w:rPr>
                <w:lang w:val="lv-LV"/>
              </w:rPr>
              <w:t>&gt;5000</w:t>
            </w:r>
          </w:p>
        </w:tc>
        <w:tc>
          <w:tcPr>
            <w:tcW w:w="1524" w:type="dxa"/>
            <w:tcBorders>
              <w:bottom w:val="single" w:sz="12" w:space="0" w:color="auto"/>
            </w:tcBorders>
          </w:tcPr>
          <w:p w14:paraId="0762AE99" w14:textId="77777777" w:rsidR="00557C87" w:rsidRPr="00B308A8" w:rsidRDefault="00557C87" w:rsidP="00B308A8">
            <w:pPr>
              <w:jc w:val="center"/>
              <w:rPr>
                <w:lang w:val="lv-LV"/>
              </w:rPr>
            </w:pPr>
          </w:p>
        </w:tc>
        <w:tc>
          <w:tcPr>
            <w:tcW w:w="1592" w:type="dxa"/>
            <w:tcBorders>
              <w:bottom w:val="single" w:sz="12" w:space="0" w:color="auto"/>
            </w:tcBorders>
          </w:tcPr>
          <w:p w14:paraId="6FD0CE83" w14:textId="77777777" w:rsidR="00557C87" w:rsidRPr="00B308A8" w:rsidRDefault="00557C87" w:rsidP="00B308A8">
            <w:pPr>
              <w:jc w:val="center"/>
              <w:rPr>
                <w:lang w:val="lv-LV"/>
              </w:rPr>
            </w:pPr>
          </w:p>
        </w:tc>
      </w:tr>
      <w:tr w:rsidR="00557C87" w:rsidRPr="00B308A8" w14:paraId="2DDF3781" w14:textId="77777777" w:rsidTr="00557C87">
        <w:tc>
          <w:tcPr>
            <w:tcW w:w="571" w:type="dxa"/>
            <w:vMerge w:val="restart"/>
            <w:tcBorders>
              <w:top w:val="single" w:sz="12" w:space="0" w:color="auto"/>
            </w:tcBorders>
            <w:vAlign w:val="center"/>
          </w:tcPr>
          <w:p w14:paraId="0CBB4504" w14:textId="22267934" w:rsidR="00557C87" w:rsidRPr="00B308A8" w:rsidRDefault="00557C87" w:rsidP="00557C87">
            <w:pPr>
              <w:jc w:val="center"/>
              <w:rPr>
                <w:sz w:val="22"/>
                <w:szCs w:val="22"/>
                <w:lang w:val="lv-LV"/>
              </w:rPr>
            </w:pPr>
            <w:r w:rsidRPr="00B308A8">
              <w:rPr>
                <w:sz w:val="22"/>
                <w:szCs w:val="22"/>
                <w:lang w:val="lv-LV"/>
              </w:rPr>
              <w:t>5.</w:t>
            </w:r>
          </w:p>
        </w:tc>
        <w:tc>
          <w:tcPr>
            <w:tcW w:w="2013" w:type="dxa"/>
            <w:vMerge w:val="restart"/>
            <w:tcBorders>
              <w:top w:val="single" w:sz="12" w:space="0" w:color="auto"/>
            </w:tcBorders>
            <w:vAlign w:val="center"/>
          </w:tcPr>
          <w:p w14:paraId="7D50064C" w14:textId="3EB04E5E" w:rsidR="00557C87" w:rsidRPr="00B308A8" w:rsidRDefault="00557C87" w:rsidP="00B308A8">
            <w:pPr>
              <w:rPr>
                <w:sz w:val="22"/>
                <w:szCs w:val="22"/>
                <w:lang w:val="lv-LV"/>
              </w:rPr>
            </w:pPr>
            <w:r w:rsidRPr="00B308A8">
              <w:rPr>
                <w:sz w:val="22"/>
                <w:szCs w:val="22"/>
                <w:lang w:val="lv-LV"/>
              </w:rPr>
              <w:t xml:space="preserve">Formāts </w:t>
            </w:r>
            <w:r w:rsidRPr="00B308A8">
              <w:rPr>
                <w:b/>
                <w:bCs/>
                <w:sz w:val="22"/>
                <w:szCs w:val="22"/>
                <w:lang w:val="lv-LV"/>
              </w:rPr>
              <w:t>A4</w:t>
            </w:r>
            <w:r w:rsidRPr="00B308A8">
              <w:rPr>
                <w:sz w:val="22"/>
                <w:szCs w:val="22"/>
                <w:lang w:val="lv-LV"/>
              </w:rPr>
              <w:t xml:space="preserve"> (krāsains)</w:t>
            </w:r>
          </w:p>
        </w:tc>
        <w:tc>
          <w:tcPr>
            <w:tcW w:w="1948" w:type="dxa"/>
            <w:tcBorders>
              <w:top w:val="single" w:sz="12" w:space="0" w:color="auto"/>
            </w:tcBorders>
            <w:vAlign w:val="center"/>
          </w:tcPr>
          <w:p w14:paraId="020E7AE3" w14:textId="77777777" w:rsidR="00557C87" w:rsidRPr="00B308A8" w:rsidRDefault="00557C87" w:rsidP="00B308A8">
            <w:pPr>
              <w:jc w:val="center"/>
              <w:rPr>
                <w:lang w:val="lv-LV"/>
              </w:rPr>
            </w:pPr>
            <w:r w:rsidRPr="00B308A8">
              <w:rPr>
                <w:lang w:val="lv-LV"/>
              </w:rPr>
              <w:t>1000</w:t>
            </w:r>
          </w:p>
        </w:tc>
        <w:tc>
          <w:tcPr>
            <w:tcW w:w="1524" w:type="dxa"/>
            <w:tcBorders>
              <w:top w:val="single" w:sz="12" w:space="0" w:color="auto"/>
            </w:tcBorders>
          </w:tcPr>
          <w:p w14:paraId="008D11E3" w14:textId="77777777" w:rsidR="00557C87" w:rsidRPr="00B308A8" w:rsidRDefault="00557C87" w:rsidP="00B308A8">
            <w:pPr>
              <w:jc w:val="center"/>
              <w:rPr>
                <w:lang w:val="lv-LV"/>
              </w:rPr>
            </w:pPr>
          </w:p>
        </w:tc>
        <w:tc>
          <w:tcPr>
            <w:tcW w:w="1592" w:type="dxa"/>
            <w:vMerge w:val="restart"/>
            <w:tcBorders>
              <w:top w:val="single" w:sz="12" w:space="0" w:color="auto"/>
            </w:tcBorders>
            <w:shd w:val="clear" w:color="auto" w:fill="F2F2F2" w:themeFill="background1" w:themeFillShade="F2"/>
          </w:tcPr>
          <w:p w14:paraId="3EF3E684" w14:textId="77777777" w:rsidR="00557C87" w:rsidRPr="00B308A8" w:rsidRDefault="00557C87" w:rsidP="00B308A8">
            <w:pPr>
              <w:jc w:val="center"/>
              <w:rPr>
                <w:lang w:val="lv-LV"/>
              </w:rPr>
            </w:pPr>
          </w:p>
        </w:tc>
      </w:tr>
      <w:tr w:rsidR="00557C87" w:rsidRPr="00B308A8" w14:paraId="084DEF5C" w14:textId="77777777" w:rsidTr="00557C87">
        <w:tc>
          <w:tcPr>
            <w:tcW w:w="571" w:type="dxa"/>
            <w:vMerge/>
          </w:tcPr>
          <w:p w14:paraId="26B9E8F1" w14:textId="77777777" w:rsidR="00557C87" w:rsidRPr="00B308A8" w:rsidRDefault="00557C87" w:rsidP="00B308A8">
            <w:pPr>
              <w:rPr>
                <w:lang w:val="lv-LV"/>
              </w:rPr>
            </w:pPr>
          </w:p>
        </w:tc>
        <w:tc>
          <w:tcPr>
            <w:tcW w:w="2013" w:type="dxa"/>
            <w:vMerge/>
            <w:vAlign w:val="center"/>
          </w:tcPr>
          <w:p w14:paraId="676129A0" w14:textId="07536E44" w:rsidR="00557C87" w:rsidRPr="00B308A8" w:rsidRDefault="00557C87" w:rsidP="00B308A8">
            <w:pPr>
              <w:rPr>
                <w:lang w:val="lv-LV"/>
              </w:rPr>
            </w:pPr>
          </w:p>
        </w:tc>
        <w:tc>
          <w:tcPr>
            <w:tcW w:w="1948" w:type="dxa"/>
            <w:vAlign w:val="center"/>
          </w:tcPr>
          <w:p w14:paraId="1586D032" w14:textId="77777777" w:rsidR="00557C87" w:rsidRPr="00B308A8" w:rsidRDefault="00557C87" w:rsidP="00B308A8">
            <w:pPr>
              <w:jc w:val="center"/>
              <w:rPr>
                <w:lang w:val="lv-LV"/>
              </w:rPr>
            </w:pPr>
            <w:r w:rsidRPr="00B308A8">
              <w:rPr>
                <w:lang w:val="lv-LV"/>
              </w:rPr>
              <w:t>2000-5000</w:t>
            </w:r>
          </w:p>
        </w:tc>
        <w:tc>
          <w:tcPr>
            <w:tcW w:w="1524" w:type="dxa"/>
          </w:tcPr>
          <w:p w14:paraId="6FEDC54F" w14:textId="77777777" w:rsidR="00557C87" w:rsidRPr="00B308A8" w:rsidRDefault="00557C87" w:rsidP="00B308A8">
            <w:pPr>
              <w:jc w:val="center"/>
              <w:rPr>
                <w:lang w:val="lv-LV"/>
              </w:rPr>
            </w:pPr>
          </w:p>
        </w:tc>
        <w:tc>
          <w:tcPr>
            <w:tcW w:w="1592" w:type="dxa"/>
            <w:vMerge/>
            <w:shd w:val="clear" w:color="auto" w:fill="F2F2F2" w:themeFill="background1" w:themeFillShade="F2"/>
          </w:tcPr>
          <w:p w14:paraId="0FB75BEB" w14:textId="77777777" w:rsidR="00557C87" w:rsidRPr="00B308A8" w:rsidRDefault="00557C87" w:rsidP="00B308A8">
            <w:pPr>
              <w:jc w:val="center"/>
              <w:rPr>
                <w:lang w:val="lv-LV"/>
              </w:rPr>
            </w:pPr>
          </w:p>
        </w:tc>
      </w:tr>
      <w:tr w:rsidR="00557C87" w:rsidRPr="00B308A8" w14:paraId="23990800" w14:textId="77777777" w:rsidTr="00557C87">
        <w:tc>
          <w:tcPr>
            <w:tcW w:w="571" w:type="dxa"/>
            <w:vMerge/>
          </w:tcPr>
          <w:p w14:paraId="7E564D73" w14:textId="77777777" w:rsidR="00557C87" w:rsidRPr="00B308A8" w:rsidRDefault="00557C87" w:rsidP="00B308A8">
            <w:pPr>
              <w:rPr>
                <w:lang w:val="lv-LV"/>
              </w:rPr>
            </w:pPr>
          </w:p>
        </w:tc>
        <w:tc>
          <w:tcPr>
            <w:tcW w:w="2013" w:type="dxa"/>
            <w:vMerge/>
            <w:vAlign w:val="center"/>
          </w:tcPr>
          <w:p w14:paraId="30E45D9C" w14:textId="452A2EE8" w:rsidR="00557C87" w:rsidRPr="00B308A8" w:rsidRDefault="00557C87" w:rsidP="00B308A8">
            <w:pPr>
              <w:rPr>
                <w:lang w:val="lv-LV"/>
              </w:rPr>
            </w:pPr>
          </w:p>
        </w:tc>
        <w:tc>
          <w:tcPr>
            <w:tcW w:w="1948" w:type="dxa"/>
            <w:vAlign w:val="center"/>
          </w:tcPr>
          <w:p w14:paraId="43E8048F" w14:textId="77777777" w:rsidR="00557C87" w:rsidRPr="00B308A8" w:rsidRDefault="00557C87" w:rsidP="00B308A8">
            <w:pPr>
              <w:jc w:val="center"/>
              <w:rPr>
                <w:lang w:val="lv-LV"/>
              </w:rPr>
            </w:pPr>
            <w:r w:rsidRPr="00B308A8">
              <w:rPr>
                <w:lang w:val="lv-LV"/>
              </w:rPr>
              <w:t>&gt;5000</w:t>
            </w:r>
          </w:p>
        </w:tc>
        <w:tc>
          <w:tcPr>
            <w:tcW w:w="1524" w:type="dxa"/>
          </w:tcPr>
          <w:p w14:paraId="3703C874" w14:textId="77777777" w:rsidR="00557C87" w:rsidRPr="00B308A8" w:rsidRDefault="00557C87" w:rsidP="00B308A8">
            <w:pPr>
              <w:jc w:val="center"/>
              <w:rPr>
                <w:lang w:val="lv-LV"/>
              </w:rPr>
            </w:pPr>
          </w:p>
        </w:tc>
        <w:tc>
          <w:tcPr>
            <w:tcW w:w="1592" w:type="dxa"/>
            <w:vMerge/>
            <w:shd w:val="clear" w:color="auto" w:fill="F2F2F2" w:themeFill="background1" w:themeFillShade="F2"/>
          </w:tcPr>
          <w:p w14:paraId="272DD033" w14:textId="77777777" w:rsidR="00557C87" w:rsidRPr="00B308A8" w:rsidRDefault="00557C87" w:rsidP="00B308A8">
            <w:pPr>
              <w:jc w:val="center"/>
              <w:rPr>
                <w:lang w:val="lv-LV"/>
              </w:rPr>
            </w:pPr>
          </w:p>
        </w:tc>
      </w:tr>
    </w:tbl>
    <w:p w14:paraId="6B5382FD" w14:textId="1C0EEF67" w:rsidR="003704F5" w:rsidRPr="00B308A8" w:rsidRDefault="003704F5" w:rsidP="003704F5">
      <w:pPr>
        <w:pStyle w:val="Pamatteksts"/>
        <w:spacing w:before="92" w:line="276" w:lineRule="auto"/>
        <w:ind w:right="-3"/>
        <w:jc w:val="both"/>
        <w:rPr>
          <w:bCs/>
          <w:i/>
          <w:sz w:val="22"/>
          <w:szCs w:val="22"/>
          <w:lang w:val="lv-LV" w:eastAsia="ar-SA"/>
        </w:rPr>
      </w:pPr>
      <w:r w:rsidRPr="00B308A8">
        <w:rPr>
          <w:bCs/>
          <w:i/>
          <w:sz w:val="22"/>
          <w:szCs w:val="22"/>
          <w:lang w:val="lv-LV"/>
        </w:rPr>
        <w:t>*</w:t>
      </w:r>
      <w:r w:rsidRPr="00B308A8">
        <w:rPr>
          <w:bCs/>
          <w:i/>
          <w:sz w:val="22"/>
          <w:szCs w:val="22"/>
          <w:lang w:val="lv-LV" w:eastAsia="ar-SA"/>
        </w:rPr>
        <w:t>Pretendents norāda cenu ar ne vairāk kā 2 cipariem aiz komata. Preces cenā ir iekļauti arī piegādes izdevumi.</w:t>
      </w:r>
    </w:p>
    <w:p w14:paraId="18DA773B" w14:textId="77777777" w:rsidR="00DF04F5" w:rsidRPr="00B308A8" w:rsidRDefault="00DF04F5" w:rsidP="003704F5">
      <w:pPr>
        <w:pStyle w:val="Pamatteksts"/>
        <w:spacing w:before="92" w:line="276" w:lineRule="auto"/>
        <w:ind w:right="-3"/>
        <w:jc w:val="both"/>
        <w:rPr>
          <w:bCs/>
          <w:i/>
          <w:sz w:val="22"/>
          <w:szCs w:val="22"/>
          <w:lang w:val="lv-LV"/>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64"/>
        <w:gridCol w:w="4819"/>
      </w:tblGrid>
      <w:tr w:rsidR="00557C87" w:rsidRPr="00B308A8" w14:paraId="5E56B7B4" w14:textId="77777777" w:rsidTr="003704F5">
        <w:tc>
          <w:tcPr>
            <w:tcW w:w="568" w:type="dxa"/>
            <w:shd w:val="clear" w:color="auto" w:fill="F2F2F2"/>
            <w:vAlign w:val="center"/>
          </w:tcPr>
          <w:p w14:paraId="1A30AD10" w14:textId="77777777" w:rsidR="00557C87" w:rsidRPr="00B308A8" w:rsidRDefault="00557C87" w:rsidP="003704F5">
            <w:pPr>
              <w:jc w:val="center"/>
              <w:rPr>
                <w:b/>
                <w:sz w:val="22"/>
                <w:szCs w:val="22"/>
                <w:lang w:val="lv-LV"/>
              </w:rPr>
            </w:pPr>
            <w:r w:rsidRPr="00B308A8">
              <w:rPr>
                <w:rFonts w:eastAsia="Andale Sans UI"/>
                <w:b/>
                <w:sz w:val="22"/>
                <w:szCs w:val="22"/>
                <w:lang w:val="lv-LV" w:eastAsia="ja-JP" w:bidi="fa-IR"/>
              </w:rPr>
              <w:t>Nr. p.k</w:t>
            </w:r>
          </w:p>
        </w:tc>
        <w:tc>
          <w:tcPr>
            <w:tcW w:w="4564" w:type="dxa"/>
            <w:shd w:val="clear" w:color="auto" w:fill="F2F2F2"/>
            <w:vAlign w:val="center"/>
          </w:tcPr>
          <w:p w14:paraId="586C07B7" w14:textId="59792445" w:rsidR="00557C87" w:rsidRPr="00B308A8" w:rsidRDefault="003704F5" w:rsidP="003704F5">
            <w:pPr>
              <w:jc w:val="center"/>
              <w:rPr>
                <w:b/>
                <w:sz w:val="22"/>
                <w:szCs w:val="22"/>
                <w:lang w:val="lv-LV"/>
              </w:rPr>
            </w:pPr>
            <w:r w:rsidRPr="00B308A8">
              <w:rPr>
                <w:rFonts w:eastAsia="Andale Sans UI"/>
                <w:b/>
                <w:bCs/>
                <w:kern w:val="3"/>
                <w:sz w:val="22"/>
                <w:szCs w:val="22"/>
                <w:lang w:val="lv-LV" w:eastAsia="ja-JP" w:bidi="fa-IR"/>
              </w:rPr>
              <w:t>Prasība/</w:t>
            </w:r>
            <w:r w:rsidR="00557C87" w:rsidRPr="00B308A8">
              <w:rPr>
                <w:rFonts w:eastAsia="Andale Sans UI"/>
                <w:b/>
                <w:bCs/>
                <w:kern w:val="3"/>
                <w:sz w:val="22"/>
                <w:szCs w:val="22"/>
                <w:lang w:val="lv-LV" w:eastAsia="ja-JP" w:bidi="fa-IR"/>
              </w:rPr>
              <w:t>izpildāmā darbība</w:t>
            </w:r>
          </w:p>
        </w:tc>
        <w:tc>
          <w:tcPr>
            <w:tcW w:w="4819" w:type="dxa"/>
            <w:shd w:val="clear" w:color="auto" w:fill="F2F2F2"/>
            <w:vAlign w:val="center"/>
          </w:tcPr>
          <w:p w14:paraId="775FFB2C" w14:textId="77777777" w:rsidR="003704F5" w:rsidRPr="00B308A8" w:rsidRDefault="00557C87" w:rsidP="003704F5">
            <w:pPr>
              <w:jc w:val="center"/>
              <w:rPr>
                <w:b/>
                <w:bCs/>
                <w:sz w:val="22"/>
                <w:szCs w:val="22"/>
                <w:lang w:val="lv-LV" w:eastAsia="ar-SA"/>
              </w:rPr>
            </w:pPr>
            <w:r w:rsidRPr="00B308A8">
              <w:rPr>
                <w:b/>
                <w:bCs/>
                <w:sz w:val="22"/>
                <w:szCs w:val="22"/>
                <w:lang w:val="lv-LV" w:eastAsia="ar-SA"/>
              </w:rPr>
              <w:t>Pretendenta piedāvājums</w:t>
            </w:r>
          </w:p>
          <w:p w14:paraId="4370ED91" w14:textId="326DD0A4" w:rsidR="00557C87" w:rsidRPr="00B308A8" w:rsidRDefault="00557C87" w:rsidP="003704F5">
            <w:pPr>
              <w:jc w:val="center"/>
              <w:rPr>
                <w:sz w:val="22"/>
                <w:szCs w:val="22"/>
                <w:lang w:val="lv-LV"/>
              </w:rPr>
            </w:pPr>
            <w:r w:rsidRPr="00B308A8">
              <w:rPr>
                <w:bCs/>
                <w:i/>
                <w:sz w:val="22"/>
                <w:szCs w:val="22"/>
                <w:lang w:val="lv-LV" w:eastAsia="ar-SA"/>
              </w:rPr>
              <w:t xml:space="preserve">(pretendents norāda </w:t>
            </w:r>
            <w:r w:rsidRPr="00B308A8">
              <w:rPr>
                <w:b/>
                <w:bCs/>
                <w:i/>
                <w:sz w:val="22"/>
                <w:szCs w:val="22"/>
                <w:lang w:val="lv-LV" w:eastAsia="ar-SA"/>
              </w:rPr>
              <w:t>“nodrošinās”</w:t>
            </w:r>
            <w:r w:rsidRPr="00B308A8">
              <w:rPr>
                <w:bCs/>
                <w:i/>
                <w:sz w:val="22"/>
                <w:szCs w:val="22"/>
                <w:lang w:val="lv-LV" w:eastAsia="ar-SA"/>
              </w:rPr>
              <w:t xml:space="preserve"> </w:t>
            </w:r>
            <w:r w:rsidRPr="00B308A8">
              <w:rPr>
                <w:b/>
                <w:bCs/>
                <w:i/>
                <w:sz w:val="22"/>
                <w:szCs w:val="22"/>
                <w:lang w:val="lv-LV" w:eastAsia="ar-SA"/>
              </w:rPr>
              <w:t>vai sniedz detalizēto aprakstu</w:t>
            </w:r>
            <w:r w:rsidRPr="00B308A8">
              <w:rPr>
                <w:bCs/>
                <w:i/>
                <w:sz w:val="22"/>
                <w:szCs w:val="22"/>
                <w:lang w:val="lv-LV" w:eastAsia="ar-SA"/>
              </w:rPr>
              <w:t>, norādot precīzi pieprasīto informāciju)</w:t>
            </w:r>
          </w:p>
        </w:tc>
      </w:tr>
      <w:tr w:rsidR="00557C87" w:rsidRPr="00B308A8" w14:paraId="4513137C" w14:textId="77777777" w:rsidTr="003704F5">
        <w:tc>
          <w:tcPr>
            <w:tcW w:w="568" w:type="dxa"/>
            <w:shd w:val="clear" w:color="auto" w:fill="FFFFFF" w:themeFill="background1"/>
            <w:vAlign w:val="center"/>
          </w:tcPr>
          <w:p w14:paraId="3FD26109" w14:textId="77777777" w:rsidR="00557C87" w:rsidRPr="00B308A8" w:rsidRDefault="00557C87" w:rsidP="00B308A8">
            <w:pPr>
              <w:jc w:val="center"/>
              <w:rPr>
                <w:rFonts w:eastAsia="Andale Sans UI"/>
                <w:sz w:val="22"/>
                <w:szCs w:val="22"/>
                <w:lang w:val="lv-LV" w:eastAsia="ja-JP" w:bidi="fa-IR"/>
              </w:rPr>
            </w:pPr>
            <w:r w:rsidRPr="00B308A8">
              <w:rPr>
                <w:rFonts w:eastAsia="Andale Sans UI"/>
                <w:sz w:val="22"/>
                <w:szCs w:val="22"/>
                <w:lang w:val="lv-LV" w:eastAsia="ja-JP" w:bidi="fa-IR"/>
              </w:rPr>
              <w:t>1.</w:t>
            </w:r>
          </w:p>
        </w:tc>
        <w:tc>
          <w:tcPr>
            <w:tcW w:w="4564" w:type="dxa"/>
            <w:shd w:val="clear" w:color="auto" w:fill="FFFFFF" w:themeFill="background1"/>
            <w:vAlign w:val="center"/>
          </w:tcPr>
          <w:p w14:paraId="2029DD6C" w14:textId="498F14E0" w:rsidR="003704F5" w:rsidRPr="00B308A8" w:rsidRDefault="003704F5" w:rsidP="003704F5">
            <w:pPr>
              <w:jc w:val="both"/>
              <w:rPr>
                <w:sz w:val="22"/>
                <w:szCs w:val="22"/>
                <w:lang w:val="lv-LV"/>
              </w:rPr>
            </w:pPr>
            <w:r w:rsidRPr="00B308A8">
              <w:rPr>
                <w:sz w:val="22"/>
                <w:szCs w:val="22"/>
                <w:lang w:val="lv-LV"/>
              </w:rPr>
              <w:t>Papīra raksturojums:</w:t>
            </w:r>
          </w:p>
          <w:p w14:paraId="11209F08" w14:textId="77777777" w:rsidR="003704F5" w:rsidRPr="00B308A8" w:rsidRDefault="003704F5" w:rsidP="003704F5">
            <w:pPr>
              <w:jc w:val="both"/>
              <w:rPr>
                <w:sz w:val="22"/>
                <w:szCs w:val="22"/>
                <w:lang w:val="lv-LV"/>
              </w:rPr>
            </w:pPr>
          </w:p>
          <w:p w14:paraId="1A0B60FF" w14:textId="2B81BE97" w:rsidR="003704F5" w:rsidRPr="00B308A8" w:rsidRDefault="003704F5" w:rsidP="003704F5">
            <w:pPr>
              <w:jc w:val="both"/>
              <w:rPr>
                <w:sz w:val="22"/>
                <w:szCs w:val="22"/>
                <w:lang w:val="lv-LV"/>
              </w:rPr>
            </w:pPr>
            <w:r w:rsidRPr="00B308A8">
              <w:rPr>
                <w:sz w:val="22"/>
                <w:szCs w:val="22"/>
                <w:lang w:val="lv-LV"/>
              </w:rPr>
              <w:t>Blīvums: 80 g/m</w:t>
            </w:r>
            <w:r w:rsidRPr="00B308A8">
              <w:rPr>
                <w:sz w:val="22"/>
                <w:szCs w:val="22"/>
                <w:vertAlign w:val="superscript"/>
                <w:lang w:val="lv-LV"/>
              </w:rPr>
              <w:t>2</w:t>
            </w:r>
            <w:r w:rsidRPr="00B308A8">
              <w:rPr>
                <w:sz w:val="22"/>
                <w:szCs w:val="22"/>
                <w:lang w:val="lv-LV"/>
              </w:rPr>
              <w:t>;</w:t>
            </w:r>
          </w:p>
          <w:p w14:paraId="4194D474" w14:textId="7E8209D3" w:rsidR="003704F5" w:rsidRPr="00487BBA" w:rsidRDefault="003704F5" w:rsidP="00487BBA">
            <w:pPr>
              <w:spacing w:line="276" w:lineRule="auto"/>
              <w:jc w:val="both"/>
              <w:rPr>
                <w:sz w:val="22"/>
                <w:szCs w:val="22"/>
              </w:rPr>
            </w:pPr>
            <w:r w:rsidRPr="00487BBA">
              <w:rPr>
                <w:sz w:val="22"/>
                <w:szCs w:val="22"/>
                <w:lang w:val="lv-LV"/>
              </w:rPr>
              <w:t xml:space="preserve">Biezums: </w:t>
            </w:r>
            <w:r w:rsidR="00487BBA" w:rsidRPr="00487BBA">
              <w:rPr>
                <w:sz w:val="22"/>
                <w:szCs w:val="22"/>
              </w:rPr>
              <w:t>100 – 103 mcr;</w:t>
            </w:r>
          </w:p>
          <w:p w14:paraId="05A73A5D" w14:textId="552CC3E5" w:rsidR="003704F5" w:rsidRPr="00B308A8" w:rsidRDefault="003704F5" w:rsidP="003704F5">
            <w:pPr>
              <w:jc w:val="both"/>
              <w:rPr>
                <w:sz w:val="22"/>
                <w:szCs w:val="22"/>
                <w:lang w:val="lv-LV"/>
              </w:rPr>
            </w:pPr>
            <w:r w:rsidRPr="00B308A8">
              <w:rPr>
                <w:sz w:val="22"/>
                <w:szCs w:val="22"/>
                <w:lang w:val="lv-LV"/>
              </w:rPr>
              <w:t>Baltums: ne mazāk kā 167 CIE;</w:t>
            </w:r>
          </w:p>
          <w:p w14:paraId="7B76BB8D" w14:textId="6AA4F3E0" w:rsidR="003704F5" w:rsidRPr="00B308A8" w:rsidRDefault="003704F5" w:rsidP="003704F5">
            <w:pPr>
              <w:jc w:val="both"/>
              <w:rPr>
                <w:sz w:val="22"/>
                <w:szCs w:val="22"/>
                <w:lang w:val="lv-LV"/>
              </w:rPr>
            </w:pPr>
            <w:r w:rsidRPr="00B308A8">
              <w:rPr>
                <w:sz w:val="22"/>
                <w:szCs w:val="22"/>
                <w:lang w:val="lv-LV"/>
              </w:rPr>
              <w:t>Necaurspīdība: ne mazāk kā 92%,</w:t>
            </w:r>
          </w:p>
          <w:p w14:paraId="59C45AC1" w14:textId="77777777" w:rsidR="00557C87" w:rsidRPr="00B308A8" w:rsidRDefault="00557C87" w:rsidP="00B308A8">
            <w:pPr>
              <w:spacing w:after="40"/>
              <w:rPr>
                <w:rFonts w:eastAsia="Andale Sans UI"/>
                <w:b/>
                <w:bCs/>
                <w:kern w:val="3"/>
                <w:sz w:val="22"/>
                <w:szCs w:val="22"/>
                <w:lang w:val="lv-LV" w:eastAsia="ja-JP" w:bidi="fa-IR"/>
              </w:rPr>
            </w:pPr>
          </w:p>
        </w:tc>
        <w:tc>
          <w:tcPr>
            <w:tcW w:w="4819" w:type="dxa"/>
            <w:shd w:val="clear" w:color="auto" w:fill="FFFFFF" w:themeFill="background1"/>
            <w:vAlign w:val="center"/>
          </w:tcPr>
          <w:p w14:paraId="5CDA7DA5" w14:textId="77777777" w:rsidR="00557C87" w:rsidRPr="00B308A8" w:rsidRDefault="00557C87" w:rsidP="00B308A8">
            <w:pPr>
              <w:jc w:val="center"/>
              <w:rPr>
                <w:b/>
                <w:bCs/>
                <w:sz w:val="22"/>
                <w:szCs w:val="22"/>
                <w:lang w:val="lv-LV" w:eastAsia="ar-SA"/>
              </w:rPr>
            </w:pPr>
          </w:p>
        </w:tc>
      </w:tr>
      <w:tr w:rsidR="00557C87" w:rsidRPr="00B308A8" w14:paraId="3DE80EC9" w14:textId="77777777" w:rsidTr="003704F5">
        <w:tc>
          <w:tcPr>
            <w:tcW w:w="568" w:type="dxa"/>
            <w:shd w:val="clear" w:color="auto" w:fill="FFFFFF" w:themeFill="background1"/>
            <w:vAlign w:val="center"/>
          </w:tcPr>
          <w:p w14:paraId="07DF4F25" w14:textId="77777777" w:rsidR="00557C87" w:rsidRPr="00B308A8" w:rsidRDefault="00557C87" w:rsidP="00B308A8">
            <w:pPr>
              <w:jc w:val="center"/>
              <w:rPr>
                <w:rFonts w:eastAsia="Andale Sans UI"/>
                <w:sz w:val="22"/>
                <w:szCs w:val="22"/>
                <w:lang w:val="lv-LV" w:eastAsia="ja-JP" w:bidi="fa-IR"/>
              </w:rPr>
            </w:pPr>
            <w:r w:rsidRPr="00B308A8">
              <w:rPr>
                <w:rFonts w:eastAsia="Andale Sans UI"/>
                <w:sz w:val="22"/>
                <w:szCs w:val="22"/>
                <w:lang w:val="lv-LV" w:eastAsia="ja-JP" w:bidi="fa-IR"/>
              </w:rPr>
              <w:t>2.</w:t>
            </w:r>
          </w:p>
        </w:tc>
        <w:tc>
          <w:tcPr>
            <w:tcW w:w="4564" w:type="dxa"/>
            <w:shd w:val="clear" w:color="auto" w:fill="FFFFFF" w:themeFill="background1"/>
            <w:vAlign w:val="center"/>
          </w:tcPr>
          <w:p w14:paraId="6CF69E86" w14:textId="77777777" w:rsidR="003704F5" w:rsidRPr="00B308A8" w:rsidRDefault="003704F5" w:rsidP="003704F5">
            <w:pPr>
              <w:jc w:val="both"/>
              <w:rPr>
                <w:sz w:val="22"/>
                <w:szCs w:val="22"/>
                <w:lang w:val="lv-LV"/>
              </w:rPr>
            </w:pPr>
            <w:r w:rsidRPr="00B308A8">
              <w:rPr>
                <w:sz w:val="22"/>
                <w:szCs w:val="22"/>
                <w:lang w:val="lv-LV"/>
              </w:rPr>
              <w:t>Izgatavojot krāsainās papīra veidlapas, pretendents ievēro Daugavpils pilsētas krāsainā ģerboņa krāsas saskaņā ar Daugavpils valstspilsētas pašvaldības domes 2008. gada 29. maija saistošajiem noteikumiem Nr. 27 “Par Daugavpils pilsētas pašvaldības simboliku”.</w:t>
            </w:r>
          </w:p>
          <w:p w14:paraId="1CEC02C7" w14:textId="6871B340" w:rsidR="00557C87" w:rsidRPr="00B308A8" w:rsidRDefault="00557C87" w:rsidP="00B308A8">
            <w:pPr>
              <w:spacing w:after="40"/>
              <w:rPr>
                <w:sz w:val="22"/>
                <w:szCs w:val="22"/>
                <w:lang w:val="lv-LV"/>
              </w:rPr>
            </w:pPr>
          </w:p>
        </w:tc>
        <w:tc>
          <w:tcPr>
            <w:tcW w:w="4819" w:type="dxa"/>
            <w:shd w:val="clear" w:color="auto" w:fill="FFFFFF" w:themeFill="background1"/>
            <w:vAlign w:val="center"/>
          </w:tcPr>
          <w:p w14:paraId="253358F2" w14:textId="77777777" w:rsidR="00557C87" w:rsidRPr="00B308A8" w:rsidRDefault="00557C87" w:rsidP="00B308A8">
            <w:pPr>
              <w:jc w:val="center"/>
              <w:rPr>
                <w:b/>
                <w:bCs/>
                <w:sz w:val="22"/>
                <w:szCs w:val="22"/>
                <w:lang w:val="lv-LV" w:eastAsia="ar-SA"/>
              </w:rPr>
            </w:pPr>
          </w:p>
        </w:tc>
      </w:tr>
      <w:tr w:rsidR="00557C87" w:rsidRPr="00B308A8" w14:paraId="53C07AF2" w14:textId="77777777" w:rsidTr="003704F5">
        <w:tc>
          <w:tcPr>
            <w:tcW w:w="568" w:type="dxa"/>
            <w:shd w:val="clear" w:color="auto" w:fill="auto"/>
            <w:vAlign w:val="center"/>
          </w:tcPr>
          <w:p w14:paraId="0A8C0AD1" w14:textId="77777777" w:rsidR="00557C87" w:rsidRPr="00B308A8" w:rsidRDefault="00557C87" w:rsidP="00B308A8">
            <w:pPr>
              <w:jc w:val="center"/>
              <w:rPr>
                <w:sz w:val="22"/>
                <w:szCs w:val="22"/>
                <w:lang w:val="lv-LV"/>
              </w:rPr>
            </w:pPr>
            <w:r w:rsidRPr="00B308A8">
              <w:rPr>
                <w:sz w:val="22"/>
                <w:szCs w:val="22"/>
                <w:lang w:val="lv-LV"/>
              </w:rPr>
              <w:lastRenderedPageBreak/>
              <w:t>3.</w:t>
            </w:r>
          </w:p>
        </w:tc>
        <w:tc>
          <w:tcPr>
            <w:tcW w:w="4564" w:type="dxa"/>
            <w:shd w:val="clear" w:color="auto" w:fill="auto"/>
          </w:tcPr>
          <w:p w14:paraId="409BF17B" w14:textId="77777777" w:rsidR="003704F5" w:rsidRPr="00B308A8" w:rsidRDefault="003704F5" w:rsidP="003704F5">
            <w:pPr>
              <w:jc w:val="both"/>
              <w:rPr>
                <w:sz w:val="22"/>
                <w:szCs w:val="22"/>
                <w:lang w:val="lv-LV"/>
              </w:rPr>
            </w:pPr>
            <w:r w:rsidRPr="00B308A8">
              <w:rPr>
                <w:sz w:val="22"/>
                <w:szCs w:val="22"/>
                <w:lang w:val="lv-LV"/>
              </w:rPr>
              <w:t>Veidlapu izgatavošanu un piegādi jānodrošina atbilstoši Pasūtītāja veiktajam pasūtījumam – saskaņā ar veidlapas paraugu un pieteikto veidlapu daudzumu.</w:t>
            </w:r>
          </w:p>
          <w:p w14:paraId="3987A694" w14:textId="4686E8C0" w:rsidR="00557C87" w:rsidRPr="00B308A8" w:rsidRDefault="00557C87" w:rsidP="003704F5">
            <w:pPr>
              <w:tabs>
                <w:tab w:val="num" w:pos="576"/>
              </w:tabs>
              <w:suppressAutoHyphens/>
              <w:snapToGrid w:val="0"/>
              <w:ind w:firstLine="23"/>
              <w:textAlignment w:val="baseline"/>
              <w:rPr>
                <w:rFonts w:eastAsia="Andale Sans UI"/>
                <w:kern w:val="3"/>
                <w:sz w:val="22"/>
                <w:szCs w:val="22"/>
                <w:lang w:val="lv-LV" w:eastAsia="ja-JP" w:bidi="fa-IR"/>
              </w:rPr>
            </w:pPr>
          </w:p>
        </w:tc>
        <w:tc>
          <w:tcPr>
            <w:tcW w:w="4819" w:type="dxa"/>
            <w:shd w:val="clear" w:color="auto" w:fill="auto"/>
          </w:tcPr>
          <w:p w14:paraId="240E4D84" w14:textId="77777777" w:rsidR="00557C87" w:rsidRPr="00B308A8" w:rsidRDefault="00557C87" w:rsidP="00B308A8">
            <w:pPr>
              <w:rPr>
                <w:sz w:val="22"/>
                <w:szCs w:val="22"/>
                <w:lang w:val="lv-LV"/>
              </w:rPr>
            </w:pPr>
          </w:p>
        </w:tc>
      </w:tr>
      <w:tr w:rsidR="00557C87" w:rsidRPr="00B308A8" w14:paraId="44B4CF9B" w14:textId="77777777" w:rsidTr="003704F5">
        <w:tc>
          <w:tcPr>
            <w:tcW w:w="568" w:type="dxa"/>
            <w:shd w:val="clear" w:color="auto" w:fill="auto"/>
            <w:vAlign w:val="center"/>
          </w:tcPr>
          <w:p w14:paraId="1A398662" w14:textId="77777777" w:rsidR="00557C87" w:rsidRPr="00B308A8" w:rsidRDefault="00557C87" w:rsidP="00B308A8">
            <w:pPr>
              <w:jc w:val="center"/>
              <w:rPr>
                <w:sz w:val="22"/>
                <w:szCs w:val="22"/>
                <w:lang w:val="lv-LV"/>
              </w:rPr>
            </w:pPr>
            <w:r w:rsidRPr="00B308A8">
              <w:rPr>
                <w:sz w:val="22"/>
                <w:szCs w:val="22"/>
                <w:lang w:val="lv-LV"/>
              </w:rPr>
              <w:t>4.</w:t>
            </w:r>
          </w:p>
        </w:tc>
        <w:tc>
          <w:tcPr>
            <w:tcW w:w="4564" w:type="dxa"/>
            <w:shd w:val="clear" w:color="auto" w:fill="auto"/>
          </w:tcPr>
          <w:p w14:paraId="0EF51451" w14:textId="77777777" w:rsidR="003704F5" w:rsidRPr="00B308A8" w:rsidRDefault="003704F5" w:rsidP="003704F5">
            <w:pPr>
              <w:jc w:val="both"/>
              <w:rPr>
                <w:sz w:val="22"/>
                <w:szCs w:val="22"/>
                <w:lang w:val="lv-LV"/>
              </w:rPr>
            </w:pPr>
            <w:r w:rsidRPr="00B308A8">
              <w:rPr>
                <w:sz w:val="22"/>
                <w:szCs w:val="22"/>
                <w:lang w:val="lv-LV"/>
              </w:rPr>
              <w:t>Gatavas, iepakotas veidlapas bez bojājumiem pretendents piegādā Pasūtītajam uz šādām piegādes adresēm: Vienības iela 8, Daugavpils vai Alejas iela 68 – 1A, Daugavpils.</w:t>
            </w:r>
          </w:p>
          <w:p w14:paraId="2BE529BB" w14:textId="432F7700" w:rsidR="00557C87" w:rsidRPr="00B308A8" w:rsidRDefault="00557C87" w:rsidP="003704F5">
            <w:pPr>
              <w:tabs>
                <w:tab w:val="num" w:pos="576"/>
              </w:tabs>
              <w:suppressAutoHyphens/>
              <w:snapToGrid w:val="0"/>
              <w:textAlignment w:val="baseline"/>
              <w:rPr>
                <w:sz w:val="22"/>
                <w:szCs w:val="22"/>
                <w:lang w:val="lv-LV"/>
              </w:rPr>
            </w:pPr>
          </w:p>
        </w:tc>
        <w:tc>
          <w:tcPr>
            <w:tcW w:w="4819" w:type="dxa"/>
            <w:shd w:val="clear" w:color="auto" w:fill="auto"/>
          </w:tcPr>
          <w:p w14:paraId="117EB364" w14:textId="77777777" w:rsidR="00557C87" w:rsidRPr="00B308A8" w:rsidRDefault="00557C87" w:rsidP="00B308A8">
            <w:pPr>
              <w:rPr>
                <w:sz w:val="22"/>
                <w:szCs w:val="22"/>
                <w:lang w:val="lv-LV"/>
              </w:rPr>
            </w:pPr>
          </w:p>
        </w:tc>
      </w:tr>
    </w:tbl>
    <w:p w14:paraId="707454BA" w14:textId="77777777" w:rsidR="00023ECA" w:rsidRPr="00B308A8" w:rsidRDefault="00023ECA" w:rsidP="006727F9">
      <w:pPr>
        <w:pStyle w:val="Pamatteksts"/>
        <w:spacing w:before="92" w:line="276" w:lineRule="auto"/>
        <w:ind w:right="-3"/>
        <w:jc w:val="both"/>
        <w:rPr>
          <w:bCs/>
          <w:i/>
          <w:sz w:val="22"/>
          <w:szCs w:val="22"/>
          <w:lang w:val="lv-LV"/>
        </w:rPr>
      </w:pPr>
    </w:p>
    <w:p w14:paraId="5D887A71" w14:textId="2E5AFACA" w:rsidR="00DE4336" w:rsidRPr="00B308A8" w:rsidRDefault="00FB5D37" w:rsidP="006727F9">
      <w:pPr>
        <w:pStyle w:val="Pamatteksts"/>
        <w:spacing w:before="92" w:line="276" w:lineRule="auto"/>
        <w:ind w:right="-3"/>
        <w:rPr>
          <w:sz w:val="22"/>
          <w:szCs w:val="22"/>
          <w:lang w:val="lv-LV"/>
        </w:rPr>
      </w:pPr>
      <w:r w:rsidRPr="00B308A8">
        <w:rPr>
          <w:sz w:val="22"/>
          <w:szCs w:val="22"/>
          <w:lang w:val="lv-LV"/>
        </w:rPr>
        <w:t xml:space="preserve">Ar šo mēs apstiprinām, ka mūsu piedāvājums ir spēkā </w:t>
      </w:r>
      <w:r w:rsidRPr="00B308A8">
        <w:rPr>
          <w:b/>
          <w:sz w:val="22"/>
          <w:szCs w:val="22"/>
          <w:lang w:val="lv-LV"/>
        </w:rPr>
        <w:t xml:space="preserve">30 </w:t>
      </w:r>
      <w:r w:rsidRPr="00B308A8">
        <w:rPr>
          <w:sz w:val="22"/>
          <w:szCs w:val="22"/>
          <w:lang w:val="lv-LV"/>
        </w:rPr>
        <w:t>(trīsdesmit) dienas no datuma, kas ir noteikts kā aptaujas procedūras piedāvājumu iesniegšanas pēdējais</w:t>
      </w:r>
      <w:r w:rsidRPr="00B308A8">
        <w:rPr>
          <w:spacing w:val="-6"/>
          <w:sz w:val="22"/>
          <w:szCs w:val="22"/>
          <w:lang w:val="lv-LV"/>
        </w:rPr>
        <w:t xml:space="preserve"> </w:t>
      </w:r>
      <w:r w:rsidRPr="00B308A8">
        <w:rPr>
          <w:sz w:val="22"/>
          <w:szCs w:val="22"/>
          <w:lang w:val="lv-LV"/>
        </w:rPr>
        <w:t>termiņš</w:t>
      </w:r>
      <w:r w:rsidR="006A0DD5" w:rsidRPr="00B308A8">
        <w:rPr>
          <w:sz w:val="22"/>
          <w:szCs w:val="22"/>
          <w:lang w:val="lv-LV"/>
        </w:rPr>
        <w:t>.</w:t>
      </w:r>
    </w:p>
    <w:p w14:paraId="020A9CBB" w14:textId="77777777" w:rsidR="00023ECA" w:rsidRPr="00B308A8" w:rsidRDefault="00023ECA" w:rsidP="006727F9">
      <w:pPr>
        <w:pStyle w:val="Pamatteksts"/>
        <w:spacing w:before="92" w:line="276" w:lineRule="auto"/>
        <w:ind w:right="-3"/>
        <w:rPr>
          <w:sz w:val="22"/>
          <w:szCs w:val="22"/>
          <w:lang w:val="lv-LV"/>
        </w:rPr>
      </w:pPr>
    </w:p>
    <w:p w14:paraId="1088041F" w14:textId="04030854" w:rsidR="00DE4336" w:rsidRPr="00B308A8" w:rsidRDefault="00FB5D37" w:rsidP="006727F9">
      <w:pPr>
        <w:pStyle w:val="Pamatteksts"/>
        <w:spacing w:line="276" w:lineRule="auto"/>
        <w:ind w:right="142"/>
        <w:rPr>
          <w:i/>
          <w:sz w:val="22"/>
          <w:szCs w:val="22"/>
          <w:lang w:val="lv-LV"/>
        </w:rPr>
      </w:pPr>
      <w:r w:rsidRPr="00B308A8">
        <w:rPr>
          <w:i/>
          <w:sz w:val="22"/>
          <w:szCs w:val="22"/>
          <w:lang w:val="lv-LV"/>
        </w:rPr>
        <w:t>Paraksta pretendenta persona ar pārstāvības tiesībām vai pretendenta pilnvarotā persona</w:t>
      </w:r>
    </w:p>
    <w:p w14:paraId="6F5D23CC" w14:textId="59C14461" w:rsidR="00FB5D37" w:rsidRPr="00B308A8" w:rsidRDefault="006727F9" w:rsidP="006727F9">
      <w:pPr>
        <w:pStyle w:val="Virsraksts1"/>
        <w:tabs>
          <w:tab w:val="left" w:pos="3664"/>
          <w:tab w:val="left" w:pos="8037"/>
        </w:tabs>
        <w:spacing w:line="276" w:lineRule="auto"/>
        <w:jc w:val="left"/>
        <w:rPr>
          <w:sz w:val="22"/>
          <w:szCs w:val="22"/>
          <w:u w:val="single"/>
        </w:rPr>
      </w:pPr>
      <w:r w:rsidRPr="00B308A8">
        <w:rPr>
          <w:sz w:val="22"/>
          <w:szCs w:val="22"/>
        </w:rPr>
        <w:t xml:space="preserve">  </w:t>
      </w:r>
      <w:r w:rsidR="00FB5D37" w:rsidRPr="00B308A8">
        <w:rPr>
          <w:sz w:val="22"/>
          <w:szCs w:val="22"/>
        </w:rPr>
        <w:t>Vārds, uzvārds,</w:t>
      </w:r>
      <w:r w:rsidR="00FB5D37" w:rsidRPr="00B308A8">
        <w:rPr>
          <w:spacing w:val="-9"/>
          <w:sz w:val="22"/>
          <w:szCs w:val="22"/>
        </w:rPr>
        <w:t xml:space="preserve"> </w:t>
      </w:r>
      <w:r w:rsidR="00FB5D37" w:rsidRPr="00B308A8">
        <w:rPr>
          <w:sz w:val="22"/>
          <w:szCs w:val="22"/>
        </w:rPr>
        <w:t>amats</w:t>
      </w:r>
      <w:r w:rsidR="00FB5D37" w:rsidRPr="00B308A8">
        <w:rPr>
          <w:sz w:val="22"/>
          <w:szCs w:val="22"/>
        </w:rPr>
        <w:tab/>
      </w:r>
      <w:r w:rsidR="00FB5D37" w:rsidRPr="00B308A8">
        <w:rPr>
          <w:sz w:val="22"/>
          <w:szCs w:val="22"/>
          <w:u w:val="single"/>
        </w:rPr>
        <w:tab/>
      </w:r>
    </w:p>
    <w:p w14:paraId="77431FC4" w14:textId="1D0CA1EE" w:rsidR="00FB5D37" w:rsidRPr="00B308A8" w:rsidRDefault="006727F9" w:rsidP="006727F9">
      <w:pPr>
        <w:tabs>
          <w:tab w:val="left" w:pos="3662"/>
          <w:tab w:val="left" w:pos="8037"/>
        </w:tabs>
        <w:spacing w:line="276" w:lineRule="auto"/>
        <w:rPr>
          <w:sz w:val="22"/>
          <w:szCs w:val="22"/>
          <w:lang w:val="lv-LV"/>
        </w:rPr>
      </w:pPr>
      <w:r w:rsidRPr="00B308A8">
        <w:rPr>
          <w:sz w:val="22"/>
          <w:szCs w:val="22"/>
          <w:lang w:val="lv-LV"/>
        </w:rPr>
        <w:t xml:space="preserve">  </w:t>
      </w:r>
      <w:r w:rsidR="00FB5D37" w:rsidRPr="00B308A8">
        <w:rPr>
          <w:sz w:val="22"/>
          <w:szCs w:val="22"/>
          <w:lang w:val="lv-LV"/>
        </w:rPr>
        <w:t>Paraksts</w:t>
      </w:r>
      <w:r w:rsidR="00FB5D37" w:rsidRPr="00B308A8">
        <w:rPr>
          <w:sz w:val="22"/>
          <w:szCs w:val="22"/>
          <w:lang w:val="lv-LV"/>
        </w:rPr>
        <w:tab/>
      </w:r>
      <w:r w:rsidR="00FB5D37" w:rsidRPr="00B308A8">
        <w:rPr>
          <w:sz w:val="22"/>
          <w:szCs w:val="22"/>
          <w:u w:val="single"/>
          <w:lang w:val="lv-LV"/>
        </w:rPr>
        <w:t xml:space="preserve"> </w:t>
      </w:r>
      <w:r w:rsidR="00FB5D37" w:rsidRPr="00B308A8">
        <w:rPr>
          <w:sz w:val="22"/>
          <w:szCs w:val="22"/>
          <w:u w:val="single"/>
          <w:lang w:val="lv-LV"/>
        </w:rPr>
        <w:tab/>
      </w:r>
    </w:p>
    <w:p w14:paraId="5DA0B79B" w14:textId="06419D7F" w:rsidR="00FB5D37" w:rsidRPr="00B308A8" w:rsidRDefault="006727F9" w:rsidP="006727F9">
      <w:pPr>
        <w:tabs>
          <w:tab w:val="left" w:pos="3662"/>
          <w:tab w:val="left" w:pos="8037"/>
        </w:tabs>
        <w:spacing w:line="276" w:lineRule="auto"/>
        <w:rPr>
          <w:sz w:val="22"/>
          <w:szCs w:val="22"/>
          <w:lang w:val="lv-LV"/>
        </w:rPr>
      </w:pPr>
      <w:r w:rsidRPr="00B308A8">
        <w:rPr>
          <w:sz w:val="22"/>
          <w:szCs w:val="22"/>
          <w:lang w:val="lv-LV"/>
        </w:rPr>
        <w:t xml:space="preserve">  </w:t>
      </w:r>
      <w:r w:rsidR="00FB5D37" w:rsidRPr="00B308A8">
        <w:rPr>
          <w:sz w:val="22"/>
          <w:szCs w:val="22"/>
          <w:lang w:val="lv-LV"/>
        </w:rPr>
        <w:t>Datums</w:t>
      </w:r>
      <w:r w:rsidR="00FB5D37" w:rsidRPr="00B308A8">
        <w:rPr>
          <w:sz w:val="22"/>
          <w:szCs w:val="22"/>
          <w:lang w:val="lv-LV"/>
        </w:rPr>
        <w:tab/>
      </w:r>
      <w:r w:rsidR="00FB5D37" w:rsidRPr="00B308A8">
        <w:rPr>
          <w:sz w:val="22"/>
          <w:szCs w:val="22"/>
          <w:u w:val="single"/>
          <w:lang w:val="lv-LV"/>
        </w:rPr>
        <w:t xml:space="preserve"> </w:t>
      </w:r>
      <w:r w:rsidR="00FB5D37" w:rsidRPr="00B308A8">
        <w:rPr>
          <w:sz w:val="22"/>
          <w:szCs w:val="22"/>
          <w:u w:val="single"/>
          <w:lang w:val="lv-LV"/>
        </w:rPr>
        <w:tab/>
      </w:r>
    </w:p>
    <w:p w14:paraId="26C0F25D" w14:textId="6412D819" w:rsidR="008C7468" w:rsidRPr="00B308A8" w:rsidRDefault="008C7468" w:rsidP="006727F9">
      <w:pPr>
        <w:rPr>
          <w:b/>
          <w:sz w:val="22"/>
          <w:szCs w:val="22"/>
          <w:lang w:val="lv-LV"/>
        </w:rPr>
        <w:sectPr w:rsidR="008C7468" w:rsidRPr="00B308A8" w:rsidSect="00BB129F">
          <w:pgSz w:w="11906" w:h="16838"/>
          <w:pgMar w:top="1134" w:right="851" w:bottom="1134" w:left="1134" w:header="709" w:footer="340" w:gutter="0"/>
          <w:cols w:space="708"/>
          <w:titlePg/>
          <w:docGrid w:linePitch="360"/>
        </w:sectPr>
      </w:pPr>
    </w:p>
    <w:p w14:paraId="11E795AD" w14:textId="071E1DC4" w:rsidR="0055074D" w:rsidRDefault="00A90F95" w:rsidP="0074200E">
      <w:pPr>
        <w:ind w:right="-2"/>
        <w:jc w:val="right"/>
        <w:rPr>
          <w:sz w:val="22"/>
          <w:szCs w:val="22"/>
          <w:lang w:val="lv-LV"/>
        </w:rPr>
      </w:pPr>
      <w:r w:rsidRPr="00B308A8">
        <w:rPr>
          <w:sz w:val="22"/>
          <w:szCs w:val="22"/>
          <w:lang w:val="lv-LV"/>
        </w:rPr>
        <w:lastRenderedPageBreak/>
        <w:t>4</w:t>
      </w:r>
      <w:r w:rsidR="0055074D" w:rsidRPr="00B308A8">
        <w:rPr>
          <w:sz w:val="22"/>
          <w:szCs w:val="22"/>
          <w:lang w:val="lv-LV"/>
        </w:rPr>
        <w:t>.</w:t>
      </w:r>
      <w:r w:rsidR="00FF6778" w:rsidRPr="00B308A8">
        <w:rPr>
          <w:sz w:val="22"/>
          <w:szCs w:val="22"/>
          <w:lang w:val="lv-LV"/>
        </w:rPr>
        <w:t>p</w:t>
      </w:r>
      <w:r w:rsidR="0055074D" w:rsidRPr="00B308A8">
        <w:rPr>
          <w:sz w:val="22"/>
          <w:szCs w:val="22"/>
          <w:lang w:val="lv-LV"/>
        </w:rPr>
        <w:t xml:space="preserve">ielikums </w:t>
      </w:r>
    </w:p>
    <w:p w14:paraId="23DCE2D0" w14:textId="77777777" w:rsidR="00BB129F" w:rsidRPr="00B308A8" w:rsidRDefault="00BB129F" w:rsidP="0074200E">
      <w:pPr>
        <w:ind w:right="-2"/>
        <w:jc w:val="right"/>
        <w:rPr>
          <w:sz w:val="22"/>
          <w:szCs w:val="22"/>
          <w:lang w:val="lv-LV"/>
        </w:rPr>
      </w:pPr>
    </w:p>
    <w:p w14:paraId="18C778D4" w14:textId="28D2080D" w:rsidR="009A78FD" w:rsidRPr="00BB129F" w:rsidRDefault="00984A68" w:rsidP="00984A68">
      <w:pPr>
        <w:spacing w:before="90" w:line="276" w:lineRule="auto"/>
        <w:ind w:right="328"/>
        <w:jc w:val="center"/>
        <w:rPr>
          <w:b/>
          <w:sz w:val="22"/>
          <w:szCs w:val="22"/>
          <w:lang w:val="lv-LV"/>
        </w:rPr>
      </w:pPr>
      <w:r w:rsidRPr="00BB129F">
        <w:rPr>
          <w:b/>
          <w:iCs/>
          <w:sz w:val="22"/>
          <w:szCs w:val="22"/>
          <w:lang w:val="lv-LV"/>
        </w:rPr>
        <w:t>LĪGUMS</w:t>
      </w:r>
    </w:p>
    <w:p w14:paraId="3773259F" w14:textId="501F59E5" w:rsidR="009A78FD" w:rsidRPr="00B308A8" w:rsidRDefault="008B0620" w:rsidP="00984A68">
      <w:pPr>
        <w:spacing w:line="276" w:lineRule="auto"/>
        <w:ind w:right="330"/>
        <w:jc w:val="center"/>
        <w:rPr>
          <w:b/>
          <w:sz w:val="22"/>
          <w:szCs w:val="22"/>
          <w:lang w:val="lv-LV"/>
        </w:rPr>
      </w:pPr>
      <w:r w:rsidRPr="00B308A8">
        <w:rPr>
          <w:b/>
          <w:sz w:val="22"/>
          <w:szCs w:val="22"/>
          <w:lang w:val="lv-LV"/>
        </w:rPr>
        <w:t>p</w:t>
      </w:r>
      <w:r w:rsidR="009A78FD" w:rsidRPr="00B308A8">
        <w:rPr>
          <w:b/>
          <w:sz w:val="22"/>
          <w:szCs w:val="22"/>
          <w:lang w:val="lv-LV"/>
        </w:rPr>
        <w:t xml:space="preserve">ar </w:t>
      </w:r>
      <w:r w:rsidR="00B308A8" w:rsidRPr="00B308A8">
        <w:rPr>
          <w:b/>
          <w:sz w:val="22"/>
          <w:szCs w:val="22"/>
          <w:lang w:val="lv-LV"/>
        </w:rPr>
        <w:t>veidlapu izgatavošanu un piegādi</w:t>
      </w:r>
    </w:p>
    <w:p w14:paraId="57771EF9" w14:textId="309AF184" w:rsidR="009A78FD" w:rsidRPr="00B308A8" w:rsidRDefault="006727F9" w:rsidP="00984A68">
      <w:pPr>
        <w:spacing w:line="276" w:lineRule="auto"/>
        <w:ind w:right="330"/>
        <w:jc w:val="center"/>
        <w:rPr>
          <w:i/>
          <w:sz w:val="22"/>
          <w:szCs w:val="22"/>
          <w:lang w:val="lv-LV"/>
        </w:rPr>
      </w:pPr>
      <w:r w:rsidRPr="00B308A8">
        <w:rPr>
          <w:i/>
          <w:sz w:val="22"/>
          <w:szCs w:val="22"/>
          <w:lang w:val="lv-LV"/>
        </w:rPr>
        <w:t>(projekts)</w:t>
      </w:r>
    </w:p>
    <w:p w14:paraId="3FD20E4F" w14:textId="77777777" w:rsidR="0098029B" w:rsidRPr="00B308A8" w:rsidRDefault="0098029B" w:rsidP="00984A68">
      <w:pPr>
        <w:keepNext/>
        <w:suppressAutoHyphens/>
        <w:spacing w:line="276" w:lineRule="auto"/>
        <w:outlineLvl w:val="5"/>
        <w:rPr>
          <w:i/>
          <w:sz w:val="20"/>
          <w:szCs w:val="20"/>
          <w:lang w:val="lv-LV" w:eastAsia="ar-SA"/>
        </w:rPr>
      </w:pPr>
      <w:r w:rsidRPr="00B308A8">
        <w:rPr>
          <w:i/>
          <w:sz w:val="20"/>
          <w:szCs w:val="20"/>
          <w:lang w:val="lv-LV" w:eastAsia="ar-SA"/>
        </w:rPr>
        <w:t>Līguma sagatavošanas vieta ir Daugavpils.</w:t>
      </w:r>
    </w:p>
    <w:p w14:paraId="787BD18D" w14:textId="77777777" w:rsidR="0098029B" w:rsidRPr="00B308A8" w:rsidRDefault="0098029B" w:rsidP="00984A68">
      <w:pPr>
        <w:keepNext/>
        <w:suppressAutoHyphens/>
        <w:spacing w:line="276" w:lineRule="auto"/>
        <w:outlineLvl w:val="5"/>
        <w:rPr>
          <w:i/>
          <w:sz w:val="20"/>
          <w:szCs w:val="20"/>
          <w:lang w:val="lv-LV" w:eastAsia="ar-SA"/>
        </w:rPr>
      </w:pPr>
      <w:r w:rsidRPr="00B308A8">
        <w:rPr>
          <w:i/>
          <w:sz w:val="20"/>
          <w:szCs w:val="20"/>
          <w:lang w:val="lv-LV" w:eastAsia="ar-SA"/>
        </w:rPr>
        <w:t>Līguma divpusējas parakstīšanas datums ir pēdējā parakstītā laika zīmoga datums.</w:t>
      </w:r>
    </w:p>
    <w:p w14:paraId="7239573D" w14:textId="77777777" w:rsidR="009A78FD" w:rsidRPr="00B308A8" w:rsidRDefault="009A78FD" w:rsidP="00984A68">
      <w:pPr>
        <w:pStyle w:val="Pamatteksts"/>
        <w:spacing w:line="276" w:lineRule="auto"/>
        <w:rPr>
          <w:sz w:val="22"/>
          <w:szCs w:val="22"/>
          <w:lang w:val="lv-LV"/>
        </w:rPr>
      </w:pPr>
    </w:p>
    <w:p w14:paraId="1ECE1665" w14:textId="77777777" w:rsidR="006727F9" w:rsidRPr="00B308A8" w:rsidRDefault="006727F9" w:rsidP="00984A68">
      <w:pPr>
        <w:spacing w:line="276" w:lineRule="auto"/>
        <w:ind w:firstLine="567"/>
        <w:jc w:val="both"/>
        <w:rPr>
          <w:sz w:val="22"/>
          <w:szCs w:val="22"/>
          <w:lang w:val="lv-LV"/>
        </w:rPr>
      </w:pPr>
      <w:r w:rsidRPr="00B308A8">
        <w:rPr>
          <w:b/>
          <w:sz w:val="22"/>
          <w:szCs w:val="22"/>
          <w:lang w:val="lv-LV"/>
        </w:rPr>
        <w:t>Daugavpils valstspilsētas pašvaldības iestāde “Sociālais dienests”</w:t>
      </w:r>
      <w:r w:rsidRPr="00B308A8">
        <w:rPr>
          <w:sz w:val="22"/>
          <w:szCs w:val="22"/>
          <w:lang w:val="lv-LV"/>
        </w:rPr>
        <w:t>, reģ. Nr. 90001998587, juridiskā adrese: Vienības iela 8, Daugavpils, LV-5401, vadītājas Marinas Gerasimovas personā, kura rīkojas pamatojoties uz nolikumu (turpmāk tekstā – Pasūtītājs), no vienas puses, un</w:t>
      </w:r>
    </w:p>
    <w:p w14:paraId="633DD776" w14:textId="77777777" w:rsidR="006727F9" w:rsidRPr="00B308A8" w:rsidRDefault="006727F9" w:rsidP="00984A68">
      <w:pPr>
        <w:tabs>
          <w:tab w:val="left" w:pos="5103"/>
          <w:tab w:val="left" w:pos="8931"/>
        </w:tabs>
        <w:spacing w:line="276" w:lineRule="auto"/>
        <w:ind w:firstLine="567"/>
        <w:jc w:val="both"/>
        <w:rPr>
          <w:sz w:val="22"/>
          <w:szCs w:val="22"/>
          <w:lang w:val="lv-LV"/>
        </w:rPr>
      </w:pPr>
      <w:r w:rsidRPr="00B308A8">
        <w:rPr>
          <w:b/>
          <w:sz w:val="22"/>
          <w:szCs w:val="22"/>
          <w:u w:val="single"/>
          <w:lang w:val="lv-LV"/>
        </w:rPr>
        <w:tab/>
      </w:r>
      <w:r w:rsidRPr="00B308A8">
        <w:rPr>
          <w:sz w:val="22"/>
          <w:szCs w:val="22"/>
          <w:lang w:val="lv-LV"/>
        </w:rPr>
        <w:t xml:space="preserve">, reģ. Nr. </w:t>
      </w:r>
      <w:r w:rsidRPr="00B308A8">
        <w:rPr>
          <w:sz w:val="22"/>
          <w:szCs w:val="22"/>
          <w:u w:val="single"/>
          <w:lang w:val="lv-LV"/>
        </w:rPr>
        <w:tab/>
      </w:r>
      <w:r w:rsidRPr="00B308A8">
        <w:rPr>
          <w:sz w:val="22"/>
          <w:szCs w:val="22"/>
          <w:lang w:val="lv-LV"/>
        </w:rPr>
        <w:t xml:space="preserve">, juridiskā adrese: _____________, tās __________________ personā, kas rīkojas pamatojoties uz </w:t>
      </w:r>
      <w:r w:rsidRPr="00B308A8">
        <w:rPr>
          <w:sz w:val="22"/>
          <w:szCs w:val="22"/>
          <w:u w:val="single"/>
          <w:lang w:val="lv-LV"/>
        </w:rPr>
        <w:t>________________</w:t>
      </w:r>
      <w:r w:rsidRPr="00B308A8">
        <w:rPr>
          <w:sz w:val="22"/>
          <w:szCs w:val="22"/>
          <w:lang w:val="lv-LV"/>
        </w:rPr>
        <w:t>, (turpmāk tekstā – Izpildītājs), no otras puses, abas kopā sauktas “Puses” un katra atsevišķi saukta “Puse”,</w:t>
      </w:r>
    </w:p>
    <w:p w14:paraId="567FC19A" w14:textId="2E039458" w:rsidR="006727F9" w:rsidRPr="00B308A8" w:rsidRDefault="006727F9" w:rsidP="00B308A8">
      <w:pPr>
        <w:spacing w:line="276" w:lineRule="auto"/>
        <w:ind w:firstLine="567"/>
        <w:jc w:val="both"/>
        <w:rPr>
          <w:sz w:val="22"/>
          <w:szCs w:val="22"/>
          <w:lang w:val="lv-LV"/>
        </w:rPr>
      </w:pPr>
      <w:r w:rsidRPr="00B308A8">
        <w:rPr>
          <w:sz w:val="22"/>
          <w:szCs w:val="22"/>
          <w:lang w:val="lv-LV"/>
        </w:rPr>
        <w:t xml:space="preserve">pamatojoties uz ____________________ piedāvājumu zemsliekšņa iepirkumam par līguma piešķiršanas tiesībām </w:t>
      </w:r>
      <w:r w:rsidR="00B308A8" w:rsidRPr="00B308A8">
        <w:rPr>
          <w:sz w:val="22"/>
          <w:szCs w:val="22"/>
          <w:lang w:val="lv-LV"/>
        </w:rPr>
        <w:t>“Veidlapu izgatavošana un piegāde Daugavpils valstspilsētas pašvaldības iestādei “Sociālais dienests””, ID Nr. DPPISD 2025/6</w:t>
      </w:r>
      <w:r w:rsidRPr="00B308A8">
        <w:rPr>
          <w:sz w:val="22"/>
          <w:szCs w:val="22"/>
          <w:lang w:val="lv-LV"/>
        </w:rPr>
        <w:t>, (turpmāk – Iepirkums) un iepirkuma rezultātiem  noslēdza savā starpā šāda satura līgumu (turpmāk – Līgums):</w:t>
      </w:r>
    </w:p>
    <w:p w14:paraId="7E3314D2" w14:textId="77777777" w:rsidR="006727F9" w:rsidRPr="00B308A8" w:rsidRDefault="006727F9" w:rsidP="00984A68">
      <w:pPr>
        <w:spacing w:before="240" w:after="240" w:line="276" w:lineRule="auto"/>
        <w:jc w:val="center"/>
        <w:rPr>
          <w:b/>
          <w:bCs/>
          <w:sz w:val="22"/>
          <w:szCs w:val="22"/>
          <w:lang w:val="lv-LV"/>
        </w:rPr>
      </w:pPr>
      <w:r w:rsidRPr="00B308A8">
        <w:rPr>
          <w:b/>
          <w:bCs/>
          <w:sz w:val="22"/>
          <w:szCs w:val="22"/>
          <w:lang w:val="lv-LV"/>
        </w:rPr>
        <w:t>1. LĪGUMA PRIEKŠMETS</w:t>
      </w:r>
    </w:p>
    <w:p w14:paraId="18D4C642" w14:textId="219C0A92" w:rsidR="00B308A8" w:rsidRPr="00B308A8" w:rsidRDefault="00B308A8" w:rsidP="00B308A8">
      <w:pPr>
        <w:jc w:val="both"/>
        <w:rPr>
          <w:sz w:val="22"/>
          <w:szCs w:val="22"/>
          <w:lang w:val="lv-LV"/>
        </w:rPr>
      </w:pPr>
      <w:r w:rsidRPr="00B308A8">
        <w:rPr>
          <w:sz w:val="22"/>
          <w:szCs w:val="22"/>
          <w:lang w:val="lv-LV"/>
        </w:rPr>
        <w:t>1.1. Pasūtītājs pasūta un apmaksā, bet Piegādātājs izgatavo un piegādā veidlapas (turpmāk – Prece) saskaņā ar Cenu aptaujas tehnisko specifikāciju (1. pielikums), finanšu piedāvājumu (2. pielikums)</w:t>
      </w:r>
      <w:r>
        <w:rPr>
          <w:sz w:val="22"/>
          <w:szCs w:val="22"/>
          <w:lang w:val="lv-LV"/>
        </w:rPr>
        <w:t>, Līguma pielikumos</w:t>
      </w:r>
      <w:r w:rsidRPr="00B308A8">
        <w:rPr>
          <w:sz w:val="22"/>
          <w:szCs w:val="22"/>
          <w:lang w:val="lv-LV"/>
        </w:rPr>
        <w:t xml:space="preserve"> Nr.4 – Nr.8. </w:t>
      </w:r>
      <w:r>
        <w:rPr>
          <w:sz w:val="22"/>
          <w:szCs w:val="22"/>
          <w:lang w:val="lv-LV"/>
        </w:rPr>
        <w:t xml:space="preserve">noteiktajiem veidlapu paraugiem </w:t>
      </w:r>
      <w:r w:rsidRPr="00B308A8">
        <w:rPr>
          <w:sz w:val="22"/>
          <w:szCs w:val="22"/>
          <w:lang w:val="lv-LV"/>
        </w:rPr>
        <w:t>un Līguma nosacījumiem.</w:t>
      </w:r>
    </w:p>
    <w:p w14:paraId="373674B3" w14:textId="77777777" w:rsidR="006727F9" w:rsidRPr="00B308A8" w:rsidRDefault="006727F9" w:rsidP="00984A68">
      <w:pPr>
        <w:spacing w:before="240" w:after="240" w:line="276" w:lineRule="auto"/>
        <w:jc w:val="center"/>
        <w:rPr>
          <w:b/>
          <w:bCs/>
          <w:sz w:val="22"/>
          <w:szCs w:val="22"/>
          <w:lang w:val="lv-LV"/>
        </w:rPr>
      </w:pPr>
      <w:r w:rsidRPr="00B308A8">
        <w:rPr>
          <w:b/>
          <w:bCs/>
          <w:sz w:val="22"/>
          <w:szCs w:val="22"/>
          <w:lang w:val="lv-LV"/>
        </w:rPr>
        <w:t>2. LĪGUMA SUMMA UN NORĒĶINU KĀRTĪBA</w:t>
      </w:r>
    </w:p>
    <w:p w14:paraId="3F27B73E" w14:textId="77777777" w:rsidR="006727F9" w:rsidRPr="00B308A8" w:rsidRDefault="006727F9" w:rsidP="00B308A8">
      <w:pPr>
        <w:spacing w:after="120" w:line="276" w:lineRule="auto"/>
        <w:jc w:val="both"/>
        <w:rPr>
          <w:sz w:val="22"/>
          <w:szCs w:val="22"/>
          <w:lang w:val="lv-LV"/>
        </w:rPr>
      </w:pPr>
      <w:r w:rsidRPr="00B308A8">
        <w:rPr>
          <w:sz w:val="22"/>
          <w:szCs w:val="22"/>
          <w:lang w:val="lv-LV"/>
        </w:rPr>
        <w:t>2.1. Kopējā Līguma summa ir EUR ________ (</w:t>
      </w:r>
      <w:r w:rsidRPr="00B308A8">
        <w:rPr>
          <w:i/>
          <w:iCs/>
          <w:sz w:val="22"/>
          <w:szCs w:val="22"/>
          <w:lang w:val="lv-LV"/>
        </w:rPr>
        <w:t>vārdos</w:t>
      </w:r>
      <w:r w:rsidRPr="00B308A8">
        <w:rPr>
          <w:sz w:val="22"/>
          <w:szCs w:val="22"/>
          <w:lang w:val="lv-LV"/>
        </w:rPr>
        <w:t>) bez PVN, pieskaitot PVN 21% EUR ______ (</w:t>
      </w:r>
      <w:r w:rsidRPr="00B308A8">
        <w:rPr>
          <w:i/>
          <w:iCs/>
          <w:sz w:val="22"/>
          <w:szCs w:val="22"/>
          <w:lang w:val="lv-LV"/>
        </w:rPr>
        <w:t>vārdos</w:t>
      </w:r>
      <w:r w:rsidRPr="00B308A8">
        <w:rPr>
          <w:sz w:val="22"/>
          <w:szCs w:val="22"/>
          <w:lang w:val="lv-LV"/>
        </w:rPr>
        <w:t>), kopā ar PVN 21% EUR _______ (</w:t>
      </w:r>
      <w:r w:rsidRPr="00B308A8">
        <w:rPr>
          <w:i/>
          <w:iCs/>
          <w:sz w:val="22"/>
          <w:szCs w:val="22"/>
          <w:lang w:val="lv-LV"/>
        </w:rPr>
        <w:t>vārdos</w:t>
      </w:r>
      <w:r w:rsidRPr="00B308A8">
        <w:rPr>
          <w:sz w:val="22"/>
          <w:szCs w:val="22"/>
          <w:lang w:val="lv-LV"/>
        </w:rPr>
        <w:t>).</w:t>
      </w:r>
    </w:p>
    <w:p w14:paraId="4D52515D" w14:textId="77777777" w:rsidR="00B308A8" w:rsidRPr="00B308A8" w:rsidRDefault="00B308A8" w:rsidP="00B308A8">
      <w:pPr>
        <w:spacing w:after="120"/>
        <w:jc w:val="both"/>
        <w:rPr>
          <w:sz w:val="22"/>
          <w:szCs w:val="22"/>
          <w:lang w:val="lv-LV"/>
        </w:rPr>
      </w:pPr>
      <w:r w:rsidRPr="00B308A8">
        <w:rPr>
          <w:sz w:val="22"/>
          <w:szCs w:val="22"/>
          <w:lang w:val="lv-LV"/>
        </w:rPr>
        <w:t>2.2. Preces izmaksas ir noteiktas Finanšu piedāvājumā (2. pielikums), kas paliek nemainīgas visā Līguma darbības laikā.</w:t>
      </w:r>
    </w:p>
    <w:p w14:paraId="6A083306" w14:textId="3B1B5D73" w:rsidR="00B308A8" w:rsidRPr="00B308A8" w:rsidRDefault="00B308A8" w:rsidP="00B308A8">
      <w:pPr>
        <w:tabs>
          <w:tab w:val="left" w:pos="426"/>
        </w:tabs>
        <w:spacing w:after="120"/>
        <w:jc w:val="both"/>
        <w:rPr>
          <w:sz w:val="22"/>
          <w:szCs w:val="22"/>
          <w:lang w:val="lv-LV"/>
        </w:rPr>
      </w:pPr>
      <w:r w:rsidRPr="00B308A8">
        <w:rPr>
          <w:sz w:val="22"/>
          <w:szCs w:val="22"/>
          <w:lang w:val="lv-LV"/>
        </w:rPr>
        <w:t xml:space="preserve">2.3. Samaksa par piegādātajam precēm tiek veikta ne vēlāk kā 15 (piecpadsmit) kalendāro dienu laikā pēc Piegādātāja iesniegtā preču pieņemšanas – nodošanas akta (3.pielikums) parakstīšanas un </w:t>
      </w:r>
      <w:r>
        <w:rPr>
          <w:sz w:val="22"/>
          <w:szCs w:val="22"/>
          <w:lang w:val="lv-LV"/>
        </w:rPr>
        <w:t>E-</w:t>
      </w:r>
      <w:r w:rsidRPr="00B308A8">
        <w:rPr>
          <w:sz w:val="22"/>
          <w:szCs w:val="22"/>
          <w:lang w:val="lv-LV"/>
        </w:rPr>
        <w:t>rēķina</w:t>
      </w:r>
      <w:r w:rsidR="00BB129F" w:rsidRPr="00BB129F">
        <w:rPr>
          <w:sz w:val="23"/>
          <w:szCs w:val="23"/>
        </w:rPr>
        <w:t xml:space="preserve"> </w:t>
      </w:r>
      <w:r w:rsidR="00BB129F" w:rsidRPr="001904C7">
        <w:rPr>
          <w:sz w:val="23"/>
          <w:szCs w:val="23"/>
        </w:rPr>
        <w:t>XML formātā</w:t>
      </w:r>
      <w:r w:rsidR="00BB129F" w:rsidRPr="00EC6524">
        <w:rPr>
          <w:rStyle w:val="Vresatsauce"/>
          <w:sz w:val="23"/>
          <w:szCs w:val="23"/>
        </w:rPr>
        <w:footnoteReference w:id="1"/>
      </w:r>
      <w:r w:rsidR="00BB129F">
        <w:rPr>
          <w:sz w:val="22"/>
          <w:szCs w:val="22"/>
          <w:lang w:val="lv-LV"/>
        </w:rPr>
        <w:t xml:space="preserve"> saņemšanas</w:t>
      </w:r>
      <w:r w:rsidRPr="00B308A8">
        <w:rPr>
          <w:sz w:val="22"/>
          <w:szCs w:val="22"/>
          <w:lang w:val="lv-LV"/>
        </w:rPr>
        <w:t xml:space="preserve">. Norēķinu dokumentus Piegādātājs iesniedz Pasūtītājam elektroniski, nosūtot </w:t>
      </w:r>
      <w:r w:rsidR="00BB129F">
        <w:rPr>
          <w:sz w:val="22"/>
          <w:szCs w:val="22"/>
          <w:lang w:val="lv-LV"/>
        </w:rPr>
        <w:t xml:space="preserve">tos </w:t>
      </w:r>
      <w:r w:rsidRPr="00B308A8">
        <w:rPr>
          <w:sz w:val="22"/>
          <w:szCs w:val="22"/>
          <w:lang w:val="lv-LV"/>
        </w:rPr>
        <w:t xml:space="preserve">uz </w:t>
      </w:r>
      <w:r w:rsidR="00BB129F">
        <w:rPr>
          <w:sz w:val="22"/>
          <w:szCs w:val="22"/>
          <w:lang w:val="lv-LV"/>
        </w:rPr>
        <w:t xml:space="preserve">Pasūtītāja E-adresi vai e-pastu: </w:t>
      </w:r>
      <w:hyperlink r:id="rId17" w:history="1">
        <w:r w:rsidR="00BB129F" w:rsidRPr="00365297">
          <w:rPr>
            <w:rStyle w:val="Hipersaite"/>
            <w:sz w:val="22"/>
            <w:szCs w:val="22"/>
            <w:lang w:val="lv-LV"/>
          </w:rPr>
          <w:t>socd@socd.lv</w:t>
        </w:r>
      </w:hyperlink>
      <w:r w:rsidR="00BB129F">
        <w:rPr>
          <w:sz w:val="22"/>
          <w:szCs w:val="22"/>
          <w:lang w:val="lv-LV"/>
        </w:rPr>
        <w:t>.</w:t>
      </w:r>
    </w:p>
    <w:p w14:paraId="579A7001" w14:textId="6471F4C2" w:rsidR="00B308A8" w:rsidRPr="00B308A8" w:rsidRDefault="00B308A8" w:rsidP="00B308A8">
      <w:pPr>
        <w:tabs>
          <w:tab w:val="left" w:pos="426"/>
        </w:tabs>
        <w:spacing w:after="120"/>
        <w:jc w:val="both"/>
        <w:rPr>
          <w:sz w:val="22"/>
          <w:szCs w:val="22"/>
          <w:lang w:val="lv-LV"/>
        </w:rPr>
      </w:pPr>
      <w:r w:rsidRPr="00B308A8">
        <w:rPr>
          <w:sz w:val="22"/>
          <w:szCs w:val="22"/>
          <w:lang w:val="lv-LV"/>
        </w:rPr>
        <w:t xml:space="preserve">2.4. Piegādātāja iesniegto </w:t>
      </w:r>
      <w:r>
        <w:rPr>
          <w:sz w:val="22"/>
          <w:szCs w:val="22"/>
          <w:lang w:val="lv-LV"/>
        </w:rPr>
        <w:t>E-</w:t>
      </w:r>
      <w:r w:rsidRPr="00B308A8">
        <w:rPr>
          <w:sz w:val="22"/>
          <w:szCs w:val="22"/>
          <w:lang w:val="lv-LV"/>
        </w:rPr>
        <w:t xml:space="preserve">rēķinu par piegādāto un pieņemto Līguma noteikumiem atbilstošo Preci apmaksā Daugavpils valstspilsētas pašvaldības Centralizētā grāmatvedība bezskaidras naudas pārskaitījuma veidā </w:t>
      </w:r>
      <w:r w:rsidRPr="00B308A8">
        <w:rPr>
          <w:i/>
          <w:sz w:val="22"/>
          <w:szCs w:val="22"/>
          <w:lang w:val="lv-LV"/>
        </w:rPr>
        <w:t xml:space="preserve">euro </w:t>
      </w:r>
      <w:r w:rsidRPr="00B308A8">
        <w:rPr>
          <w:sz w:val="22"/>
          <w:szCs w:val="22"/>
          <w:lang w:val="lv-LV"/>
        </w:rPr>
        <w:t>valūtā Līguma kopējās summas ietvaros.</w:t>
      </w:r>
    </w:p>
    <w:p w14:paraId="5AC7B5BF" w14:textId="40DDCF3A" w:rsidR="00B308A8" w:rsidRPr="00B308A8" w:rsidRDefault="00B308A8" w:rsidP="00B308A8">
      <w:pPr>
        <w:tabs>
          <w:tab w:val="left" w:pos="426"/>
        </w:tabs>
        <w:spacing w:after="120"/>
        <w:jc w:val="both"/>
        <w:rPr>
          <w:sz w:val="22"/>
          <w:szCs w:val="22"/>
          <w:lang w:val="lv-LV"/>
        </w:rPr>
      </w:pPr>
      <w:r w:rsidRPr="00B308A8">
        <w:rPr>
          <w:sz w:val="22"/>
          <w:szCs w:val="22"/>
          <w:lang w:val="lv-LV"/>
        </w:rPr>
        <w:t>2.5.</w:t>
      </w:r>
      <w:r w:rsidRPr="00B308A8">
        <w:rPr>
          <w:sz w:val="22"/>
          <w:szCs w:val="22"/>
          <w:lang w:val="lv-LV"/>
        </w:rPr>
        <w:tab/>
        <w:t xml:space="preserve"> Apmaksa tiek uzskatīta par notikušu ar brīdi, kad Daugavpils valstspilsētas pašvaldības Centralizētā grāmatvedība ir iesniegusi bankā maksājuma uzdevumu par pārskaitījuma veikšanu uz Piegādātāja </w:t>
      </w:r>
      <w:r>
        <w:rPr>
          <w:sz w:val="22"/>
          <w:szCs w:val="22"/>
          <w:lang w:val="lv-LV"/>
        </w:rPr>
        <w:t>E-</w:t>
      </w:r>
      <w:r w:rsidRPr="00B308A8">
        <w:rPr>
          <w:sz w:val="22"/>
          <w:szCs w:val="22"/>
          <w:lang w:val="lv-LV"/>
        </w:rPr>
        <w:t>rēķinā norādīto norēķinu kontu.</w:t>
      </w:r>
    </w:p>
    <w:p w14:paraId="3A9442FE" w14:textId="6D8D3A9B" w:rsidR="00B308A8" w:rsidRPr="00B308A8" w:rsidRDefault="00B308A8" w:rsidP="00B308A8">
      <w:pPr>
        <w:tabs>
          <w:tab w:val="left" w:pos="426"/>
        </w:tabs>
        <w:spacing w:after="120"/>
        <w:jc w:val="both"/>
        <w:rPr>
          <w:sz w:val="22"/>
          <w:szCs w:val="22"/>
          <w:lang w:val="lv-LV"/>
        </w:rPr>
      </w:pPr>
      <w:r w:rsidRPr="00B308A8">
        <w:rPr>
          <w:sz w:val="22"/>
          <w:szCs w:val="22"/>
          <w:lang w:val="lv-LV"/>
        </w:rPr>
        <w:t xml:space="preserve">2.6. </w:t>
      </w:r>
      <w:r w:rsidRPr="00B308A8">
        <w:rPr>
          <w:sz w:val="22"/>
          <w:szCs w:val="22"/>
          <w:lang w:val="lv-LV"/>
        </w:rPr>
        <w:tab/>
        <w:t xml:space="preserve">Visiem </w:t>
      </w:r>
      <w:r>
        <w:rPr>
          <w:sz w:val="22"/>
          <w:szCs w:val="22"/>
          <w:lang w:val="lv-LV"/>
        </w:rPr>
        <w:t>E-</w:t>
      </w:r>
      <w:r w:rsidRPr="00B308A8">
        <w:rPr>
          <w:sz w:val="22"/>
          <w:szCs w:val="22"/>
          <w:lang w:val="lv-LV"/>
        </w:rPr>
        <w:t xml:space="preserve">rēķiniem ir jābūt noformētiem atbilstoši tiesību normatīvo aktu prasībām, t.sk., adresētiem </w:t>
      </w:r>
      <w:r>
        <w:rPr>
          <w:sz w:val="22"/>
          <w:szCs w:val="22"/>
          <w:lang w:val="lv-LV"/>
        </w:rPr>
        <w:t>Pasūtītājam</w:t>
      </w:r>
      <w:r w:rsidRPr="00B308A8">
        <w:rPr>
          <w:sz w:val="22"/>
          <w:szCs w:val="22"/>
          <w:lang w:val="lv-LV"/>
        </w:rPr>
        <w:t xml:space="preserve">. </w:t>
      </w:r>
      <w:r>
        <w:rPr>
          <w:sz w:val="22"/>
          <w:szCs w:val="22"/>
          <w:lang w:val="lv-LV"/>
        </w:rPr>
        <w:t>E-r</w:t>
      </w:r>
      <w:r w:rsidRPr="00B308A8">
        <w:rPr>
          <w:sz w:val="22"/>
          <w:szCs w:val="22"/>
          <w:lang w:val="lv-LV"/>
        </w:rPr>
        <w:t xml:space="preserve">ēķinā jānorāda atsauce uz Līgumu. Gadījumā, ja </w:t>
      </w:r>
      <w:r>
        <w:rPr>
          <w:sz w:val="22"/>
          <w:szCs w:val="22"/>
          <w:lang w:val="lv-LV"/>
        </w:rPr>
        <w:t>E-</w:t>
      </w:r>
      <w:r w:rsidRPr="00B308A8">
        <w:rPr>
          <w:sz w:val="22"/>
          <w:szCs w:val="22"/>
          <w:lang w:val="lv-LV"/>
        </w:rPr>
        <w:t xml:space="preserve">rēķins nav noformēts atbilstoši tiesību normatīvo aktu prasībām vai nav adresēta īstajam adresātam </w:t>
      </w:r>
      <w:r>
        <w:rPr>
          <w:sz w:val="22"/>
          <w:szCs w:val="22"/>
          <w:lang w:val="lv-LV"/>
        </w:rPr>
        <w:t>Piegādātājam</w:t>
      </w:r>
      <w:r w:rsidRPr="00B308A8">
        <w:rPr>
          <w:sz w:val="22"/>
          <w:szCs w:val="22"/>
          <w:lang w:val="lv-LV"/>
        </w:rPr>
        <w:t xml:space="preserve"> ir pienākums ir iepriekš </w:t>
      </w:r>
      <w:r w:rsidRPr="00B308A8">
        <w:rPr>
          <w:sz w:val="22"/>
          <w:szCs w:val="22"/>
          <w:lang w:val="lv-LV"/>
        </w:rPr>
        <w:lastRenderedPageBreak/>
        <w:t xml:space="preserve">izrakstīto </w:t>
      </w:r>
      <w:r>
        <w:rPr>
          <w:sz w:val="22"/>
          <w:szCs w:val="22"/>
          <w:lang w:val="lv-LV"/>
        </w:rPr>
        <w:t>E-</w:t>
      </w:r>
      <w:r w:rsidRPr="00B308A8">
        <w:rPr>
          <w:sz w:val="22"/>
          <w:szCs w:val="22"/>
          <w:lang w:val="lv-LV"/>
        </w:rPr>
        <w:t xml:space="preserve">rēķinu un iesniegt Pasūtītājam jaunu rēķinu. Šajā gadījumā samaksas termiņš tiek skaitīts no brīža, kad Izpildītājs iesniedz atbilstoši Līguma noteikumiem noformētu </w:t>
      </w:r>
      <w:r>
        <w:rPr>
          <w:sz w:val="22"/>
          <w:szCs w:val="22"/>
          <w:lang w:val="lv-LV"/>
        </w:rPr>
        <w:t>E-</w:t>
      </w:r>
      <w:r w:rsidRPr="00B308A8">
        <w:rPr>
          <w:sz w:val="22"/>
          <w:szCs w:val="22"/>
          <w:lang w:val="lv-LV"/>
        </w:rPr>
        <w:t>rēķinu.</w:t>
      </w:r>
    </w:p>
    <w:p w14:paraId="64DAE59C" w14:textId="77777777" w:rsidR="00B308A8" w:rsidRPr="00B308A8" w:rsidRDefault="00B308A8" w:rsidP="00B308A8">
      <w:pPr>
        <w:spacing w:before="240" w:after="240"/>
        <w:jc w:val="center"/>
        <w:rPr>
          <w:b/>
          <w:bCs/>
          <w:sz w:val="22"/>
          <w:szCs w:val="22"/>
          <w:lang w:val="lv-LV"/>
        </w:rPr>
      </w:pPr>
      <w:r w:rsidRPr="00B308A8">
        <w:rPr>
          <w:b/>
          <w:bCs/>
          <w:sz w:val="22"/>
          <w:szCs w:val="22"/>
          <w:lang w:val="lv-LV"/>
        </w:rPr>
        <w:t>3. PRECES PIEGĀDES NOSACĪJUMI</w:t>
      </w:r>
    </w:p>
    <w:p w14:paraId="3CA77B9F" w14:textId="40838009" w:rsidR="00B308A8" w:rsidRPr="00B308A8" w:rsidRDefault="00B308A8" w:rsidP="00B308A8">
      <w:pPr>
        <w:tabs>
          <w:tab w:val="left" w:pos="8931"/>
        </w:tabs>
        <w:spacing w:after="120"/>
        <w:jc w:val="both"/>
        <w:rPr>
          <w:sz w:val="22"/>
          <w:szCs w:val="22"/>
          <w:lang w:val="lv-LV"/>
        </w:rPr>
      </w:pPr>
      <w:r w:rsidRPr="00B308A8">
        <w:rPr>
          <w:sz w:val="22"/>
          <w:szCs w:val="22"/>
          <w:lang w:val="lv-LV"/>
        </w:rPr>
        <w:t xml:space="preserve">3.1. Pasūtītājs pasūta Preci, rakstot uz Piegādātāja e-pasta adresi: </w:t>
      </w:r>
      <w:r>
        <w:rPr>
          <w:rStyle w:val="Hipersaite"/>
          <w:sz w:val="22"/>
          <w:szCs w:val="22"/>
          <w:lang w:val="lv-LV"/>
        </w:rPr>
        <w:t>________________.</w:t>
      </w:r>
    </w:p>
    <w:p w14:paraId="003E5676" w14:textId="77777777" w:rsidR="00B308A8" w:rsidRPr="00B308A8" w:rsidRDefault="00B308A8" w:rsidP="00B308A8">
      <w:pPr>
        <w:tabs>
          <w:tab w:val="left" w:pos="5670"/>
        </w:tabs>
        <w:spacing w:after="120"/>
        <w:jc w:val="both"/>
        <w:rPr>
          <w:sz w:val="22"/>
          <w:szCs w:val="22"/>
          <w:lang w:val="lv-LV"/>
        </w:rPr>
      </w:pPr>
      <w:r w:rsidRPr="00B308A8">
        <w:rPr>
          <w:sz w:val="22"/>
          <w:szCs w:val="22"/>
          <w:lang w:val="lv-LV"/>
        </w:rPr>
        <w:t xml:space="preserve">3.2. Piegādātājs pēc pasūtījuma saņemšanas uz 3.1. punktā norādīto e-pasta adresi apstiprina pasūtījumu 1 (vienas) diennakts laikā no pasūtīja saņemšanas dienas, nosūtot par to paziņojumu uz Pasūtītāja e-pasta adresi: </w:t>
      </w:r>
      <w:hyperlink r:id="rId18" w:history="1">
        <w:r w:rsidRPr="00B308A8">
          <w:rPr>
            <w:rStyle w:val="Hipersaite"/>
            <w:iCs/>
            <w:sz w:val="22"/>
            <w:szCs w:val="22"/>
            <w:lang w:val="lv-LV"/>
          </w:rPr>
          <w:t>valerijs.loginovs@socd.lv</w:t>
        </w:r>
      </w:hyperlink>
      <w:r w:rsidRPr="00B308A8">
        <w:rPr>
          <w:sz w:val="22"/>
          <w:szCs w:val="22"/>
          <w:lang w:val="lv-LV"/>
        </w:rPr>
        <w:t>.</w:t>
      </w:r>
    </w:p>
    <w:p w14:paraId="72879C38" w14:textId="77777777" w:rsidR="00B308A8" w:rsidRPr="00B308A8" w:rsidRDefault="00B308A8" w:rsidP="00B308A8">
      <w:pPr>
        <w:spacing w:after="120"/>
        <w:jc w:val="both"/>
        <w:rPr>
          <w:sz w:val="22"/>
          <w:szCs w:val="22"/>
          <w:lang w:val="lv-LV"/>
        </w:rPr>
      </w:pPr>
      <w:r w:rsidRPr="00B308A8">
        <w:rPr>
          <w:sz w:val="22"/>
          <w:szCs w:val="22"/>
          <w:lang w:val="lv-LV"/>
        </w:rPr>
        <w:t>3.3. Pasūtījuma izpildes termiņš ir 3 (trīs) kalendārās dienas no pasūtījuma saņemšanas</w:t>
      </w:r>
      <w:r w:rsidRPr="00B308A8">
        <w:rPr>
          <w:spacing w:val="41"/>
          <w:sz w:val="22"/>
          <w:szCs w:val="22"/>
          <w:lang w:val="lv-LV"/>
        </w:rPr>
        <w:t xml:space="preserve"> </w:t>
      </w:r>
      <w:r w:rsidRPr="00B308A8">
        <w:rPr>
          <w:sz w:val="22"/>
          <w:szCs w:val="22"/>
          <w:lang w:val="lv-LV"/>
        </w:rPr>
        <w:t>dienas.</w:t>
      </w:r>
    </w:p>
    <w:p w14:paraId="578108C1" w14:textId="77777777" w:rsidR="00B308A8" w:rsidRPr="00B308A8" w:rsidRDefault="00B308A8" w:rsidP="00B308A8">
      <w:pPr>
        <w:spacing w:after="120"/>
        <w:jc w:val="both"/>
        <w:rPr>
          <w:sz w:val="22"/>
          <w:szCs w:val="22"/>
          <w:lang w:val="lv-LV"/>
        </w:rPr>
      </w:pPr>
      <w:r w:rsidRPr="00B308A8">
        <w:rPr>
          <w:sz w:val="22"/>
          <w:szCs w:val="22"/>
          <w:lang w:val="lv-LV"/>
        </w:rPr>
        <w:t>3.4. Piegādātājs ar savu transportu, piegādā Preci Vienības ielā 8, Daugavpilī. Preces izgatavošanas, iepakojuma un piegādes izdevumi ir iekļauti Preces</w:t>
      </w:r>
      <w:r w:rsidRPr="00B308A8">
        <w:rPr>
          <w:spacing w:val="-4"/>
          <w:sz w:val="22"/>
          <w:szCs w:val="22"/>
          <w:lang w:val="lv-LV"/>
        </w:rPr>
        <w:t xml:space="preserve"> </w:t>
      </w:r>
      <w:r w:rsidRPr="00B308A8">
        <w:rPr>
          <w:sz w:val="22"/>
          <w:szCs w:val="22"/>
          <w:lang w:val="lv-LV"/>
        </w:rPr>
        <w:t>cenā.</w:t>
      </w:r>
    </w:p>
    <w:p w14:paraId="0C39B872" w14:textId="77777777" w:rsidR="00B308A8" w:rsidRPr="00B308A8" w:rsidRDefault="00B308A8" w:rsidP="00B308A8">
      <w:pPr>
        <w:spacing w:after="120"/>
        <w:jc w:val="both"/>
        <w:rPr>
          <w:sz w:val="22"/>
          <w:szCs w:val="22"/>
          <w:lang w:val="lv-LV"/>
        </w:rPr>
      </w:pPr>
      <w:r w:rsidRPr="00B308A8">
        <w:rPr>
          <w:sz w:val="22"/>
          <w:szCs w:val="22"/>
          <w:lang w:val="lv-LV"/>
        </w:rPr>
        <w:t>3.5. Prece tiek izgatavota un piegādāta Pasūtītājam atsevišķās partijās, tādos apjomos un sortimentā, kādu Puses ir savstarpēji saskaņojušas iepriekš pa e-pastu.</w:t>
      </w:r>
    </w:p>
    <w:p w14:paraId="1D65A936" w14:textId="77777777" w:rsidR="00B308A8" w:rsidRPr="00B308A8" w:rsidRDefault="00B308A8" w:rsidP="00B308A8">
      <w:pPr>
        <w:spacing w:after="120"/>
        <w:jc w:val="both"/>
        <w:rPr>
          <w:sz w:val="22"/>
          <w:szCs w:val="22"/>
          <w:lang w:val="lv-LV"/>
        </w:rPr>
      </w:pPr>
      <w:r w:rsidRPr="00B308A8">
        <w:rPr>
          <w:sz w:val="22"/>
          <w:szCs w:val="22"/>
          <w:lang w:val="lv-LV"/>
        </w:rPr>
        <w:t xml:space="preserve">3.6. Piegādātās Preces nosaukums, daudzums un vērtība, katrā atsevišķā partijā tiek noteikta saskaņā ar šī </w:t>
      </w:r>
      <w:r w:rsidRPr="00B308A8">
        <w:rPr>
          <w:spacing w:val="-4"/>
          <w:sz w:val="22"/>
          <w:szCs w:val="22"/>
          <w:lang w:val="lv-LV"/>
        </w:rPr>
        <w:t xml:space="preserve">Līguma </w:t>
      </w:r>
      <w:r w:rsidRPr="00B308A8">
        <w:rPr>
          <w:sz w:val="22"/>
          <w:szCs w:val="22"/>
          <w:lang w:val="lv-LV"/>
        </w:rPr>
        <w:t>nosacījumiem un Piegādātāja pavadzīmi.</w:t>
      </w:r>
    </w:p>
    <w:p w14:paraId="60192E25" w14:textId="77777777" w:rsidR="00B308A8" w:rsidRPr="00B308A8" w:rsidRDefault="00B308A8" w:rsidP="00B308A8">
      <w:pPr>
        <w:spacing w:after="120"/>
        <w:jc w:val="both"/>
        <w:rPr>
          <w:sz w:val="22"/>
          <w:szCs w:val="22"/>
          <w:lang w:val="lv-LV"/>
        </w:rPr>
      </w:pPr>
      <w:r w:rsidRPr="00B308A8">
        <w:rPr>
          <w:sz w:val="22"/>
          <w:szCs w:val="22"/>
          <w:lang w:val="lv-LV"/>
        </w:rPr>
        <w:t>3.7. Katras atsevišķas Preces partijas nodošana Pasūtītājam notiek Pusēm parakstot pieņemšanas – nodošanas aktu (3. pielikums). Līdz ar Preces nodošanu Piegādātājs iesniedz Pasūtītājam rēķinu-pavadzīmi.</w:t>
      </w:r>
    </w:p>
    <w:p w14:paraId="410C1DC1" w14:textId="77777777" w:rsidR="00B308A8" w:rsidRPr="00B308A8" w:rsidRDefault="00B308A8" w:rsidP="00B308A8">
      <w:pPr>
        <w:spacing w:after="120"/>
        <w:jc w:val="both"/>
        <w:rPr>
          <w:sz w:val="22"/>
          <w:szCs w:val="22"/>
          <w:lang w:val="lv-LV"/>
        </w:rPr>
      </w:pPr>
      <w:r w:rsidRPr="00B308A8">
        <w:rPr>
          <w:sz w:val="22"/>
          <w:szCs w:val="22"/>
          <w:lang w:val="lv-LV"/>
        </w:rPr>
        <w:t>3.8. Īpašuma tiesības uz Preci pāriet Pasūtītājam no Preces pieņemšanas – nodošanas akta parakstīšanas brīdī.</w:t>
      </w:r>
    </w:p>
    <w:p w14:paraId="08DE4690" w14:textId="77777777" w:rsidR="00B308A8" w:rsidRPr="00B308A8" w:rsidRDefault="00B308A8" w:rsidP="00B308A8">
      <w:pPr>
        <w:spacing w:before="240" w:after="240"/>
        <w:jc w:val="center"/>
        <w:rPr>
          <w:b/>
          <w:bCs/>
          <w:sz w:val="22"/>
          <w:szCs w:val="22"/>
          <w:lang w:val="lv-LV"/>
        </w:rPr>
      </w:pPr>
      <w:r w:rsidRPr="00B308A8">
        <w:rPr>
          <w:b/>
          <w:bCs/>
          <w:sz w:val="22"/>
          <w:szCs w:val="22"/>
          <w:lang w:val="lv-LV"/>
        </w:rPr>
        <w:t>4. PUŠU TIESĪBAS UN PIENĀKUMI</w:t>
      </w:r>
    </w:p>
    <w:p w14:paraId="5245C6CC" w14:textId="77777777" w:rsidR="00B308A8" w:rsidRPr="00B308A8" w:rsidRDefault="00B308A8" w:rsidP="00B308A8">
      <w:pPr>
        <w:spacing w:after="120"/>
        <w:jc w:val="both"/>
        <w:rPr>
          <w:sz w:val="22"/>
          <w:szCs w:val="22"/>
          <w:lang w:val="lv-LV"/>
        </w:rPr>
      </w:pPr>
      <w:r w:rsidRPr="00B308A8">
        <w:rPr>
          <w:sz w:val="22"/>
          <w:szCs w:val="22"/>
          <w:lang w:val="lv-LV"/>
        </w:rPr>
        <w:t>4.1. Pasūtītājs</w:t>
      </w:r>
      <w:r w:rsidRPr="00B308A8">
        <w:rPr>
          <w:spacing w:val="-6"/>
          <w:sz w:val="22"/>
          <w:szCs w:val="22"/>
          <w:lang w:val="lv-LV"/>
        </w:rPr>
        <w:t xml:space="preserve"> </w:t>
      </w:r>
      <w:r w:rsidRPr="00B308A8">
        <w:rPr>
          <w:sz w:val="22"/>
          <w:szCs w:val="22"/>
          <w:lang w:val="lv-LV"/>
        </w:rPr>
        <w:t>apņemas:</w:t>
      </w:r>
    </w:p>
    <w:p w14:paraId="59E85AB2" w14:textId="77777777" w:rsidR="00B308A8" w:rsidRPr="00B308A8" w:rsidRDefault="00B308A8" w:rsidP="00B308A8">
      <w:pPr>
        <w:spacing w:after="120"/>
        <w:ind w:left="284"/>
        <w:jc w:val="both"/>
        <w:rPr>
          <w:sz w:val="22"/>
          <w:szCs w:val="22"/>
          <w:lang w:val="lv-LV"/>
        </w:rPr>
      </w:pPr>
      <w:r w:rsidRPr="00B308A8">
        <w:rPr>
          <w:sz w:val="22"/>
          <w:szCs w:val="22"/>
          <w:lang w:val="lv-LV"/>
        </w:rPr>
        <w:t>4.1.1. pieņemt Preci saskaņā ar šī Līguma</w:t>
      </w:r>
      <w:r w:rsidRPr="00B308A8">
        <w:rPr>
          <w:spacing w:val="-8"/>
          <w:sz w:val="22"/>
          <w:szCs w:val="22"/>
          <w:lang w:val="lv-LV"/>
        </w:rPr>
        <w:t xml:space="preserve"> </w:t>
      </w:r>
      <w:r w:rsidRPr="00B308A8">
        <w:rPr>
          <w:sz w:val="22"/>
          <w:szCs w:val="22"/>
          <w:lang w:val="lv-LV"/>
        </w:rPr>
        <w:t>noteikumiem;</w:t>
      </w:r>
    </w:p>
    <w:p w14:paraId="41EC4FA8" w14:textId="77777777" w:rsidR="00B308A8" w:rsidRPr="00B308A8" w:rsidRDefault="00B308A8" w:rsidP="00B308A8">
      <w:pPr>
        <w:spacing w:after="120"/>
        <w:ind w:left="284"/>
        <w:jc w:val="both"/>
        <w:rPr>
          <w:sz w:val="22"/>
          <w:szCs w:val="22"/>
          <w:lang w:val="lv-LV"/>
        </w:rPr>
      </w:pPr>
      <w:r w:rsidRPr="00B308A8">
        <w:rPr>
          <w:sz w:val="22"/>
          <w:szCs w:val="22"/>
          <w:lang w:val="lv-LV"/>
        </w:rPr>
        <w:t>4.1.2. 3 (trīs) darba dienu laikā informēt Piegādātāju un iesniegt atbilstošu dokumentu kopijas, ja sākas Pasūtītāja likvidācijas vai reorganizācijas process, vai, ja iestājas kāds cits gadījums, kas var apdraudēt šā Līguma izpildi.</w:t>
      </w:r>
    </w:p>
    <w:p w14:paraId="21B8B693" w14:textId="77777777" w:rsidR="00B308A8" w:rsidRPr="00B308A8" w:rsidRDefault="00B308A8" w:rsidP="00B308A8">
      <w:pPr>
        <w:spacing w:after="120"/>
        <w:jc w:val="both"/>
        <w:rPr>
          <w:sz w:val="22"/>
          <w:szCs w:val="22"/>
          <w:lang w:val="lv-LV"/>
        </w:rPr>
      </w:pPr>
      <w:r w:rsidRPr="00B308A8">
        <w:rPr>
          <w:sz w:val="22"/>
          <w:szCs w:val="22"/>
          <w:lang w:val="lv-LV"/>
        </w:rPr>
        <w:t>4.2. Pasūtītājam ir tiesības pieprasīt no Piegādātāja pienācīgu šī Līguma noteikumu</w:t>
      </w:r>
      <w:r w:rsidRPr="00B308A8">
        <w:rPr>
          <w:spacing w:val="-7"/>
          <w:sz w:val="22"/>
          <w:szCs w:val="22"/>
          <w:lang w:val="lv-LV"/>
        </w:rPr>
        <w:t xml:space="preserve"> </w:t>
      </w:r>
      <w:r w:rsidRPr="00B308A8">
        <w:rPr>
          <w:sz w:val="22"/>
          <w:szCs w:val="22"/>
          <w:lang w:val="lv-LV"/>
        </w:rPr>
        <w:t>izpildi.</w:t>
      </w:r>
    </w:p>
    <w:p w14:paraId="4640F760" w14:textId="77777777" w:rsidR="00B308A8" w:rsidRPr="00B308A8" w:rsidRDefault="00B308A8" w:rsidP="00B308A8">
      <w:pPr>
        <w:spacing w:after="120"/>
        <w:jc w:val="both"/>
        <w:rPr>
          <w:sz w:val="22"/>
          <w:szCs w:val="22"/>
          <w:lang w:val="lv-LV"/>
        </w:rPr>
      </w:pPr>
      <w:r w:rsidRPr="00B308A8">
        <w:rPr>
          <w:sz w:val="22"/>
          <w:szCs w:val="22"/>
          <w:lang w:val="lv-LV"/>
        </w:rPr>
        <w:t>4.3. Piegādātājs</w:t>
      </w:r>
      <w:r w:rsidRPr="00B308A8">
        <w:rPr>
          <w:spacing w:val="47"/>
          <w:sz w:val="22"/>
          <w:szCs w:val="22"/>
          <w:lang w:val="lv-LV"/>
        </w:rPr>
        <w:t xml:space="preserve"> </w:t>
      </w:r>
      <w:r w:rsidRPr="00B308A8">
        <w:rPr>
          <w:sz w:val="22"/>
          <w:szCs w:val="22"/>
          <w:lang w:val="lv-LV"/>
        </w:rPr>
        <w:t>apņemas:</w:t>
      </w:r>
    </w:p>
    <w:p w14:paraId="455EECC6" w14:textId="77777777" w:rsidR="00B308A8" w:rsidRPr="00B308A8" w:rsidRDefault="00B308A8" w:rsidP="00B308A8">
      <w:pPr>
        <w:spacing w:after="120"/>
        <w:ind w:left="284"/>
        <w:jc w:val="both"/>
        <w:rPr>
          <w:sz w:val="22"/>
          <w:szCs w:val="22"/>
          <w:lang w:val="lv-LV"/>
        </w:rPr>
      </w:pPr>
      <w:r w:rsidRPr="00B308A8">
        <w:rPr>
          <w:sz w:val="22"/>
          <w:szCs w:val="22"/>
          <w:lang w:val="lv-LV"/>
        </w:rPr>
        <w:t>4.3.1. pārdot Pircējam Preci saskaņā ar šī Līguma noteikumiem, par cenām, kas ir norādītas šī Līguma 2. pielikumā.</w:t>
      </w:r>
    </w:p>
    <w:p w14:paraId="65AE4C08" w14:textId="77777777" w:rsidR="00B308A8" w:rsidRPr="00B308A8" w:rsidRDefault="00B308A8" w:rsidP="00B308A8">
      <w:pPr>
        <w:spacing w:after="120"/>
        <w:ind w:left="284"/>
        <w:jc w:val="both"/>
        <w:rPr>
          <w:sz w:val="22"/>
          <w:szCs w:val="22"/>
          <w:lang w:val="lv-LV"/>
        </w:rPr>
      </w:pPr>
      <w:r w:rsidRPr="00B308A8">
        <w:rPr>
          <w:sz w:val="22"/>
          <w:szCs w:val="22"/>
          <w:lang w:val="lv-LV"/>
        </w:rPr>
        <w:t xml:space="preserve">4.3.2. Piegādātājam nav tiesību Līguma darbības laikā paaugstināt Iepirkumā piedāvātās cenas, ja </w:t>
      </w:r>
      <w:r w:rsidRPr="00B308A8">
        <w:rPr>
          <w:spacing w:val="-3"/>
          <w:sz w:val="22"/>
          <w:szCs w:val="22"/>
          <w:lang w:val="lv-LV"/>
        </w:rPr>
        <w:t xml:space="preserve">šī </w:t>
      </w:r>
      <w:r w:rsidRPr="00B308A8">
        <w:rPr>
          <w:sz w:val="22"/>
          <w:szCs w:val="22"/>
          <w:lang w:val="lv-LV"/>
        </w:rPr>
        <w:t>apakšpunkta noteikumi tiek pārkāpti, Pasūtītājam ir tiesības vienpusīgi pārtraukt Līguma darbību, iepriekš rakstiski brīdinot</w:t>
      </w:r>
      <w:r w:rsidRPr="00B308A8">
        <w:rPr>
          <w:spacing w:val="-11"/>
          <w:sz w:val="22"/>
          <w:szCs w:val="22"/>
          <w:lang w:val="lv-LV"/>
        </w:rPr>
        <w:t xml:space="preserve"> </w:t>
      </w:r>
      <w:r w:rsidRPr="00B308A8">
        <w:rPr>
          <w:sz w:val="22"/>
          <w:szCs w:val="22"/>
          <w:lang w:val="lv-LV"/>
        </w:rPr>
        <w:t>Piegādātāju 3 (trīs) darba dienas iepriekš.</w:t>
      </w:r>
    </w:p>
    <w:p w14:paraId="6AA7C285" w14:textId="77777777" w:rsidR="00B308A8" w:rsidRPr="00B308A8" w:rsidRDefault="00B308A8" w:rsidP="00B308A8">
      <w:pPr>
        <w:spacing w:after="120"/>
        <w:jc w:val="both"/>
        <w:rPr>
          <w:sz w:val="22"/>
          <w:szCs w:val="22"/>
          <w:lang w:val="lv-LV"/>
        </w:rPr>
      </w:pPr>
      <w:r w:rsidRPr="00B308A8">
        <w:rPr>
          <w:sz w:val="22"/>
          <w:szCs w:val="22"/>
          <w:lang w:val="lv-LV"/>
        </w:rPr>
        <w:t>4.4. Piegādātājam ir tiesības pieprasīt no Pasūtītāja pienācīgu šī Līguma noteikumu</w:t>
      </w:r>
      <w:r w:rsidRPr="00B308A8">
        <w:rPr>
          <w:spacing w:val="-13"/>
          <w:sz w:val="22"/>
          <w:szCs w:val="22"/>
          <w:lang w:val="lv-LV"/>
        </w:rPr>
        <w:t xml:space="preserve"> </w:t>
      </w:r>
      <w:r w:rsidRPr="00B308A8">
        <w:rPr>
          <w:sz w:val="22"/>
          <w:szCs w:val="22"/>
          <w:lang w:val="lv-LV"/>
        </w:rPr>
        <w:t>izpildi.</w:t>
      </w:r>
    </w:p>
    <w:p w14:paraId="40DE4C92" w14:textId="77777777" w:rsidR="00B308A8" w:rsidRPr="00B308A8" w:rsidRDefault="00B308A8" w:rsidP="00BB129F">
      <w:pPr>
        <w:spacing w:before="240" w:after="240"/>
        <w:jc w:val="center"/>
        <w:rPr>
          <w:b/>
          <w:bCs/>
          <w:sz w:val="22"/>
          <w:szCs w:val="22"/>
          <w:lang w:val="lv-LV"/>
        </w:rPr>
      </w:pPr>
      <w:r w:rsidRPr="00B308A8">
        <w:rPr>
          <w:b/>
          <w:bCs/>
          <w:sz w:val="22"/>
          <w:szCs w:val="22"/>
          <w:lang w:val="lv-LV"/>
        </w:rPr>
        <w:t>5. LĪGUMA DARBĪBAS TERMIŅŠ, TĀ IZBEIGŠANAS UN GROZĪŠANAS KĀRTĪBA</w:t>
      </w:r>
    </w:p>
    <w:p w14:paraId="2B2C583A" w14:textId="77777777" w:rsidR="00B308A8" w:rsidRPr="00B308A8" w:rsidRDefault="00B308A8" w:rsidP="00BB129F">
      <w:pPr>
        <w:spacing w:after="120"/>
        <w:jc w:val="both"/>
        <w:rPr>
          <w:sz w:val="22"/>
          <w:szCs w:val="22"/>
          <w:lang w:val="lv-LV"/>
        </w:rPr>
      </w:pPr>
      <w:r w:rsidRPr="00B308A8">
        <w:rPr>
          <w:sz w:val="22"/>
          <w:szCs w:val="22"/>
          <w:lang w:val="lv-LV"/>
        </w:rPr>
        <w:t>5.1. Līgums stājas spēkā tā parakstīšanas brīdī un ir spēkā 12 (divpadsmit) mēnešus vai līdz brīdim, kad tiek sasniegta Līguma summa, atkarībā no tā, kurš priekšnosacījums iestājas agrāk.</w:t>
      </w:r>
    </w:p>
    <w:p w14:paraId="5F418515" w14:textId="77777777" w:rsidR="00B308A8" w:rsidRPr="00B308A8" w:rsidRDefault="00B308A8" w:rsidP="00BB129F">
      <w:pPr>
        <w:spacing w:after="120"/>
        <w:jc w:val="both"/>
        <w:rPr>
          <w:sz w:val="22"/>
          <w:szCs w:val="22"/>
          <w:lang w:val="lv-LV"/>
        </w:rPr>
      </w:pPr>
      <w:r w:rsidRPr="00B308A8">
        <w:rPr>
          <w:sz w:val="22"/>
          <w:szCs w:val="22"/>
          <w:lang w:val="lv-LV"/>
        </w:rPr>
        <w:t>5.2. Puses var vienpusēji izbeigt Līguma darbību, 1 (vienu) mēnesi iepriekš par to rakstiski paziņojot otrai Pusei.</w:t>
      </w:r>
    </w:p>
    <w:p w14:paraId="6F9B5290" w14:textId="77777777" w:rsidR="00B308A8" w:rsidRPr="00B308A8" w:rsidRDefault="00B308A8" w:rsidP="00BB129F">
      <w:pPr>
        <w:spacing w:after="120"/>
        <w:jc w:val="both"/>
        <w:rPr>
          <w:sz w:val="22"/>
          <w:szCs w:val="22"/>
          <w:lang w:val="lv-LV"/>
        </w:rPr>
      </w:pPr>
      <w:r w:rsidRPr="00B308A8">
        <w:rPr>
          <w:sz w:val="22"/>
          <w:szCs w:val="22"/>
          <w:lang w:val="lv-LV"/>
        </w:rPr>
        <w:t>5.3. Pusēm ir tiesības izbeigt Līguma darbību jebkurā brīdī, savstarpēji rakstiski</w:t>
      </w:r>
      <w:r w:rsidRPr="00B308A8">
        <w:rPr>
          <w:spacing w:val="-9"/>
          <w:sz w:val="22"/>
          <w:szCs w:val="22"/>
          <w:lang w:val="lv-LV"/>
        </w:rPr>
        <w:t xml:space="preserve"> </w:t>
      </w:r>
      <w:r w:rsidRPr="00B308A8">
        <w:rPr>
          <w:sz w:val="22"/>
          <w:szCs w:val="22"/>
          <w:lang w:val="lv-LV"/>
        </w:rPr>
        <w:t>vienojoties.</w:t>
      </w:r>
    </w:p>
    <w:p w14:paraId="34BB59A5" w14:textId="77777777" w:rsidR="00B308A8" w:rsidRPr="00B308A8" w:rsidRDefault="00B308A8" w:rsidP="00BB129F">
      <w:pPr>
        <w:spacing w:after="120"/>
        <w:jc w:val="both"/>
        <w:rPr>
          <w:sz w:val="22"/>
          <w:szCs w:val="22"/>
          <w:lang w:val="lv-LV"/>
        </w:rPr>
      </w:pPr>
      <w:r w:rsidRPr="00B308A8">
        <w:rPr>
          <w:sz w:val="22"/>
          <w:szCs w:val="22"/>
          <w:lang w:val="lv-LV"/>
        </w:rPr>
        <w:t>5.4. Pasūtītājam ir tiesības izbeigt Līgumu 10 (desmit) kalendārās dienas iepriekš rakstiski brīdinot Piegādātāju, ja Piegādātājs nepilda šī Līguma</w:t>
      </w:r>
      <w:r w:rsidRPr="00B308A8">
        <w:rPr>
          <w:spacing w:val="-4"/>
          <w:sz w:val="22"/>
          <w:szCs w:val="22"/>
          <w:lang w:val="lv-LV"/>
        </w:rPr>
        <w:t xml:space="preserve"> </w:t>
      </w:r>
      <w:r w:rsidRPr="00B308A8">
        <w:rPr>
          <w:sz w:val="22"/>
          <w:szCs w:val="22"/>
          <w:lang w:val="lv-LV"/>
        </w:rPr>
        <w:t>noteikumus, ko apliecina rakstveida pretenzijas, kā arī, ja Pasūtītājam attiecīgā gada plānotā finansējuma pakalpojuma nodrošināšanai ietvaros nav pieejami atbilstoši finanšu līdzekļi;</w:t>
      </w:r>
    </w:p>
    <w:p w14:paraId="126AE82F" w14:textId="77777777" w:rsidR="00B308A8" w:rsidRPr="00B308A8" w:rsidRDefault="00B308A8" w:rsidP="00BB129F">
      <w:pPr>
        <w:spacing w:after="120"/>
        <w:jc w:val="both"/>
        <w:rPr>
          <w:sz w:val="22"/>
          <w:szCs w:val="22"/>
          <w:lang w:val="lv-LV"/>
        </w:rPr>
      </w:pPr>
      <w:r w:rsidRPr="00B308A8">
        <w:rPr>
          <w:sz w:val="22"/>
          <w:szCs w:val="22"/>
          <w:lang w:val="lv-LV"/>
        </w:rPr>
        <w:lastRenderedPageBreak/>
        <w:t>5.5. Šis Līgums tiek uzskatīts par izbeigtu vai lauztu no brīža, kad Puses izpildījušas visas savstarpējas saistības un veikušas visus savstarpējos</w:t>
      </w:r>
      <w:r w:rsidRPr="00B308A8">
        <w:rPr>
          <w:spacing w:val="-5"/>
          <w:sz w:val="22"/>
          <w:szCs w:val="22"/>
          <w:lang w:val="lv-LV"/>
        </w:rPr>
        <w:t xml:space="preserve"> </w:t>
      </w:r>
      <w:r w:rsidRPr="00B308A8">
        <w:rPr>
          <w:sz w:val="22"/>
          <w:szCs w:val="22"/>
          <w:lang w:val="lv-LV"/>
        </w:rPr>
        <w:t>norēķinus.</w:t>
      </w:r>
    </w:p>
    <w:p w14:paraId="2A5A135D" w14:textId="77777777" w:rsidR="00B308A8" w:rsidRPr="00B308A8" w:rsidRDefault="00B308A8" w:rsidP="00BB129F">
      <w:pPr>
        <w:spacing w:after="120"/>
        <w:jc w:val="both"/>
        <w:rPr>
          <w:sz w:val="22"/>
          <w:szCs w:val="22"/>
          <w:lang w:val="lv-LV"/>
        </w:rPr>
      </w:pPr>
      <w:r w:rsidRPr="00B308A8">
        <w:rPr>
          <w:sz w:val="22"/>
          <w:szCs w:val="22"/>
          <w:lang w:val="lv-LV"/>
        </w:rPr>
        <w:t>5.6. Līgumu var papildināt vai grozīt, Pusēm savstarpēji vienojoties. Jebkuras Līguma  izmaiņas vai papildinājumi tiek noformēti rakstveidā un kļūst par Līguma neatņemamām sastāvdaļām pēc Pušu</w:t>
      </w:r>
      <w:r w:rsidRPr="00B308A8">
        <w:rPr>
          <w:spacing w:val="-2"/>
          <w:sz w:val="22"/>
          <w:szCs w:val="22"/>
          <w:lang w:val="lv-LV"/>
        </w:rPr>
        <w:t xml:space="preserve"> </w:t>
      </w:r>
      <w:r w:rsidRPr="00B308A8">
        <w:rPr>
          <w:sz w:val="22"/>
          <w:szCs w:val="22"/>
          <w:lang w:val="lv-LV"/>
        </w:rPr>
        <w:t>parakstīšanas.</w:t>
      </w:r>
    </w:p>
    <w:p w14:paraId="5CA5AAC7" w14:textId="77777777" w:rsidR="00B308A8" w:rsidRPr="00B308A8" w:rsidRDefault="00B308A8" w:rsidP="00BB129F">
      <w:pPr>
        <w:spacing w:before="240" w:after="240"/>
        <w:jc w:val="center"/>
        <w:rPr>
          <w:b/>
          <w:bCs/>
          <w:sz w:val="22"/>
          <w:szCs w:val="22"/>
          <w:lang w:val="lv-LV"/>
        </w:rPr>
      </w:pPr>
      <w:r w:rsidRPr="00B308A8">
        <w:rPr>
          <w:b/>
          <w:bCs/>
          <w:sz w:val="22"/>
          <w:szCs w:val="22"/>
          <w:lang w:val="lv-LV"/>
        </w:rPr>
        <w:t>6. PUŠU ATBILDĪBA</w:t>
      </w:r>
    </w:p>
    <w:p w14:paraId="5A9585E2" w14:textId="77777777" w:rsidR="00B308A8" w:rsidRPr="00B308A8" w:rsidRDefault="00B308A8" w:rsidP="00BB129F">
      <w:pPr>
        <w:spacing w:after="120"/>
        <w:jc w:val="both"/>
        <w:rPr>
          <w:sz w:val="22"/>
          <w:szCs w:val="22"/>
          <w:lang w:val="lv-LV"/>
        </w:rPr>
      </w:pPr>
      <w:r w:rsidRPr="00B308A8">
        <w:rPr>
          <w:sz w:val="22"/>
          <w:szCs w:val="22"/>
          <w:lang w:val="lv-LV"/>
        </w:rPr>
        <w:t>6.1. Par savu saistību atbilstošu izpildi Pasūtītājs un Piegādātājs atbild saskaņā ar šo Līgumu un Latvijas Republikā spēkā esošajiem normatīvajiem aktiem.</w:t>
      </w:r>
    </w:p>
    <w:p w14:paraId="353E1707" w14:textId="77777777" w:rsidR="00B308A8" w:rsidRPr="00B308A8" w:rsidRDefault="00B308A8" w:rsidP="00BB129F">
      <w:pPr>
        <w:spacing w:after="120"/>
        <w:jc w:val="both"/>
        <w:rPr>
          <w:sz w:val="22"/>
          <w:szCs w:val="22"/>
          <w:lang w:val="lv-LV"/>
        </w:rPr>
      </w:pPr>
      <w:r w:rsidRPr="00B308A8">
        <w:rPr>
          <w:sz w:val="22"/>
          <w:szCs w:val="22"/>
          <w:lang w:val="lv-LV"/>
        </w:rPr>
        <w:t>6.2. Gadījumā, ja tiek pārkāpti 3.4. punktā noteiktais termiņš, Piegādātājs maksā Pasūtītājam par katru kavēto kalendāro dienu līgumsodu 0,1% (nulle komats viens procents) apmērā no kopējās Līgumcenas, bet ne vairāk kā 10% (desmit procenti) no kopējās līgumcenas.</w:t>
      </w:r>
    </w:p>
    <w:p w14:paraId="2A063EE9" w14:textId="77777777" w:rsidR="00B308A8" w:rsidRPr="00B308A8" w:rsidRDefault="00B308A8" w:rsidP="00BB129F">
      <w:pPr>
        <w:spacing w:after="120"/>
        <w:jc w:val="both"/>
        <w:rPr>
          <w:sz w:val="22"/>
          <w:szCs w:val="22"/>
          <w:lang w:val="lv-LV"/>
        </w:rPr>
      </w:pPr>
      <w:r w:rsidRPr="00B308A8">
        <w:rPr>
          <w:sz w:val="22"/>
          <w:szCs w:val="22"/>
          <w:lang w:val="lv-LV"/>
        </w:rPr>
        <w:t>6.3. Gadījumā, ja nepamatoti tiek kavēti šajā līgumā noteiktie maksājumi, Pasūtītājs maksā Uzņēmējam līgumsodu 0,1% (nulle komats viens procents) apmērā no kavētās maksājuma summas par katru kavēto kalendāra dienu, bet ne vairāk kā 10% (desmit procenti) no kavētās maksājuma summas.</w:t>
      </w:r>
    </w:p>
    <w:p w14:paraId="4CA8428A" w14:textId="77777777" w:rsidR="00B308A8" w:rsidRPr="00B308A8" w:rsidRDefault="00B308A8" w:rsidP="00BB129F">
      <w:pPr>
        <w:spacing w:after="120"/>
        <w:jc w:val="both"/>
        <w:rPr>
          <w:sz w:val="22"/>
          <w:szCs w:val="22"/>
          <w:lang w:val="lv-LV"/>
        </w:rPr>
      </w:pPr>
      <w:r w:rsidRPr="00B308A8">
        <w:rPr>
          <w:sz w:val="22"/>
          <w:szCs w:val="22"/>
          <w:lang w:val="lv-LV"/>
        </w:rPr>
        <w:t>6.4. Līgumsoda samaksa neatbrīvo Puses no līgumā noteikto saistību pilnīgas izpildes.</w:t>
      </w:r>
    </w:p>
    <w:p w14:paraId="6E0D966D" w14:textId="77777777" w:rsidR="00B308A8" w:rsidRPr="00B308A8" w:rsidRDefault="00B308A8" w:rsidP="00BB129F">
      <w:pPr>
        <w:spacing w:before="240" w:after="240"/>
        <w:jc w:val="center"/>
        <w:rPr>
          <w:b/>
          <w:bCs/>
          <w:sz w:val="22"/>
          <w:szCs w:val="22"/>
          <w:lang w:val="lv-LV"/>
        </w:rPr>
      </w:pPr>
      <w:r w:rsidRPr="00B308A8">
        <w:rPr>
          <w:b/>
          <w:bCs/>
          <w:sz w:val="22"/>
          <w:szCs w:val="22"/>
          <w:lang w:val="lv-LV"/>
        </w:rPr>
        <w:t>7. NEPĀRVARAMA VARA</w:t>
      </w:r>
    </w:p>
    <w:p w14:paraId="1A50BBD3" w14:textId="77777777" w:rsidR="00B308A8" w:rsidRPr="00B308A8" w:rsidRDefault="00B308A8" w:rsidP="00BB129F">
      <w:pPr>
        <w:tabs>
          <w:tab w:val="left" w:pos="284"/>
          <w:tab w:val="left" w:pos="426"/>
        </w:tabs>
        <w:spacing w:after="120"/>
        <w:jc w:val="both"/>
        <w:rPr>
          <w:sz w:val="22"/>
          <w:szCs w:val="22"/>
          <w:lang w:val="lv-LV"/>
        </w:rPr>
      </w:pPr>
      <w:r w:rsidRPr="00B308A8">
        <w:rPr>
          <w:sz w:val="22"/>
          <w:szCs w:val="22"/>
          <w:lang w:val="lv-LV"/>
        </w:rPr>
        <w:t xml:space="preserve">7.1. </w:t>
      </w:r>
      <w:r w:rsidRPr="00B308A8">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26425A9B" w14:textId="77777777" w:rsidR="00B308A8" w:rsidRPr="00B308A8" w:rsidRDefault="00B308A8" w:rsidP="00BB129F">
      <w:pPr>
        <w:spacing w:after="120"/>
        <w:jc w:val="both"/>
        <w:rPr>
          <w:sz w:val="22"/>
          <w:szCs w:val="22"/>
          <w:lang w:val="lv-LV"/>
        </w:rPr>
      </w:pPr>
      <w:r w:rsidRPr="00B308A8">
        <w:rPr>
          <w:sz w:val="22"/>
          <w:szCs w:val="22"/>
          <w:lang w:val="lv-LV"/>
        </w:rPr>
        <w:t>7.2. Puses, kas atsaucas uz nepārvaramas varas vai ārkārtēja rakstura apstākļu darbību, triju kalendāro dienu laikā, no to iestāšanās dienas,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5A9AB4B0" w14:textId="77777777" w:rsidR="00B308A8" w:rsidRPr="00B308A8" w:rsidRDefault="00B308A8" w:rsidP="00BB129F">
      <w:pPr>
        <w:spacing w:before="240" w:after="240"/>
        <w:jc w:val="center"/>
        <w:rPr>
          <w:b/>
          <w:bCs/>
          <w:sz w:val="22"/>
          <w:szCs w:val="22"/>
          <w:lang w:val="lv-LV"/>
        </w:rPr>
      </w:pPr>
      <w:r w:rsidRPr="00B308A8">
        <w:rPr>
          <w:b/>
          <w:bCs/>
          <w:sz w:val="22"/>
          <w:szCs w:val="22"/>
          <w:lang w:val="lv-LV"/>
        </w:rPr>
        <w:t>8. DOMSTARPĪBAS UN STRĪDI</w:t>
      </w:r>
    </w:p>
    <w:p w14:paraId="7C12AF9B" w14:textId="77777777" w:rsidR="00B308A8" w:rsidRPr="00B308A8" w:rsidRDefault="00B308A8" w:rsidP="00BB129F">
      <w:pPr>
        <w:spacing w:after="120"/>
        <w:jc w:val="both"/>
        <w:rPr>
          <w:sz w:val="22"/>
          <w:szCs w:val="22"/>
          <w:lang w:val="lv-LV"/>
        </w:rPr>
      </w:pPr>
      <w:r w:rsidRPr="00B308A8">
        <w:rPr>
          <w:sz w:val="22"/>
          <w:szCs w:val="22"/>
          <w:lang w:val="lv-LV"/>
        </w:rPr>
        <w:t>8.1. Ja viena Puse ir pārkāpusi kādu no Līguma noteikumiem, otrai Pusei ir tiesības pieteikt rakstveida pretenziju, kurā norādīts pārkāpuma raksturs un Līguma punkts, kuru Puse uzskata par pārkāptu.</w:t>
      </w:r>
    </w:p>
    <w:p w14:paraId="73E7CE2F" w14:textId="77777777" w:rsidR="00B308A8" w:rsidRPr="00B308A8" w:rsidRDefault="00B308A8" w:rsidP="00BB129F">
      <w:pPr>
        <w:spacing w:after="120"/>
        <w:jc w:val="both"/>
        <w:rPr>
          <w:sz w:val="22"/>
          <w:szCs w:val="22"/>
          <w:lang w:val="lv-LV"/>
        </w:rPr>
      </w:pPr>
      <w:r w:rsidRPr="00B308A8">
        <w:rPr>
          <w:sz w:val="22"/>
          <w:szCs w:val="22"/>
          <w:lang w:val="lv-LV"/>
        </w:rPr>
        <w:t>8.2.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1EDDCB1A" w14:textId="77777777" w:rsidR="00B308A8" w:rsidRPr="00B308A8" w:rsidRDefault="00B308A8" w:rsidP="00BB129F">
      <w:pPr>
        <w:spacing w:before="240" w:after="240"/>
        <w:jc w:val="center"/>
        <w:rPr>
          <w:b/>
          <w:bCs/>
          <w:sz w:val="22"/>
          <w:szCs w:val="22"/>
          <w:lang w:val="lv-LV"/>
        </w:rPr>
      </w:pPr>
      <w:r w:rsidRPr="00B308A8">
        <w:rPr>
          <w:b/>
          <w:bCs/>
          <w:sz w:val="22"/>
          <w:szCs w:val="22"/>
          <w:lang w:val="lv-LV"/>
        </w:rPr>
        <w:t>9. NOBEIGUMA NOTEIKUMI</w:t>
      </w:r>
    </w:p>
    <w:p w14:paraId="3DC558D2" w14:textId="77777777" w:rsidR="00B308A8" w:rsidRPr="00B308A8" w:rsidRDefault="00B308A8" w:rsidP="00BB129F">
      <w:pPr>
        <w:spacing w:after="120"/>
        <w:jc w:val="both"/>
        <w:rPr>
          <w:sz w:val="22"/>
          <w:szCs w:val="22"/>
          <w:lang w:val="lv-LV"/>
        </w:rPr>
      </w:pPr>
      <w:r w:rsidRPr="00B308A8">
        <w:rPr>
          <w:sz w:val="22"/>
          <w:szCs w:val="22"/>
          <w:lang w:val="lv-LV"/>
        </w:rPr>
        <w:t>9.1. Ja kāds no šī Līguma noteikumiem zaudē juridisko spēku, tad pārējie Līguma punkti paliek spēkā.</w:t>
      </w:r>
    </w:p>
    <w:p w14:paraId="56ED48DA" w14:textId="77777777" w:rsidR="00B308A8" w:rsidRPr="00B308A8" w:rsidRDefault="00B308A8" w:rsidP="00BB129F">
      <w:pPr>
        <w:spacing w:after="120"/>
        <w:jc w:val="both"/>
        <w:rPr>
          <w:sz w:val="22"/>
          <w:szCs w:val="22"/>
          <w:lang w:val="lv-LV"/>
        </w:rPr>
      </w:pPr>
      <w:r w:rsidRPr="00B308A8">
        <w:rPr>
          <w:sz w:val="22"/>
          <w:szCs w:val="22"/>
          <w:lang w:val="lv-LV"/>
        </w:rPr>
        <w:t>9.2. Pušu reorganizācija vai to vadītāju maiņa nevar būt par pamatu Līguma pārtraukšanai vai izbeigšanai. Gadījumā, ja kāda no Pusēm tiek reorganizēta vai likvidēta, Līgums paliek spēkā un tā noteikumi ir saistoši Pušu tiesību pārņēmējam. Piegādātājs brīdina Pasūtītāju par šādu apstākļu iestāšanos vienu mēnesi iepriekš.</w:t>
      </w:r>
    </w:p>
    <w:p w14:paraId="6810C7DB" w14:textId="77777777" w:rsidR="00B308A8" w:rsidRPr="00B308A8" w:rsidRDefault="00B308A8" w:rsidP="00BB129F">
      <w:pPr>
        <w:spacing w:after="120"/>
        <w:jc w:val="both"/>
        <w:rPr>
          <w:sz w:val="22"/>
          <w:szCs w:val="22"/>
          <w:lang w:val="lv-LV"/>
        </w:rPr>
      </w:pPr>
      <w:r w:rsidRPr="00B308A8">
        <w:rPr>
          <w:sz w:val="22"/>
          <w:szCs w:val="22"/>
          <w:lang w:val="lv-LV"/>
        </w:rPr>
        <w:t>9.3. Līgumu var papildināt, grozīt vai izbeigt, Līdzējiem savstarpēji vienojoties. Jebkuras līguma izmaiņas vai papildinājumi tiek noformēti rakstveidā un kļūst par šī līguma neatņemamām sastāvdaļām.</w:t>
      </w:r>
    </w:p>
    <w:p w14:paraId="66D015A4" w14:textId="77777777" w:rsidR="00B308A8" w:rsidRPr="00B308A8" w:rsidRDefault="00B308A8" w:rsidP="00BB129F">
      <w:pPr>
        <w:spacing w:after="120"/>
        <w:jc w:val="both"/>
        <w:rPr>
          <w:sz w:val="22"/>
          <w:szCs w:val="22"/>
          <w:lang w:val="lv-LV"/>
        </w:rPr>
      </w:pPr>
      <w:r w:rsidRPr="00B308A8">
        <w:rPr>
          <w:sz w:val="22"/>
          <w:szCs w:val="22"/>
          <w:lang w:val="lv-LV"/>
        </w:rPr>
        <w:t>9.4. Neviena no Pusēm nedrīkst nodot savas tiesības, kas saistītas ar Līgumu un izriet no tā, trešajai personai bez otras Puses rakstiskas piekrišanas.</w:t>
      </w:r>
    </w:p>
    <w:p w14:paraId="57DB22CC" w14:textId="77777777" w:rsidR="00B308A8" w:rsidRPr="00B308A8" w:rsidRDefault="00B308A8" w:rsidP="00BB129F">
      <w:pPr>
        <w:spacing w:after="120"/>
        <w:jc w:val="both"/>
        <w:rPr>
          <w:spacing w:val="-6"/>
          <w:sz w:val="22"/>
          <w:szCs w:val="22"/>
          <w:lang w:val="lv-LV"/>
        </w:rPr>
      </w:pPr>
      <w:r w:rsidRPr="00B308A8">
        <w:rPr>
          <w:sz w:val="22"/>
          <w:szCs w:val="22"/>
          <w:lang w:val="lv-LV"/>
        </w:rPr>
        <w:t>9.5. Pušu atbildīgās personas par Līguma izpildi:</w:t>
      </w:r>
    </w:p>
    <w:p w14:paraId="0CD2CD5F" w14:textId="77777777" w:rsidR="00B308A8" w:rsidRPr="00B308A8" w:rsidRDefault="00B308A8" w:rsidP="00BB129F">
      <w:pPr>
        <w:spacing w:after="120"/>
        <w:ind w:left="284"/>
        <w:jc w:val="both"/>
        <w:rPr>
          <w:sz w:val="22"/>
          <w:szCs w:val="22"/>
          <w:lang w:val="lv-LV"/>
        </w:rPr>
      </w:pPr>
      <w:r w:rsidRPr="00B308A8">
        <w:rPr>
          <w:sz w:val="22"/>
          <w:szCs w:val="22"/>
          <w:lang w:val="lv-LV"/>
        </w:rPr>
        <w:lastRenderedPageBreak/>
        <w:t xml:space="preserve">9.5.1. no Pasūtītāja puses: Dienesta Saimniecības nodaļas vadītājs </w:t>
      </w:r>
      <w:r w:rsidRPr="00B308A8">
        <w:rPr>
          <w:b/>
          <w:sz w:val="22"/>
          <w:szCs w:val="22"/>
          <w:lang w:val="lv-LV"/>
        </w:rPr>
        <w:t>Valērijs Loginovs</w:t>
      </w:r>
      <w:r w:rsidRPr="00B308A8">
        <w:rPr>
          <w:sz w:val="22"/>
          <w:szCs w:val="22"/>
          <w:lang w:val="lv-LV"/>
        </w:rPr>
        <w:t xml:space="preserve">, tālr. 654 40918, 29639315, e-pasta adrese: </w:t>
      </w:r>
      <w:r w:rsidRPr="00B308A8">
        <w:rPr>
          <w:rStyle w:val="Hipersaite"/>
          <w:i/>
          <w:sz w:val="22"/>
          <w:szCs w:val="22"/>
          <w:lang w:val="lv-LV"/>
        </w:rPr>
        <w:t>valerijs.loginovs@socd.lv</w:t>
      </w:r>
      <w:r w:rsidRPr="00B308A8">
        <w:rPr>
          <w:sz w:val="22"/>
          <w:szCs w:val="22"/>
          <w:lang w:val="lv-LV"/>
        </w:rPr>
        <w:t>;</w:t>
      </w:r>
    </w:p>
    <w:p w14:paraId="0E1D6026" w14:textId="1490DBAA" w:rsidR="00B308A8" w:rsidRPr="00B308A8" w:rsidRDefault="00B308A8" w:rsidP="00BB129F">
      <w:pPr>
        <w:tabs>
          <w:tab w:val="left" w:pos="6237"/>
          <w:tab w:val="left" w:pos="8931"/>
        </w:tabs>
        <w:spacing w:after="120"/>
        <w:ind w:left="284"/>
        <w:jc w:val="both"/>
        <w:rPr>
          <w:sz w:val="22"/>
          <w:szCs w:val="22"/>
          <w:lang w:val="lv-LV"/>
        </w:rPr>
      </w:pPr>
      <w:r w:rsidRPr="00B308A8">
        <w:rPr>
          <w:sz w:val="22"/>
          <w:szCs w:val="22"/>
          <w:lang w:val="lv-LV"/>
        </w:rPr>
        <w:t xml:space="preserve">9.5.2. no Piegādātāja puses: </w:t>
      </w:r>
      <w:r w:rsidR="00BB129F">
        <w:rPr>
          <w:sz w:val="22"/>
          <w:szCs w:val="22"/>
          <w:lang w:val="lv-LV"/>
        </w:rPr>
        <w:t>_____________</w:t>
      </w:r>
      <w:r w:rsidRPr="00B308A8">
        <w:rPr>
          <w:sz w:val="22"/>
          <w:szCs w:val="22"/>
          <w:lang w:val="lv-LV"/>
        </w:rPr>
        <w:t xml:space="preserve">, tālr. </w:t>
      </w:r>
      <w:r w:rsidR="00BB129F">
        <w:rPr>
          <w:sz w:val="22"/>
          <w:szCs w:val="22"/>
          <w:lang w:val="lv-LV"/>
        </w:rPr>
        <w:t>____________</w:t>
      </w:r>
      <w:r w:rsidRPr="00B308A8">
        <w:rPr>
          <w:sz w:val="22"/>
          <w:szCs w:val="22"/>
          <w:lang w:val="lv-LV"/>
        </w:rPr>
        <w:t xml:space="preserve">, e-pasta adrese: </w:t>
      </w:r>
      <w:r w:rsidR="00BB129F">
        <w:rPr>
          <w:rStyle w:val="Hipersaite"/>
          <w:i/>
          <w:sz w:val="22"/>
          <w:szCs w:val="22"/>
          <w:lang w:val="lv-LV"/>
        </w:rPr>
        <w:t>_________________</w:t>
      </w:r>
      <w:r w:rsidRPr="00B308A8">
        <w:rPr>
          <w:sz w:val="22"/>
          <w:szCs w:val="22"/>
          <w:lang w:val="lv-LV"/>
        </w:rPr>
        <w:t>;</w:t>
      </w:r>
    </w:p>
    <w:p w14:paraId="17FE52D8" w14:textId="77777777" w:rsidR="00B308A8" w:rsidRPr="00B308A8" w:rsidRDefault="00B308A8" w:rsidP="00BB129F">
      <w:pPr>
        <w:spacing w:after="120"/>
        <w:jc w:val="both"/>
        <w:rPr>
          <w:spacing w:val="-6"/>
          <w:sz w:val="22"/>
          <w:szCs w:val="22"/>
          <w:lang w:val="lv-LV"/>
        </w:rPr>
      </w:pPr>
      <w:r w:rsidRPr="00B308A8">
        <w:rPr>
          <w:sz w:val="22"/>
          <w:szCs w:val="22"/>
          <w:lang w:val="lv-LV"/>
        </w:rPr>
        <w:t>9.6.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2BCF56C" w14:textId="77777777" w:rsidR="00B308A8" w:rsidRPr="00B308A8" w:rsidRDefault="00B308A8" w:rsidP="00BB129F">
      <w:pPr>
        <w:spacing w:after="120"/>
        <w:jc w:val="both"/>
        <w:rPr>
          <w:spacing w:val="-6"/>
          <w:sz w:val="22"/>
          <w:szCs w:val="22"/>
          <w:lang w:val="lv-LV"/>
        </w:rPr>
      </w:pPr>
      <w:r w:rsidRPr="00B308A8">
        <w:rPr>
          <w:sz w:val="22"/>
          <w:szCs w:val="22"/>
          <w:lang w:val="lv-LV"/>
        </w:rPr>
        <w:t>9.7. Puses apstrādā otras Puses darbinieku personu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761FF89D" w14:textId="77777777" w:rsidR="00B308A8" w:rsidRPr="00B308A8" w:rsidRDefault="00B308A8" w:rsidP="00BB129F">
      <w:pPr>
        <w:shd w:val="clear" w:color="auto" w:fill="FFFFFF"/>
        <w:tabs>
          <w:tab w:val="left" w:pos="567"/>
          <w:tab w:val="left" w:pos="709"/>
        </w:tabs>
        <w:spacing w:after="120" w:line="281" w:lineRule="exact"/>
        <w:ind w:left="14"/>
        <w:jc w:val="both"/>
        <w:rPr>
          <w:color w:val="000000" w:themeColor="text1"/>
          <w:sz w:val="22"/>
          <w:szCs w:val="22"/>
          <w:lang w:val="lv-LV"/>
        </w:rPr>
      </w:pPr>
      <w:r w:rsidRPr="00B308A8">
        <w:rPr>
          <w:sz w:val="22"/>
          <w:szCs w:val="22"/>
          <w:lang w:val="lv-LV"/>
        </w:rPr>
        <w:t xml:space="preserve">9.8. </w:t>
      </w:r>
      <w:r w:rsidRPr="00B308A8">
        <w:rPr>
          <w:color w:val="000000" w:themeColor="text1"/>
          <w:sz w:val="22"/>
          <w:szCs w:val="22"/>
          <w:lang w:val="lv-LV"/>
        </w:rPr>
        <w:t>Līgums ir parakstīts ar drošu elektronisko parakstu un satur laika zīmogu. Līgumam pievienoti šādi pielikumi, kas ir Līguma neatņemamas sastāvdaļas:</w:t>
      </w:r>
    </w:p>
    <w:p w14:paraId="43918AB5" w14:textId="77777777" w:rsidR="00B308A8" w:rsidRPr="00B308A8" w:rsidRDefault="00B308A8" w:rsidP="00B308A8">
      <w:pPr>
        <w:shd w:val="clear" w:color="auto" w:fill="FFFFFF"/>
        <w:tabs>
          <w:tab w:val="left" w:pos="567"/>
          <w:tab w:val="left" w:pos="709"/>
        </w:tabs>
        <w:spacing w:after="120" w:line="281" w:lineRule="exact"/>
        <w:ind w:left="14" w:firstLine="412"/>
        <w:jc w:val="both"/>
        <w:rPr>
          <w:color w:val="000000" w:themeColor="text1"/>
          <w:sz w:val="22"/>
          <w:szCs w:val="22"/>
          <w:lang w:val="lv-LV"/>
        </w:rPr>
      </w:pPr>
      <w:r w:rsidRPr="00B308A8">
        <w:rPr>
          <w:color w:val="000000" w:themeColor="text1"/>
          <w:sz w:val="22"/>
          <w:szCs w:val="22"/>
          <w:lang w:val="lv-LV"/>
        </w:rPr>
        <w:t>1. pielikums – Tehniskā specifikācija;</w:t>
      </w:r>
    </w:p>
    <w:p w14:paraId="41831C58" w14:textId="0432B35A" w:rsidR="00B308A8" w:rsidRPr="00B308A8" w:rsidRDefault="00B308A8" w:rsidP="00B308A8">
      <w:pPr>
        <w:shd w:val="clear" w:color="auto" w:fill="FFFFFF"/>
        <w:tabs>
          <w:tab w:val="left" w:pos="567"/>
          <w:tab w:val="left" w:pos="709"/>
        </w:tabs>
        <w:spacing w:after="120" w:line="281" w:lineRule="exact"/>
        <w:ind w:left="14" w:firstLine="412"/>
        <w:jc w:val="both"/>
        <w:rPr>
          <w:color w:val="000000" w:themeColor="text1"/>
          <w:sz w:val="22"/>
          <w:szCs w:val="22"/>
          <w:lang w:val="lv-LV"/>
        </w:rPr>
      </w:pPr>
      <w:r w:rsidRPr="00B308A8">
        <w:rPr>
          <w:color w:val="000000" w:themeColor="text1"/>
          <w:sz w:val="22"/>
          <w:szCs w:val="22"/>
          <w:lang w:val="lv-LV"/>
        </w:rPr>
        <w:t xml:space="preserve">2. pielikums – </w:t>
      </w:r>
      <w:r w:rsidR="00BB129F">
        <w:rPr>
          <w:color w:val="000000" w:themeColor="text1"/>
          <w:sz w:val="22"/>
          <w:szCs w:val="22"/>
          <w:lang w:val="lv-LV"/>
        </w:rPr>
        <w:t>Tehniskais un finanšu</w:t>
      </w:r>
      <w:r w:rsidRPr="00B308A8">
        <w:rPr>
          <w:color w:val="000000" w:themeColor="text1"/>
          <w:sz w:val="22"/>
          <w:szCs w:val="22"/>
          <w:lang w:val="lv-LV"/>
        </w:rPr>
        <w:t xml:space="preserve"> piedāvājums;</w:t>
      </w:r>
    </w:p>
    <w:p w14:paraId="5DE32699" w14:textId="77777777" w:rsidR="00B308A8" w:rsidRPr="00B308A8" w:rsidRDefault="00B308A8" w:rsidP="00B308A8">
      <w:pPr>
        <w:shd w:val="clear" w:color="auto" w:fill="FFFFFF"/>
        <w:tabs>
          <w:tab w:val="left" w:pos="567"/>
          <w:tab w:val="left" w:pos="709"/>
        </w:tabs>
        <w:spacing w:after="120" w:line="281" w:lineRule="exact"/>
        <w:ind w:left="14" w:firstLine="412"/>
        <w:jc w:val="both"/>
        <w:rPr>
          <w:color w:val="000000" w:themeColor="text1"/>
          <w:sz w:val="22"/>
          <w:szCs w:val="22"/>
          <w:lang w:val="lv-LV"/>
        </w:rPr>
      </w:pPr>
      <w:r w:rsidRPr="00B308A8">
        <w:rPr>
          <w:color w:val="000000" w:themeColor="text1"/>
          <w:sz w:val="22"/>
          <w:szCs w:val="22"/>
          <w:lang w:val="lv-LV"/>
        </w:rPr>
        <w:t>3. pielikums – Pieņemšanas – nodošanas akts (veidlapa).</w:t>
      </w:r>
    </w:p>
    <w:p w14:paraId="6E4C921F" w14:textId="77777777" w:rsidR="00B308A8" w:rsidRPr="00B308A8" w:rsidRDefault="00B308A8" w:rsidP="00B308A8">
      <w:pPr>
        <w:shd w:val="clear" w:color="auto" w:fill="FFFFFF"/>
        <w:tabs>
          <w:tab w:val="left" w:pos="567"/>
          <w:tab w:val="left" w:pos="709"/>
        </w:tabs>
        <w:spacing w:after="120" w:line="281" w:lineRule="exact"/>
        <w:ind w:left="14" w:firstLine="412"/>
        <w:jc w:val="both"/>
        <w:rPr>
          <w:color w:val="000000" w:themeColor="text1"/>
          <w:sz w:val="22"/>
          <w:szCs w:val="22"/>
          <w:lang w:val="lv-LV"/>
        </w:rPr>
      </w:pPr>
      <w:r w:rsidRPr="00B308A8">
        <w:rPr>
          <w:color w:val="000000" w:themeColor="text1"/>
          <w:sz w:val="22"/>
          <w:szCs w:val="22"/>
          <w:lang w:val="lv-LV"/>
        </w:rPr>
        <w:t>4.pielikums – Iesniegumi Nr.1 un Nr.2 (veidlapas);</w:t>
      </w:r>
    </w:p>
    <w:p w14:paraId="0A8EA79A" w14:textId="77777777" w:rsidR="00B308A8" w:rsidRPr="00B308A8" w:rsidRDefault="00B308A8" w:rsidP="00B308A8">
      <w:pPr>
        <w:shd w:val="clear" w:color="auto" w:fill="FFFFFF"/>
        <w:tabs>
          <w:tab w:val="left" w:pos="567"/>
          <w:tab w:val="left" w:pos="709"/>
        </w:tabs>
        <w:spacing w:after="120" w:line="281" w:lineRule="exact"/>
        <w:ind w:left="14" w:firstLine="412"/>
        <w:jc w:val="both"/>
        <w:rPr>
          <w:color w:val="000000" w:themeColor="text1"/>
          <w:sz w:val="22"/>
          <w:szCs w:val="22"/>
          <w:lang w:val="lv-LV"/>
        </w:rPr>
      </w:pPr>
      <w:r w:rsidRPr="00B308A8">
        <w:rPr>
          <w:color w:val="000000" w:themeColor="text1"/>
          <w:sz w:val="22"/>
          <w:szCs w:val="22"/>
          <w:lang w:val="lv-LV"/>
        </w:rPr>
        <w:t>5.pielikums – Apliecinājums Nr.1 (veidlapa);</w:t>
      </w:r>
    </w:p>
    <w:p w14:paraId="1DC067A2" w14:textId="77777777" w:rsidR="00B308A8" w:rsidRPr="00B308A8" w:rsidRDefault="00B308A8" w:rsidP="00B308A8">
      <w:pPr>
        <w:shd w:val="clear" w:color="auto" w:fill="FFFFFF"/>
        <w:tabs>
          <w:tab w:val="left" w:pos="567"/>
          <w:tab w:val="left" w:pos="709"/>
        </w:tabs>
        <w:spacing w:after="120" w:line="281" w:lineRule="exact"/>
        <w:ind w:left="14" w:firstLine="412"/>
        <w:jc w:val="both"/>
        <w:rPr>
          <w:color w:val="000000" w:themeColor="text1"/>
          <w:sz w:val="22"/>
          <w:szCs w:val="22"/>
          <w:lang w:val="lv-LV"/>
        </w:rPr>
      </w:pPr>
      <w:r w:rsidRPr="00B308A8">
        <w:rPr>
          <w:color w:val="000000" w:themeColor="text1"/>
          <w:sz w:val="22"/>
          <w:szCs w:val="22"/>
          <w:lang w:val="lv-LV"/>
        </w:rPr>
        <w:t>6.pielikums – Apliecinājums Nr.2 (veidlapa);</w:t>
      </w:r>
    </w:p>
    <w:p w14:paraId="79547D87" w14:textId="77777777" w:rsidR="00B308A8" w:rsidRPr="00B308A8" w:rsidRDefault="00B308A8" w:rsidP="00B308A8">
      <w:pPr>
        <w:shd w:val="clear" w:color="auto" w:fill="FFFFFF"/>
        <w:tabs>
          <w:tab w:val="left" w:pos="567"/>
          <w:tab w:val="left" w:pos="709"/>
        </w:tabs>
        <w:spacing w:after="120" w:line="281" w:lineRule="exact"/>
        <w:ind w:left="14" w:firstLine="412"/>
        <w:jc w:val="both"/>
        <w:rPr>
          <w:color w:val="000000" w:themeColor="text1"/>
          <w:sz w:val="22"/>
          <w:szCs w:val="22"/>
          <w:lang w:val="lv-LV"/>
        </w:rPr>
      </w:pPr>
      <w:r w:rsidRPr="00B308A8">
        <w:rPr>
          <w:color w:val="000000" w:themeColor="text1"/>
          <w:sz w:val="22"/>
          <w:szCs w:val="22"/>
          <w:lang w:val="lv-LV"/>
        </w:rPr>
        <w:t>7.pielikums – Apliecinājums Nr.3 (veidlapa);</w:t>
      </w:r>
    </w:p>
    <w:p w14:paraId="0C565749" w14:textId="1CD4CE5C" w:rsidR="00680ED1" w:rsidRDefault="00B308A8" w:rsidP="00BB129F">
      <w:pPr>
        <w:shd w:val="clear" w:color="auto" w:fill="FFFFFF"/>
        <w:tabs>
          <w:tab w:val="left" w:pos="567"/>
          <w:tab w:val="left" w:pos="709"/>
        </w:tabs>
        <w:spacing w:after="120" w:line="281" w:lineRule="exact"/>
        <w:ind w:left="14" w:firstLine="412"/>
        <w:jc w:val="both"/>
        <w:rPr>
          <w:color w:val="000000" w:themeColor="text1"/>
          <w:sz w:val="22"/>
          <w:szCs w:val="22"/>
          <w:lang w:val="lv-LV"/>
        </w:rPr>
      </w:pPr>
      <w:r w:rsidRPr="00B308A8">
        <w:rPr>
          <w:color w:val="000000" w:themeColor="text1"/>
          <w:sz w:val="22"/>
          <w:szCs w:val="22"/>
          <w:lang w:val="lv-LV"/>
        </w:rPr>
        <w:t>8.pielikums – Veidlapas Nr.1, 2,3</w:t>
      </w:r>
    </w:p>
    <w:p w14:paraId="33D28246" w14:textId="77777777" w:rsidR="00BB129F" w:rsidRPr="00BB129F" w:rsidRDefault="00BB129F" w:rsidP="00BB129F">
      <w:pPr>
        <w:shd w:val="clear" w:color="auto" w:fill="FFFFFF"/>
        <w:tabs>
          <w:tab w:val="left" w:pos="567"/>
          <w:tab w:val="left" w:pos="709"/>
        </w:tabs>
        <w:spacing w:after="120" w:line="281" w:lineRule="exact"/>
        <w:ind w:left="14" w:firstLine="412"/>
        <w:jc w:val="both"/>
        <w:rPr>
          <w:color w:val="000000" w:themeColor="text1"/>
          <w:sz w:val="22"/>
          <w:szCs w:val="22"/>
          <w:lang w:val="lv-LV"/>
        </w:rPr>
      </w:pPr>
    </w:p>
    <w:p w14:paraId="6342EC7B" w14:textId="12BB8DA5" w:rsidR="006727F9" w:rsidRPr="00B308A8" w:rsidRDefault="006727F9" w:rsidP="00BB129F">
      <w:pPr>
        <w:spacing w:line="276" w:lineRule="auto"/>
        <w:jc w:val="center"/>
        <w:rPr>
          <w:b/>
          <w:bCs/>
          <w:sz w:val="22"/>
          <w:szCs w:val="22"/>
          <w:lang w:val="lv-LV"/>
        </w:rPr>
      </w:pPr>
      <w:r w:rsidRPr="00B308A8">
        <w:rPr>
          <w:b/>
          <w:bCs/>
          <w:sz w:val="22"/>
          <w:szCs w:val="22"/>
          <w:lang w:val="lv-LV"/>
        </w:rPr>
        <w:t>11. PUŠU REKVIZĪTI UN</w:t>
      </w:r>
      <w:r w:rsidRPr="00B308A8">
        <w:rPr>
          <w:b/>
          <w:bCs/>
          <w:spacing w:val="-3"/>
          <w:sz w:val="22"/>
          <w:szCs w:val="22"/>
          <w:lang w:val="lv-LV"/>
        </w:rPr>
        <w:t xml:space="preserve"> </w:t>
      </w:r>
      <w:r w:rsidRPr="00B308A8">
        <w:rPr>
          <w:b/>
          <w:bCs/>
          <w:sz w:val="22"/>
          <w:szCs w:val="22"/>
          <w:lang w:val="lv-LV"/>
        </w:rPr>
        <w:t>PARAKSTI</w:t>
      </w:r>
    </w:p>
    <w:p w14:paraId="7142516F" w14:textId="77777777" w:rsidR="00BB129F" w:rsidRDefault="003263E0" w:rsidP="00BB129F">
      <w:pPr>
        <w:shd w:val="clear" w:color="auto" w:fill="FFFFFF"/>
        <w:tabs>
          <w:tab w:val="left" w:pos="396"/>
        </w:tabs>
        <w:spacing w:line="276" w:lineRule="auto"/>
        <w:ind w:right="-1"/>
        <w:jc w:val="right"/>
        <w:rPr>
          <w:sz w:val="22"/>
          <w:szCs w:val="22"/>
          <w:lang w:val="lv-LV" w:eastAsia="en-US"/>
        </w:rPr>
      </w:pPr>
      <w:r w:rsidRPr="00B308A8">
        <w:rPr>
          <w:sz w:val="22"/>
          <w:szCs w:val="22"/>
          <w:lang w:val="lv-LV" w:eastAsia="en-US"/>
        </w:rPr>
        <w:t>1.p</w:t>
      </w:r>
      <w:r w:rsidR="00206495" w:rsidRPr="00B308A8">
        <w:rPr>
          <w:sz w:val="22"/>
          <w:szCs w:val="22"/>
          <w:lang w:val="lv-LV" w:eastAsia="en-US"/>
        </w:rPr>
        <w:t>ielikums</w:t>
      </w:r>
    </w:p>
    <w:p w14:paraId="10923D8C" w14:textId="29F84096" w:rsidR="009A78FD" w:rsidRPr="00B308A8" w:rsidRDefault="00BB129F" w:rsidP="00BB129F">
      <w:pPr>
        <w:shd w:val="clear" w:color="auto" w:fill="FFFFFF"/>
        <w:tabs>
          <w:tab w:val="left" w:pos="396"/>
        </w:tabs>
        <w:spacing w:line="276" w:lineRule="auto"/>
        <w:ind w:right="-1"/>
        <w:jc w:val="right"/>
        <w:rPr>
          <w:sz w:val="22"/>
          <w:szCs w:val="22"/>
          <w:lang w:val="lv-LV" w:eastAsia="en-US"/>
        </w:rPr>
      </w:pPr>
      <w:r>
        <w:rPr>
          <w:sz w:val="22"/>
          <w:szCs w:val="22"/>
          <w:lang w:val="lv-LV" w:eastAsia="en-US"/>
        </w:rPr>
        <w:t>2</w:t>
      </w:r>
      <w:r w:rsidR="009A78FD" w:rsidRPr="00B308A8">
        <w:rPr>
          <w:sz w:val="22"/>
          <w:szCs w:val="22"/>
          <w:lang w:val="lv-LV" w:eastAsia="en-US"/>
        </w:rPr>
        <w:t>0</w:t>
      </w:r>
      <w:r w:rsidR="00946005" w:rsidRPr="00B308A8">
        <w:rPr>
          <w:sz w:val="22"/>
          <w:szCs w:val="22"/>
          <w:lang w:val="lv-LV" w:eastAsia="en-US"/>
        </w:rPr>
        <w:t>2</w:t>
      </w:r>
      <w:r w:rsidR="00984A68" w:rsidRPr="00B308A8">
        <w:rPr>
          <w:sz w:val="22"/>
          <w:szCs w:val="22"/>
          <w:lang w:val="lv-LV" w:eastAsia="en-US"/>
        </w:rPr>
        <w:t>5</w:t>
      </w:r>
      <w:r w:rsidR="009A78FD" w:rsidRPr="00B308A8">
        <w:rPr>
          <w:sz w:val="22"/>
          <w:szCs w:val="22"/>
          <w:lang w:val="lv-LV" w:eastAsia="en-US"/>
        </w:rPr>
        <w:t>.gada ___._________</w:t>
      </w:r>
    </w:p>
    <w:p w14:paraId="73B707E5" w14:textId="6A808085" w:rsidR="009A78FD" w:rsidRPr="00B308A8" w:rsidRDefault="009A78FD" w:rsidP="00BB129F">
      <w:pPr>
        <w:shd w:val="clear" w:color="auto" w:fill="FFFFFF"/>
        <w:tabs>
          <w:tab w:val="left" w:pos="396"/>
        </w:tabs>
        <w:spacing w:line="276" w:lineRule="auto"/>
        <w:ind w:right="-1"/>
        <w:jc w:val="right"/>
        <w:rPr>
          <w:sz w:val="22"/>
          <w:szCs w:val="22"/>
          <w:lang w:val="lv-LV" w:eastAsia="en-US"/>
        </w:rPr>
      </w:pPr>
      <w:r w:rsidRPr="00B308A8">
        <w:rPr>
          <w:sz w:val="22"/>
          <w:szCs w:val="22"/>
          <w:lang w:val="lv-LV" w:eastAsia="en-US"/>
        </w:rPr>
        <w:t>Līgumam Nr.____</w:t>
      </w:r>
      <w:r w:rsidR="006763D3" w:rsidRPr="00B308A8">
        <w:rPr>
          <w:sz w:val="22"/>
          <w:szCs w:val="22"/>
          <w:lang w:val="lv-LV" w:eastAsia="en-US"/>
        </w:rPr>
        <w:t>______</w:t>
      </w:r>
    </w:p>
    <w:p w14:paraId="4A1DA409" w14:textId="77777777" w:rsidR="00680ED1" w:rsidRPr="00B308A8" w:rsidRDefault="00680ED1" w:rsidP="00B308A8">
      <w:pPr>
        <w:shd w:val="clear" w:color="auto" w:fill="FFFFFF"/>
        <w:tabs>
          <w:tab w:val="left" w:pos="396"/>
        </w:tabs>
        <w:spacing w:line="276" w:lineRule="auto"/>
        <w:ind w:right="-1"/>
        <w:jc w:val="both"/>
        <w:rPr>
          <w:sz w:val="22"/>
          <w:szCs w:val="22"/>
          <w:lang w:val="lv-LV" w:eastAsia="en-US"/>
        </w:rPr>
      </w:pPr>
    </w:p>
    <w:p w14:paraId="4FB6C29E" w14:textId="79CEAB69" w:rsidR="009A78FD" w:rsidRPr="00B308A8" w:rsidRDefault="007E5E87" w:rsidP="00BB129F">
      <w:pPr>
        <w:shd w:val="clear" w:color="auto" w:fill="FFFFFF"/>
        <w:tabs>
          <w:tab w:val="left" w:pos="142"/>
        </w:tabs>
        <w:spacing w:after="274" w:line="276" w:lineRule="auto"/>
        <w:ind w:right="-1"/>
        <w:jc w:val="center"/>
        <w:rPr>
          <w:b/>
          <w:sz w:val="22"/>
          <w:szCs w:val="22"/>
          <w:lang w:val="lv-LV"/>
        </w:rPr>
      </w:pPr>
      <w:r w:rsidRPr="00B308A8">
        <w:rPr>
          <w:b/>
          <w:sz w:val="22"/>
          <w:szCs w:val="22"/>
          <w:lang w:val="lv-LV"/>
        </w:rPr>
        <w:t>TEHNISKĀ SPECIFIKĀCIJA</w:t>
      </w:r>
    </w:p>
    <w:p w14:paraId="04717D08" w14:textId="604B7FD0" w:rsidR="007E5E87" w:rsidRPr="00B308A8" w:rsidRDefault="007E5E87" w:rsidP="00BB129F">
      <w:pPr>
        <w:shd w:val="clear" w:color="auto" w:fill="FFFFFF"/>
        <w:tabs>
          <w:tab w:val="left" w:pos="396"/>
        </w:tabs>
        <w:spacing w:line="276" w:lineRule="auto"/>
        <w:ind w:right="-1"/>
        <w:jc w:val="right"/>
        <w:rPr>
          <w:sz w:val="22"/>
          <w:szCs w:val="22"/>
          <w:lang w:val="lv-LV" w:eastAsia="en-US"/>
        </w:rPr>
      </w:pPr>
      <w:r w:rsidRPr="00B308A8">
        <w:rPr>
          <w:sz w:val="22"/>
          <w:szCs w:val="22"/>
          <w:lang w:val="lv-LV" w:eastAsia="en-US"/>
        </w:rPr>
        <w:t>2.pielikums</w:t>
      </w:r>
    </w:p>
    <w:p w14:paraId="10D653A8" w14:textId="1D8E4B51" w:rsidR="007E5E87" w:rsidRPr="00B308A8" w:rsidRDefault="007E5E87" w:rsidP="00BB129F">
      <w:pPr>
        <w:shd w:val="clear" w:color="auto" w:fill="FFFFFF"/>
        <w:tabs>
          <w:tab w:val="left" w:pos="396"/>
        </w:tabs>
        <w:spacing w:line="276" w:lineRule="auto"/>
        <w:ind w:right="-1"/>
        <w:jc w:val="right"/>
        <w:rPr>
          <w:sz w:val="22"/>
          <w:szCs w:val="22"/>
          <w:lang w:val="lv-LV" w:eastAsia="en-US"/>
        </w:rPr>
      </w:pPr>
      <w:r w:rsidRPr="00B308A8">
        <w:rPr>
          <w:sz w:val="22"/>
          <w:szCs w:val="22"/>
          <w:lang w:val="lv-LV" w:eastAsia="en-US"/>
        </w:rPr>
        <w:t>20</w:t>
      </w:r>
      <w:r w:rsidR="00946005" w:rsidRPr="00B308A8">
        <w:rPr>
          <w:sz w:val="22"/>
          <w:szCs w:val="22"/>
          <w:lang w:val="lv-LV" w:eastAsia="en-US"/>
        </w:rPr>
        <w:t>2</w:t>
      </w:r>
      <w:r w:rsidR="00984A68" w:rsidRPr="00B308A8">
        <w:rPr>
          <w:sz w:val="22"/>
          <w:szCs w:val="22"/>
          <w:lang w:val="lv-LV" w:eastAsia="en-US"/>
        </w:rPr>
        <w:t>5</w:t>
      </w:r>
      <w:r w:rsidRPr="00B308A8">
        <w:rPr>
          <w:sz w:val="22"/>
          <w:szCs w:val="22"/>
          <w:lang w:val="lv-LV" w:eastAsia="en-US"/>
        </w:rPr>
        <w:t>.gada ___._________</w:t>
      </w:r>
    </w:p>
    <w:p w14:paraId="7ACDBF43" w14:textId="3FC64212" w:rsidR="007E5E87" w:rsidRPr="00B308A8" w:rsidRDefault="007E5E87" w:rsidP="00BB129F">
      <w:pPr>
        <w:shd w:val="clear" w:color="auto" w:fill="FFFFFF"/>
        <w:tabs>
          <w:tab w:val="left" w:pos="396"/>
        </w:tabs>
        <w:spacing w:line="276" w:lineRule="auto"/>
        <w:ind w:right="-1"/>
        <w:jc w:val="right"/>
        <w:rPr>
          <w:sz w:val="22"/>
          <w:szCs w:val="22"/>
          <w:lang w:val="lv-LV" w:eastAsia="en-US"/>
        </w:rPr>
      </w:pPr>
      <w:r w:rsidRPr="00B308A8">
        <w:rPr>
          <w:sz w:val="22"/>
          <w:szCs w:val="22"/>
          <w:lang w:val="lv-LV" w:eastAsia="en-US"/>
        </w:rPr>
        <w:t>Līgumam Nr.__________</w:t>
      </w:r>
    </w:p>
    <w:p w14:paraId="6E2AC874" w14:textId="77777777" w:rsidR="00680ED1" w:rsidRPr="00B308A8" w:rsidRDefault="00680ED1" w:rsidP="00B308A8">
      <w:pPr>
        <w:shd w:val="clear" w:color="auto" w:fill="FFFFFF"/>
        <w:tabs>
          <w:tab w:val="left" w:pos="396"/>
        </w:tabs>
        <w:spacing w:line="276" w:lineRule="auto"/>
        <w:ind w:right="-1"/>
        <w:jc w:val="both"/>
        <w:rPr>
          <w:sz w:val="22"/>
          <w:szCs w:val="22"/>
          <w:lang w:val="lv-LV" w:eastAsia="en-US"/>
        </w:rPr>
      </w:pPr>
    </w:p>
    <w:p w14:paraId="0BE7FD57" w14:textId="6406A374" w:rsidR="00680ED1" w:rsidRPr="00B308A8" w:rsidRDefault="00680ED1" w:rsidP="00BB129F">
      <w:pPr>
        <w:shd w:val="clear" w:color="auto" w:fill="FFFFFF"/>
        <w:tabs>
          <w:tab w:val="left" w:pos="396"/>
        </w:tabs>
        <w:spacing w:after="274" w:line="276" w:lineRule="auto"/>
        <w:ind w:right="-1"/>
        <w:jc w:val="center"/>
        <w:rPr>
          <w:b/>
          <w:sz w:val="22"/>
          <w:szCs w:val="22"/>
          <w:lang w:val="lv-LV" w:eastAsia="en-US"/>
        </w:rPr>
      </w:pPr>
      <w:r w:rsidRPr="00B308A8">
        <w:rPr>
          <w:b/>
          <w:sz w:val="22"/>
          <w:szCs w:val="22"/>
          <w:lang w:val="lv-LV" w:eastAsia="en-US"/>
        </w:rPr>
        <w:t xml:space="preserve">TEHNISKAIS UN </w:t>
      </w:r>
      <w:r w:rsidR="007E5E87" w:rsidRPr="00B308A8">
        <w:rPr>
          <w:b/>
          <w:sz w:val="22"/>
          <w:szCs w:val="22"/>
          <w:lang w:val="lv-LV" w:eastAsia="en-US"/>
        </w:rPr>
        <w:t>FINANŠU PIEDĀVĀJUMS</w:t>
      </w:r>
    </w:p>
    <w:p w14:paraId="266C308E" w14:textId="31C86596" w:rsidR="00680ED1" w:rsidRPr="00B308A8" w:rsidRDefault="00680ED1" w:rsidP="00BB129F">
      <w:pPr>
        <w:shd w:val="clear" w:color="auto" w:fill="FFFFFF"/>
        <w:tabs>
          <w:tab w:val="left" w:pos="396"/>
        </w:tabs>
        <w:spacing w:line="276" w:lineRule="auto"/>
        <w:ind w:right="-1"/>
        <w:jc w:val="right"/>
        <w:rPr>
          <w:sz w:val="22"/>
          <w:szCs w:val="22"/>
          <w:lang w:val="lv-LV" w:eastAsia="en-US"/>
        </w:rPr>
      </w:pPr>
      <w:r w:rsidRPr="00B308A8">
        <w:rPr>
          <w:sz w:val="22"/>
          <w:szCs w:val="22"/>
          <w:lang w:val="lv-LV" w:eastAsia="en-US"/>
        </w:rPr>
        <w:t>3.pielikums</w:t>
      </w:r>
    </w:p>
    <w:p w14:paraId="1F8F77E0" w14:textId="4D2EEABA" w:rsidR="00680ED1" w:rsidRPr="00B308A8" w:rsidRDefault="00984A68" w:rsidP="00BB129F">
      <w:pPr>
        <w:shd w:val="clear" w:color="auto" w:fill="FFFFFF"/>
        <w:tabs>
          <w:tab w:val="left" w:pos="396"/>
        </w:tabs>
        <w:spacing w:line="276" w:lineRule="auto"/>
        <w:ind w:right="-1"/>
        <w:jc w:val="right"/>
        <w:rPr>
          <w:sz w:val="22"/>
          <w:szCs w:val="22"/>
          <w:lang w:val="lv-LV" w:eastAsia="en-US"/>
        </w:rPr>
      </w:pPr>
      <w:r w:rsidRPr="00B308A8">
        <w:rPr>
          <w:sz w:val="22"/>
          <w:szCs w:val="22"/>
          <w:lang w:val="lv-LV" w:eastAsia="en-US"/>
        </w:rPr>
        <w:t>2025</w:t>
      </w:r>
      <w:r w:rsidR="00680ED1" w:rsidRPr="00B308A8">
        <w:rPr>
          <w:sz w:val="22"/>
          <w:szCs w:val="22"/>
          <w:lang w:val="lv-LV" w:eastAsia="en-US"/>
        </w:rPr>
        <w:t>.gada ___._________</w:t>
      </w:r>
    </w:p>
    <w:p w14:paraId="5DEE9F90" w14:textId="5DF6A05E" w:rsidR="00680ED1" w:rsidRPr="00B308A8" w:rsidRDefault="00680ED1" w:rsidP="00BB129F">
      <w:pPr>
        <w:shd w:val="clear" w:color="auto" w:fill="FFFFFF"/>
        <w:tabs>
          <w:tab w:val="left" w:pos="396"/>
        </w:tabs>
        <w:spacing w:after="274" w:line="276" w:lineRule="auto"/>
        <w:ind w:right="-1"/>
        <w:jc w:val="right"/>
        <w:rPr>
          <w:sz w:val="22"/>
          <w:szCs w:val="22"/>
          <w:lang w:val="lv-LV" w:eastAsia="en-US"/>
        </w:rPr>
      </w:pPr>
      <w:r w:rsidRPr="00B308A8">
        <w:rPr>
          <w:sz w:val="22"/>
          <w:szCs w:val="22"/>
          <w:lang w:val="lv-LV" w:eastAsia="en-US"/>
        </w:rPr>
        <w:t>Līgumam Nr.__________</w:t>
      </w:r>
    </w:p>
    <w:p w14:paraId="6FEE02DB" w14:textId="2DDC91B8" w:rsidR="00680ED1" w:rsidRPr="00B308A8" w:rsidRDefault="00680ED1" w:rsidP="00BB129F">
      <w:pPr>
        <w:shd w:val="clear" w:color="auto" w:fill="FFFFFF"/>
        <w:tabs>
          <w:tab w:val="left" w:pos="396"/>
        </w:tabs>
        <w:spacing w:line="276" w:lineRule="auto"/>
        <w:jc w:val="center"/>
        <w:rPr>
          <w:b/>
          <w:sz w:val="22"/>
          <w:szCs w:val="22"/>
          <w:lang w:val="lv-LV" w:eastAsia="en-US"/>
        </w:rPr>
      </w:pPr>
      <w:r w:rsidRPr="00B308A8">
        <w:rPr>
          <w:b/>
          <w:sz w:val="22"/>
          <w:szCs w:val="22"/>
          <w:lang w:val="lv-LV" w:eastAsia="en-US"/>
        </w:rPr>
        <w:t>NODOŠANAS – PIEŅEMŠANAS AKTS</w:t>
      </w:r>
    </w:p>
    <w:p w14:paraId="0892D7E7" w14:textId="58E3A76D" w:rsidR="007E5E87" w:rsidRPr="00B308A8" w:rsidRDefault="00680ED1" w:rsidP="00BB129F">
      <w:pPr>
        <w:shd w:val="clear" w:color="auto" w:fill="FFFFFF"/>
        <w:tabs>
          <w:tab w:val="left" w:pos="396"/>
        </w:tabs>
        <w:spacing w:line="276" w:lineRule="auto"/>
        <w:jc w:val="center"/>
        <w:rPr>
          <w:b/>
          <w:sz w:val="22"/>
          <w:szCs w:val="22"/>
          <w:lang w:val="lv-LV" w:eastAsia="en-US"/>
        </w:rPr>
      </w:pPr>
      <w:r w:rsidRPr="00B308A8">
        <w:rPr>
          <w:b/>
          <w:sz w:val="22"/>
          <w:szCs w:val="22"/>
          <w:lang w:val="lv-LV" w:eastAsia="en-US"/>
        </w:rPr>
        <w:t>(VEIDLAPA)</w:t>
      </w:r>
    </w:p>
    <w:p w14:paraId="26DDBEA9" w14:textId="77777777" w:rsidR="009A78FD" w:rsidRPr="00B308A8" w:rsidRDefault="009A78FD" w:rsidP="00B308A8">
      <w:pPr>
        <w:shd w:val="clear" w:color="auto" w:fill="FFFFFF"/>
        <w:tabs>
          <w:tab w:val="left" w:pos="396"/>
        </w:tabs>
        <w:spacing w:after="274" w:line="281" w:lineRule="exact"/>
        <w:ind w:right="-1"/>
        <w:jc w:val="both"/>
        <w:rPr>
          <w:sz w:val="22"/>
          <w:szCs w:val="22"/>
          <w:lang w:val="lv-LV" w:eastAsia="en-US"/>
        </w:rPr>
      </w:pPr>
    </w:p>
    <w:p w14:paraId="10CCF9F7" w14:textId="1DD27C45" w:rsidR="00C40BD9" w:rsidRPr="00B308A8" w:rsidRDefault="009A78FD" w:rsidP="00B308A8">
      <w:pPr>
        <w:shd w:val="clear" w:color="auto" w:fill="FFFFFF"/>
        <w:tabs>
          <w:tab w:val="left" w:pos="396"/>
          <w:tab w:val="left" w:pos="4820"/>
          <w:tab w:val="left" w:pos="5190"/>
        </w:tabs>
        <w:spacing w:line="259" w:lineRule="exact"/>
        <w:ind w:right="-1"/>
        <w:jc w:val="both"/>
        <w:rPr>
          <w:sz w:val="22"/>
          <w:szCs w:val="22"/>
          <w:lang w:val="lv-LV"/>
        </w:rPr>
      </w:pPr>
      <w:r w:rsidRPr="00B308A8">
        <w:rPr>
          <w:b/>
          <w:spacing w:val="-6"/>
          <w:sz w:val="22"/>
          <w:szCs w:val="22"/>
          <w:lang w:val="lv-LV"/>
        </w:rPr>
        <w:tab/>
        <w:t xml:space="preserve">       </w:t>
      </w:r>
    </w:p>
    <w:sectPr w:rsidR="00C40BD9" w:rsidRPr="00B308A8" w:rsidSect="00BB129F">
      <w:headerReference w:type="default" r:id="rId19"/>
      <w:footerReference w:type="default" r:id="rId20"/>
      <w:pgSz w:w="11906" w:h="16838"/>
      <w:pgMar w:top="1134" w:right="851"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EB1E7" w14:textId="77777777" w:rsidR="00B308A8" w:rsidRDefault="00B308A8">
      <w:r>
        <w:separator/>
      </w:r>
    </w:p>
  </w:endnote>
  <w:endnote w:type="continuationSeparator" w:id="0">
    <w:p w14:paraId="49CE8A2E" w14:textId="77777777" w:rsidR="00B308A8" w:rsidRDefault="00B3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Andale Sans UI">
    <w:altName w:val="Times New Roman"/>
    <w:charset w:val="00"/>
    <w:family w:val="auto"/>
    <w:pitch w:val="variable"/>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11892"/>
      <w:docPartObj>
        <w:docPartGallery w:val="Page Numbers (Bottom of Page)"/>
        <w:docPartUnique/>
      </w:docPartObj>
    </w:sdtPr>
    <w:sdtEndPr/>
    <w:sdtContent>
      <w:p w14:paraId="077795A8" w14:textId="7D1482D4" w:rsidR="00B308A8" w:rsidRDefault="00B308A8">
        <w:pPr>
          <w:pStyle w:val="Kjene"/>
          <w:jc w:val="center"/>
        </w:pPr>
        <w:r>
          <w:fldChar w:fldCharType="begin"/>
        </w:r>
        <w:r>
          <w:instrText>PAGE   \* MERGEFORMAT</w:instrText>
        </w:r>
        <w:r>
          <w:fldChar w:fldCharType="separate"/>
        </w:r>
        <w:r w:rsidR="00C21C89" w:rsidRPr="00C21C89">
          <w:rPr>
            <w:noProof/>
            <w:lang w:val="ru-RU"/>
          </w:rPr>
          <w:t>7</w:t>
        </w:r>
        <w:r>
          <w:fldChar w:fldCharType="end"/>
        </w:r>
      </w:p>
    </w:sdtContent>
  </w:sdt>
  <w:p w14:paraId="1362DFCE" w14:textId="77777777" w:rsidR="00B308A8" w:rsidRDefault="00B308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9A57B" w14:textId="5E0D9934" w:rsidR="00B308A8" w:rsidRDefault="00B308A8" w:rsidP="007E5E87">
    <w:pPr>
      <w:pStyle w:val="Kjen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31BFC" w14:textId="5EBD93CA" w:rsidR="00B308A8" w:rsidRDefault="00B308A8">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0D6EB" w14:textId="77777777" w:rsidR="00B308A8" w:rsidRDefault="00B308A8">
      <w:r>
        <w:separator/>
      </w:r>
    </w:p>
  </w:footnote>
  <w:footnote w:type="continuationSeparator" w:id="0">
    <w:p w14:paraId="1EEA48C8" w14:textId="77777777" w:rsidR="00B308A8" w:rsidRDefault="00B308A8">
      <w:r>
        <w:continuationSeparator/>
      </w:r>
    </w:p>
  </w:footnote>
  <w:footnote w:id="1">
    <w:p w14:paraId="17C1AC84" w14:textId="77777777" w:rsidR="00BB129F" w:rsidRDefault="00BB129F" w:rsidP="00BB129F">
      <w:pPr>
        <w:pStyle w:val="Vresteksts"/>
        <w:jc w:val="both"/>
      </w:pPr>
      <w:r>
        <w:rPr>
          <w:rStyle w:val="Vresatsauce"/>
        </w:rPr>
        <w:footnoteRef/>
      </w:r>
      <w:r>
        <w:t xml:space="preserve"> </w:t>
      </w:r>
      <w:r w:rsidRPr="00230AF3">
        <w:rPr>
          <w:rStyle w:val="Izteiksmgs"/>
          <w:rFonts w:ascii="RobustaTLPro-Medium" w:hAnsi="RobustaTLPro-Medium"/>
          <w:color w:val="212529"/>
          <w:sz w:val="18"/>
          <w:szCs w:val="18"/>
          <w:shd w:val="clear" w:color="auto" w:fill="FFFFFF"/>
        </w:rPr>
        <w:t>Strukturēts elektroniskais rēķins</w:t>
      </w:r>
      <w:r w:rsidRPr="00230AF3">
        <w:rPr>
          <w:rFonts w:ascii="RobustaTLPro-Regular" w:hAnsi="RobustaTLPro-Regular"/>
          <w:color w:val="212529"/>
          <w:sz w:val="18"/>
          <w:szCs w:val="18"/>
          <w:shd w:val="clear" w:color="auto" w:fill="FFFFFF"/>
        </w:rPr>
        <w:t> ir rēķins, kurš sagatavots, nosūtīts un saņemts strukturētā elektroniskā formātā, kas ļauj to automātiski un elektroniski apstrādāt, un kurš atbilst Eiropas Savienības standartam LVS EN 16931-1:2017 "Elektroniskie rēķini. 1. daļa. Elektronisko rēķinu pamatelementu semantisko datu modelis", un kuru uzņēmums izraksta atbilstoši tehniskajai</w:t>
      </w:r>
      <w:r>
        <w:rPr>
          <w:rFonts w:ascii="RobustaTLPro-Regular" w:hAnsi="RobustaTLPro-Regular"/>
          <w:color w:val="212529"/>
          <w:sz w:val="23"/>
          <w:szCs w:val="23"/>
          <w:shd w:val="clear" w:color="auto" w:fill="FFFFFF"/>
        </w:rPr>
        <w:t xml:space="preserve"> </w:t>
      </w:r>
      <w:r w:rsidRPr="00230AF3">
        <w:rPr>
          <w:rFonts w:ascii="RobustaTLPro-Regular" w:hAnsi="RobustaTLPro-Regular"/>
          <w:color w:val="212529"/>
          <w:sz w:val="18"/>
          <w:szCs w:val="18"/>
          <w:shd w:val="clear" w:color="auto" w:fill="FFFFFF"/>
        </w:rPr>
        <w:t>specifikācijai LVS CEN/TS 16931-2:2017 "Elektroniskie rēķini. 2. daļa: Standartam EN 16931-1 atbilstošo sintakšu saraksts.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2298" w14:textId="155404C0" w:rsidR="00B308A8" w:rsidRDefault="00C21C89" w:rsidP="0098029B">
    <w:pPr>
      <w:pStyle w:val="Pamatteksts"/>
      <w:tabs>
        <w:tab w:val="right" w:pos="9354"/>
      </w:tabs>
      <w:spacing w:line="14" w:lineRule="auto"/>
      <w:rPr>
        <w:sz w:val="20"/>
      </w:rPr>
    </w:pPr>
    <w:r>
      <w:rPr>
        <w:sz w:val="22"/>
        <w:lang w:eastAsia="en-US"/>
      </w:rPr>
      <w:pict w14:anchorId="798ABE32">
        <v:shapetype id="_x0000_t202" coordsize="21600,21600" o:spt="202" path="m,l,21600r21600,l21600,xe">
          <v:stroke joinstyle="miter"/>
          <v:path gradientshapeok="t" o:connecttype="rect"/>
        </v:shapetype>
        <v:shape id="_x0000_s2049" type="#_x0000_t202" style="position:absolute;margin-left:528.6pt;margin-top:34.45pt;width:13pt;height:14.85pt;z-index:-251658752;mso-position-horizontal-relative:page;mso-position-vertical-relative:page" filled="f" stroked="f">
          <v:textbox style="mso-next-textbox:#_x0000_s2049" inset="0,0,0,0">
            <w:txbxContent>
              <w:p w14:paraId="19A4056A" w14:textId="5346E582" w:rsidR="00B308A8" w:rsidRDefault="00B308A8">
                <w:pPr>
                  <w:pStyle w:val="Pamatteksts"/>
                  <w:spacing w:before="22"/>
                  <w:ind w:left="6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AED47BEE"/>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CF2CFD"/>
    <w:multiLevelType w:val="multilevel"/>
    <w:tmpl w:val="03F8C4FA"/>
    <w:lvl w:ilvl="0">
      <w:start w:val="3"/>
      <w:numFmt w:val="decimal"/>
      <w:lvlText w:val="%1"/>
      <w:lvlJc w:val="left"/>
      <w:pPr>
        <w:ind w:left="603" w:hanging="490"/>
      </w:pPr>
      <w:rPr>
        <w:rFonts w:hint="default"/>
        <w:lang w:val="lv-LV" w:eastAsia="en-US" w:bidi="ar-SA"/>
      </w:rPr>
    </w:lvl>
    <w:lvl w:ilvl="1">
      <w:start w:val="1"/>
      <w:numFmt w:val="decimal"/>
      <w:lvlText w:val="%1.%2."/>
      <w:lvlJc w:val="left"/>
      <w:pPr>
        <w:ind w:left="603" w:hanging="490"/>
      </w:pPr>
      <w:rPr>
        <w:rFonts w:ascii="Georgia" w:eastAsia="Georgia" w:hAnsi="Georgia" w:cs="Georgia" w:hint="default"/>
        <w:spacing w:val="-1"/>
        <w:w w:val="125"/>
        <w:sz w:val="22"/>
        <w:szCs w:val="22"/>
        <w:lang w:val="lv-LV" w:eastAsia="en-US" w:bidi="ar-SA"/>
      </w:rPr>
    </w:lvl>
    <w:lvl w:ilvl="2">
      <w:start w:val="1"/>
      <w:numFmt w:val="decimal"/>
      <w:lvlText w:val="%1.%2.%3."/>
      <w:lvlJc w:val="left"/>
      <w:pPr>
        <w:ind w:left="1084" w:hanging="687"/>
      </w:pPr>
      <w:rPr>
        <w:rFonts w:ascii="Georgia" w:eastAsia="Georgia" w:hAnsi="Georgia" w:cs="Georgia" w:hint="default"/>
        <w:spacing w:val="-1"/>
        <w:w w:val="128"/>
        <w:sz w:val="22"/>
        <w:szCs w:val="22"/>
        <w:lang w:val="lv-LV" w:eastAsia="en-US" w:bidi="ar-SA"/>
      </w:rPr>
    </w:lvl>
    <w:lvl w:ilvl="3">
      <w:numFmt w:val="bullet"/>
      <w:lvlText w:val="•"/>
      <w:lvlJc w:val="left"/>
      <w:pPr>
        <w:ind w:left="2178" w:hanging="687"/>
      </w:pPr>
      <w:rPr>
        <w:rFonts w:hint="default"/>
        <w:lang w:val="lv-LV" w:eastAsia="en-US" w:bidi="ar-SA"/>
      </w:rPr>
    </w:lvl>
    <w:lvl w:ilvl="4">
      <w:numFmt w:val="bullet"/>
      <w:lvlText w:val="•"/>
      <w:lvlJc w:val="left"/>
      <w:pPr>
        <w:ind w:left="3276" w:hanging="687"/>
      </w:pPr>
      <w:rPr>
        <w:rFonts w:hint="default"/>
        <w:lang w:val="lv-LV" w:eastAsia="en-US" w:bidi="ar-SA"/>
      </w:rPr>
    </w:lvl>
    <w:lvl w:ilvl="5">
      <w:numFmt w:val="bullet"/>
      <w:lvlText w:val="•"/>
      <w:lvlJc w:val="left"/>
      <w:pPr>
        <w:ind w:left="4374" w:hanging="687"/>
      </w:pPr>
      <w:rPr>
        <w:rFonts w:hint="default"/>
        <w:lang w:val="lv-LV" w:eastAsia="en-US" w:bidi="ar-SA"/>
      </w:rPr>
    </w:lvl>
    <w:lvl w:ilvl="6">
      <w:numFmt w:val="bullet"/>
      <w:lvlText w:val="•"/>
      <w:lvlJc w:val="left"/>
      <w:pPr>
        <w:ind w:left="5473" w:hanging="687"/>
      </w:pPr>
      <w:rPr>
        <w:rFonts w:hint="default"/>
        <w:lang w:val="lv-LV" w:eastAsia="en-US" w:bidi="ar-SA"/>
      </w:rPr>
    </w:lvl>
    <w:lvl w:ilvl="7">
      <w:numFmt w:val="bullet"/>
      <w:lvlText w:val="•"/>
      <w:lvlJc w:val="left"/>
      <w:pPr>
        <w:ind w:left="6571" w:hanging="687"/>
      </w:pPr>
      <w:rPr>
        <w:rFonts w:hint="default"/>
        <w:lang w:val="lv-LV" w:eastAsia="en-US" w:bidi="ar-SA"/>
      </w:rPr>
    </w:lvl>
    <w:lvl w:ilvl="8">
      <w:numFmt w:val="bullet"/>
      <w:lvlText w:val="•"/>
      <w:lvlJc w:val="left"/>
      <w:pPr>
        <w:ind w:left="7669" w:hanging="687"/>
      </w:pPr>
      <w:rPr>
        <w:rFonts w:hint="default"/>
        <w:lang w:val="lv-LV" w:eastAsia="en-US" w:bidi="ar-SA"/>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EC37ADF"/>
    <w:multiLevelType w:val="hybridMultilevel"/>
    <w:tmpl w:val="1B9464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C47FA"/>
    <w:multiLevelType w:val="hybridMultilevel"/>
    <w:tmpl w:val="1B1A010A"/>
    <w:lvl w:ilvl="0" w:tplc="B69284F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DC21AC"/>
    <w:multiLevelType w:val="hybridMultilevel"/>
    <w:tmpl w:val="374CE82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247B20"/>
    <w:multiLevelType w:val="multilevel"/>
    <w:tmpl w:val="4236977E"/>
    <w:lvl w:ilvl="0">
      <w:start w:val="6"/>
      <w:numFmt w:val="decimal"/>
      <w:lvlText w:val="%1"/>
      <w:lvlJc w:val="left"/>
      <w:pPr>
        <w:ind w:left="603" w:hanging="490"/>
      </w:pPr>
      <w:rPr>
        <w:rFonts w:hint="default"/>
        <w:lang w:val="lv-LV" w:eastAsia="en-US" w:bidi="ar-SA"/>
      </w:rPr>
    </w:lvl>
    <w:lvl w:ilvl="1">
      <w:start w:val="1"/>
      <w:numFmt w:val="decimal"/>
      <w:lvlText w:val="%1.%2."/>
      <w:lvlJc w:val="left"/>
      <w:pPr>
        <w:ind w:left="603" w:hanging="490"/>
      </w:pPr>
      <w:rPr>
        <w:rFonts w:ascii="Georgia" w:eastAsia="Georgia" w:hAnsi="Georgia" w:cs="Georgia" w:hint="default"/>
        <w:spacing w:val="-1"/>
        <w:w w:val="124"/>
        <w:sz w:val="22"/>
        <w:szCs w:val="22"/>
        <w:lang w:val="lv-LV" w:eastAsia="en-US" w:bidi="ar-SA"/>
      </w:rPr>
    </w:lvl>
    <w:lvl w:ilvl="2">
      <w:start w:val="1"/>
      <w:numFmt w:val="decimal"/>
      <w:lvlText w:val="%1.%2.%3."/>
      <w:lvlJc w:val="left"/>
      <w:pPr>
        <w:ind w:left="398" w:hanging="720"/>
      </w:pPr>
      <w:rPr>
        <w:rFonts w:ascii="Georgia" w:eastAsia="Georgia" w:hAnsi="Georgia" w:cs="Georgia" w:hint="default"/>
        <w:spacing w:val="-1"/>
        <w:w w:val="128"/>
        <w:sz w:val="22"/>
        <w:szCs w:val="22"/>
        <w:lang w:val="lv-LV" w:eastAsia="en-US" w:bidi="ar-SA"/>
      </w:rPr>
    </w:lvl>
    <w:lvl w:ilvl="3">
      <w:numFmt w:val="bullet"/>
      <w:lvlText w:val="•"/>
      <w:lvlJc w:val="left"/>
      <w:pPr>
        <w:ind w:left="2195" w:hanging="720"/>
      </w:pPr>
      <w:rPr>
        <w:rFonts w:hint="default"/>
        <w:lang w:val="lv-LV" w:eastAsia="en-US" w:bidi="ar-SA"/>
      </w:rPr>
    </w:lvl>
    <w:lvl w:ilvl="4">
      <w:numFmt w:val="bullet"/>
      <w:lvlText w:val="•"/>
      <w:lvlJc w:val="left"/>
      <w:pPr>
        <w:ind w:left="3291" w:hanging="720"/>
      </w:pPr>
      <w:rPr>
        <w:rFonts w:hint="default"/>
        <w:lang w:val="lv-LV" w:eastAsia="en-US" w:bidi="ar-SA"/>
      </w:rPr>
    </w:lvl>
    <w:lvl w:ilvl="5">
      <w:numFmt w:val="bullet"/>
      <w:lvlText w:val="•"/>
      <w:lvlJc w:val="left"/>
      <w:pPr>
        <w:ind w:left="4387" w:hanging="720"/>
      </w:pPr>
      <w:rPr>
        <w:rFonts w:hint="default"/>
        <w:lang w:val="lv-LV" w:eastAsia="en-US" w:bidi="ar-SA"/>
      </w:rPr>
    </w:lvl>
    <w:lvl w:ilvl="6">
      <w:numFmt w:val="bullet"/>
      <w:lvlText w:val="•"/>
      <w:lvlJc w:val="left"/>
      <w:pPr>
        <w:ind w:left="5483" w:hanging="720"/>
      </w:pPr>
      <w:rPr>
        <w:rFonts w:hint="default"/>
        <w:lang w:val="lv-LV" w:eastAsia="en-US" w:bidi="ar-SA"/>
      </w:rPr>
    </w:lvl>
    <w:lvl w:ilvl="7">
      <w:numFmt w:val="bullet"/>
      <w:lvlText w:val="•"/>
      <w:lvlJc w:val="left"/>
      <w:pPr>
        <w:ind w:left="6578" w:hanging="720"/>
      </w:pPr>
      <w:rPr>
        <w:rFonts w:hint="default"/>
        <w:lang w:val="lv-LV" w:eastAsia="en-US" w:bidi="ar-SA"/>
      </w:rPr>
    </w:lvl>
    <w:lvl w:ilvl="8">
      <w:numFmt w:val="bullet"/>
      <w:lvlText w:val="•"/>
      <w:lvlJc w:val="left"/>
      <w:pPr>
        <w:ind w:left="7674" w:hanging="720"/>
      </w:pPr>
      <w:rPr>
        <w:rFonts w:hint="default"/>
        <w:lang w:val="lv-LV" w:eastAsia="en-US" w:bidi="ar-SA"/>
      </w:rPr>
    </w:lvl>
  </w:abstractNum>
  <w:abstractNum w:abstractNumId="10" w15:restartNumberingAfterBreak="0">
    <w:nsid w:val="106B0B91"/>
    <w:multiLevelType w:val="hybridMultilevel"/>
    <w:tmpl w:val="C5DE77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19141F"/>
    <w:multiLevelType w:val="hybridMultilevel"/>
    <w:tmpl w:val="46CA388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D72347"/>
    <w:multiLevelType w:val="multilevel"/>
    <w:tmpl w:val="A114F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9F2EF8"/>
    <w:multiLevelType w:val="hybridMultilevel"/>
    <w:tmpl w:val="575E0E34"/>
    <w:lvl w:ilvl="0" w:tplc="DD3AB540">
      <w:start w:val="1"/>
      <w:numFmt w:val="bullet"/>
      <w:lvlText w:val="-"/>
      <w:lvlJc w:val="left"/>
      <w:pPr>
        <w:ind w:left="1440"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1C7867F3"/>
    <w:multiLevelType w:val="multilevel"/>
    <w:tmpl w:val="33328A1A"/>
    <w:lvl w:ilvl="0">
      <w:start w:val="8"/>
      <w:numFmt w:val="decimal"/>
      <w:lvlText w:val="%1"/>
      <w:lvlJc w:val="left"/>
      <w:pPr>
        <w:ind w:left="114" w:hanging="490"/>
      </w:pPr>
      <w:rPr>
        <w:rFonts w:hint="default"/>
        <w:lang w:val="lv-LV" w:eastAsia="en-US" w:bidi="ar-SA"/>
      </w:rPr>
    </w:lvl>
    <w:lvl w:ilvl="1">
      <w:start w:val="1"/>
      <w:numFmt w:val="decimal"/>
      <w:lvlText w:val="%1.%2."/>
      <w:lvlJc w:val="left"/>
      <w:pPr>
        <w:ind w:left="114" w:hanging="490"/>
      </w:pPr>
      <w:rPr>
        <w:rFonts w:ascii="Georgia" w:eastAsia="Georgia" w:hAnsi="Georgia" w:cs="Georgia" w:hint="default"/>
        <w:spacing w:val="-1"/>
        <w:w w:val="121"/>
        <w:sz w:val="22"/>
        <w:szCs w:val="22"/>
        <w:lang w:val="lv-LV" w:eastAsia="en-US" w:bidi="ar-SA"/>
      </w:rPr>
    </w:lvl>
    <w:lvl w:ilvl="2">
      <w:numFmt w:val="bullet"/>
      <w:lvlText w:val="•"/>
      <w:lvlJc w:val="left"/>
      <w:pPr>
        <w:ind w:left="2069" w:hanging="490"/>
      </w:pPr>
      <w:rPr>
        <w:rFonts w:hint="default"/>
        <w:lang w:val="lv-LV" w:eastAsia="en-US" w:bidi="ar-SA"/>
      </w:rPr>
    </w:lvl>
    <w:lvl w:ilvl="3">
      <w:numFmt w:val="bullet"/>
      <w:lvlText w:val="•"/>
      <w:lvlJc w:val="left"/>
      <w:pPr>
        <w:ind w:left="3043" w:hanging="490"/>
      </w:pPr>
      <w:rPr>
        <w:rFonts w:hint="default"/>
        <w:lang w:val="lv-LV" w:eastAsia="en-US" w:bidi="ar-SA"/>
      </w:rPr>
    </w:lvl>
    <w:lvl w:ilvl="4">
      <w:numFmt w:val="bullet"/>
      <w:lvlText w:val="•"/>
      <w:lvlJc w:val="left"/>
      <w:pPr>
        <w:ind w:left="4018" w:hanging="490"/>
      </w:pPr>
      <w:rPr>
        <w:rFonts w:hint="default"/>
        <w:lang w:val="lv-LV" w:eastAsia="en-US" w:bidi="ar-SA"/>
      </w:rPr>
    </w:lvl>
    <w:lvl w:ilvl="5">
      <w:numFmt w:val="bullet"/>
      <w:lvlText w:val="•"/>
      <w:lvlJc w:val="left"/>
      <w:pPr>
        <w:ind w:left="4993" w:hanging="490"/>
      </w:pPr>
      <w:rPr>
        <w:rFonts w:hint="default"/>
        <w:lang w:val="lv-LV" w:eastAsia="en-US" w:bidi="ar-SA"/>
      </w:rPr>
    </w:lvl>
    <w:lvl w:ilvl="6">
      <w:numFmt w:val="bullet"/>
      <w:lvlText w:val="•"/>
      <w:lvlJc w:val="left"/>
      <w:pPr>
        <w:ind w:left="5967" w:hanging="490"/>
      </w:pPr>
      <w:rPr>
        <w:rFonts w:hint="default"/>
        <w:lang w:val="lv-LV" w:eastAsia="en-US" w:bidi="ar-SA"/>
      </w:rPr>
    </w:lvl>
    <w:lvl w:ilvl="7">
      <w:numFmt w:val="bullet"/>
      <w:lvlText w:val="•"/>
      <w:lvlJc w:val="left"/>
      <w:pPr>
        <w:ind w:left="6942" w:hanging="490"/>
      </w:pPr>
      <w:rPr>
        <w:rFonts w:hint="default"/>
        <w:lang w:val="lv-LV" w:eastAsia="en-US" w:bidi="ar-SA"/>
      </w:rPr>
    </w:lvl>
    <w:lvl w:ilvl="8">
      <w:numFmt w:val="bullet"/>
      <w:lvlText w:val="•"/>
      <w:lvlJc w:val="left"/>
      <w:pPr>
        <w:ind w:left="7916" w:hanging="490"/>
      </w:pPr>
      <w:rPr>
        <w:rFonts w:hint="default"/>
        <w:lang w:val="lv-LV" w:eastAsia="en-US" w:bidi="ar-SA"/>
      </w:rPr>
    </w:lvl>
  </w:abstractNum>
  <w:abstractNum w:abstractNumId="15" w15:restartNumberingAfterBreak="0">
    <w:nsid w:val="1DFD2C73"/>
    <w:multiLevelType w:val="hybridMultilevel"/>
    <w:tmpl w:val="DE4EE81C"/>
    <w:lvl w:ilvl="0" w:tplc="0EE842A6">
      <w:numFmt w:val="bullet"/>
      <w:lvlText w:val="–"/>
      <w:lvlJc w:val="left"/>
      <w:pPr>
        <w:ind w:left="114" w:hanging="180"/>
      </w:pPr>
      <w:rPr>
        <w:rFonts w:ascii="Georgia" w:eastAsia="Georgia" w:hAnsi="Georgia" w:cs="Georgia" w:hint="default"/>
        <w:w w:val="77"/>
        <w:sz w:val="22"/>
        <w:szCs w:val="22"/>
        <w:lang w:val="lv-LV" w:eastAsia="en-US" w:bidi="ar-SA"/>
      </w:rPr>
    </w:lvl>
    <w:lvl w:ilvl="1" w:tplc="5D3409C6">
      <w:start w:val="1"/>
      <w:numFmt w:val="decimal"/>
      <w:lvlText w:val="%2."/>
      <w:lvlJc w:val="left"/>
      <w:pPr>
        <w:ind w:left="3670" w:hanging="307"/>
        <w:jc w:val="right"/>
      </w:pPr>
      <w:rPr>
        <w:rFonts w:ascii="Cambria" w:eastAsia="Cambria" w:hAnsi="Cambria" w:cs="Cambria" w:hint="default"/>
        <w:b/>
        <w:bCs/>
        <w:w w:val="126"/>
        <w:sz w:val="22"/>
        <w:szCs w:val="22"/>
        <w:lang w:val="lv-LV" w:eastAsia="en-US" w:bidi="ar-SA"/>
      </w:rPr>
    </w:lvl>
    <w:lvl w:ilvl="2" w:tplc="3BACAE88">
      <w:start w:val="1"/>
      <w:numFmt w:val="decimal"/>
      <w:lvlText w:val="%3."/>
      <w:lvlJc w:val="left"/>
      <w:pPr>
        <w:ind w:left="8673" w:hanging="280"/>
      </w:pPr>
      <w:rPr>
        <w:rFonts w:ascii="Georgia" w:eastAsia="Georgia" w:hAnsi="Georgia" w:cs="Georgia" w:hint="default"/>
        <w:spacing w:val="-1"/>
        <w:w w:val="136"/>
        <w:sz w:val="22"/>
        <w:szCs w:val="22"/>
        <w:lang w:val="lv-LV" w:eastAsia="en-US" w:bidi="ar-SA"/>
      </w:rPr>
    </w:lvl>
    <w:lvl w:ilvl="3" w:tplc="39141B66">
      <w:numFmt w:val="bullet"/>
      <w:lvlText w:val="•"/>
      <w:lvlJc w:val="left"/>
      <w:pPr>
        <w:ind w:left="8828" w:hanging="280"/>
      </w:pPr>
      <w:rPr>
        <w:rFonts w:hint="default"/>
        <w:lang w:val="lv-LV" w:eastAsia="en-US" w:bidi="ar-SA"/>
      </w:rPr>
    </w:lvl>
    <w:lvl w:ilvl="4" w:tplc="6D40A500">
      <w:numFmt w:val="bullet"/>
      <w:lvlText w:val="•"/>
      <w:lvlJc w:val="left"/>
      <w:pPr>
        <w:ind w:left="8976" w:hanging="280"/>
      </w:pPr>
      <w:rPr>
        <w:rFonts w:hint="default"/>
        <w:lang w:val="lv-LV" w:eastAsia="en-US" w:bidi="ar-SA"/>
      </w:rPr>
    </w:lvl>
    <w:lvl w:ilvl="5" w:tplc="A328BD62">
      <w:numFmt w:val="bullet"/>
      <w:lvlText w:val="•"/>
      <w:lvlJc w:val="left"/>
      <w:pPr>
        <w:ind w:left="9124" w:hanging="280"/>
      </w:pPr>
      <w:rPr>
        <w:rFonts w:hint="default"/>
        <w:lang w:val="lv-LV" w:eastAsia="en-US" w:bidi="ar-SA"/>
      </w:rPr>
    </w:lvl>
    <w:lvl w:ilvl="6" w:tplc="F3E65630">
      <w:numFmt w:val="bullet"/>
      <w:lvlText w:val="•"/>
      <w:lvlJc w:val="left"/>
      <w:pPr>
        <w:ind w:left="9273" w:hanging="280"/>
      </w:pPr>
      <w:rPr>
        <w:rFonts w:hint="default"/>
        <w:lang w:val="lv-LV" w:eastAsia="en-US" w:bidi="ar-SA"/>
      </w:rPr>
    </w:lvl>
    <w:lvl w:ilvl="7" w:tplc="F072D018">
      <w:numFmt w:val="bullet"/>
      <w:lvlText w:val="•"/>
      <w:lvlJc w:val="left"/>
      <w:pPr>
        <w:ind w:left="9421" w:hanging="280"/>
      </w:pPr>
      <w:rPr>
        <w:rFonts w:hint="default"/>
        <w:lang w:val="lv-LV" w:eastAsia="en-US" w:bidi="ar-SA"/>
      </w:rPr>
    </w:lvl>
    <w:lvl w:ilvl="8" w:tplc="A156EC04">
      <w:numFmt w:val="bullet"/>
      <w:lvlText w:val="•"/>
      <w:lvlJc w:val="left"/>
      <w:pPr>
        <w:ind w:left="9569" w:hanging="280"/>
      </w:pPr>
      <w:rPr>
        <w:rFonts w:hint="default"/>
        <w:lang w:val="lv-LV" w:eastAsia="en-US" w:bidi="ar-SA"/>
      </w:rPr>
    </w:lvl>
  </w:abstractNum>
  <w:abstractNum w:abstractNumId="16"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C922593"/>
    <w:multiLevelType w:val="multilevel"/>
    <w:tmpl w:val="A4B8AB70"/>
    <w:lvl w:ilvl="0">
      <w:start w:val="2"/>
      <w:numFmt w:val="decimal"/>
      <w:lvlText w:val="%1"/>
      <w:lvlJc w:val="left"/>
      <w:pPr>
        <w:ind w:left="114" w:hanging="502"/>
      </w:pPr>
      <w:rPr>
        <w:rFonts w:hint="default"/>
        <w:lang w:val="lv-LV" w:eastAsia="en-US" w:bidi="ar-SA"/>
      </w:rPr>
    </w:lvl>
    <w:lvl w:ilvl="1">
      <w:start w:val="1"/>
      <w:numFmt w:val="decimal"/>
      <w:lvlText w:val="%1.%2."/>
      <w:lvlJc w:val="left"/>
      <w:pPr>
        <w:ind w:left="114" w:hanging="502"/>
      </w:pPr>
      <w:rPr>
        <w:rFonts w:ascii="Georgia" w:eastAsia="Georgia" w:hAnsi="Georgia" w:cs="Georgia" w:hint="default"/>
        <w:spacing w:val="-1"/>
        <w:w w:val="124"/>
        <w:sz w:val="22"/>
        <w:szCs w:val="22"/>
        <w:lang w:val="lv-LV" w:eastAsia="en-US" w:bidi="ar-SA"/>
      </w:rPr>
    </w:lvl>
    <w:lvl w:ilvl="2">
      <w:numFmt w:val="bullet"/>
      <w:lvlText w:val="•"/>
      <w:lvlJc w:val="left"/>
      <w:pPr>
        <w:ind w:left="2069" w:hanging="502"/>
      </w:pPr>
      <w:rPr>
        <w:rFonts w:hint="default"/>
        <w:lang w:val="lv-LV" w:eastAsia="en-US" w:bidi="ar-SA"/>
      </w:rPr>
    </w:lvl>
    <w:lvl w:ilvl="3">
      <w:numFmt w:val="bullet"/>
      <w:lvlText w:val="•"/>
      <w:lvlJc w:val="left"/>
      <w:pPr>
        <w:ind w:left="3043" w:hanging="502"/>
      </w:pPr>
      <w:rPr>
        <w:rFonts w:hint="default"/>
        <w:lang w:val="lv-LV" w:eastAsia="en-US" w:bidi="ar-SA"/>
      </w:rPr>
    </w:lvl>
    <w:lvl w:ilvl="4">
      <w:numFmt w:val="bullet"/>
      <w:lvlText w:val="•"/>
      <w:lvlJc w:val="left"/>
      <w:pPr>
        <w:ind w:left="4018" w:hanging="502"/>
      </w:pPr>
      <w:rPr>
        <w:rFonts w:hint="default"/>
        <w:lang w:val="lv-LV" w:eastAsia="en-US" w:bidi="ar-SA"/>
      </w:rPr>
    </w:lvl>
    <w:lvl w:ilvl="5">
      <w:numFmt w:val="bullet"/>
      <w:lvlText w:val="•"/>
      <w:lvlJc w:val="left"/>
      <w:pPr>
        <w:ind w:left="4993" w:hanging="502"/>
      </w:pPr>
      <w:rPr>
        <w:rFonts w:hint="default"/>
        <w:lang w:val="lv-LV" w:eastAsia="en-US" w:bidi="ar-SA"/>
      </w:rPr>
    </w:lvl>
    <w:lvl w:ilvl="6">
      <w:numFmt w:val="bullet"/>
      <w:lvlText w:val="•"/>
      <w:lvlJc w:val="left"/>
      <w:pPr>
        <w:ind w:left="5967" w:hanging="502"/>
      </w:pPr>
      <w:rPr>
        <w:rFonts w:hint="default"/>
        <w:lang w:val="lv-LV" w:eastAsia="en-US" w:bidi="ar-SA"/>
      </w:rPr>
    </w:lvl>
    <w:lvl w:ilvl="7">
      <w:numFmt w:val="bullet"/>
      <w:lvlText w:val="•"/>
      <w:lvlJc w:val="left"/>
      <w:pPr>
        <w:ind w:left="6942" w:hanging="502"/>
      </w:pPr>
      <w:rPr>
        <w:rFonts w:hint="default"/>
        <w:lang w:val="lv-LV" w:eastAsia="en-US" w:bidi="ar-SA"/>
      </w:rPr>
    </w:lvl>
    <w:lvl w:ilvl="8">
      <w:numFmt w:val="bullet"/>
      <w:lvlText w:val="•"/>
      <w:lvlJc w:val="left"/>
      <w:pPr>
        <w:ind w:left="7916" w:hanging="502"/>
      </w:pPr>
      <w:rPr>
        <w:rFonts w:hint="default"/>
        <w:lang w:val="lv-LV" w:eastAsia="en-US" w:bidi="ar-SA"/>
      </w:rPr>
    </w:lvl>
  </w:abstractNum>
  <w:abstractNum w:abstractNumId="18" w15:restartNumberingAfterBreak="0">
    <w:nsid w:val="2CD070DB"/>
    <w:multiLevelType w:val="hybridMultilevel"/>
    <w:tmpl w:val="89F045D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995013"/>
    <w:multiLevelType w:val="hybridMultilevel"/>
    <w:tmpl w:val="4D0C2CF2"/>
    <w:lvl w:ilvl="0" w:tplc="99F25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4B25251"/>
    <w:multiLevelType w:val="multilevel"/>
    <w:tmpl w:val="703055A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F44763"/>
    <w:multiLevelType w:val="multilevel"/>
    <w:tmpl w:val="E0940B3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3" w15:restartNumberingAfterBreak="0">
    <w:nsid w:val="3A551B8D"/>
    <w:multiLevelType w:val="multilevel"/>
    <w:tmpl w:val="55A299EA"/>
    <w:lvl w:ilvl="0">
      <w:start w:val="4"/>
      <w:numFmt w:val="decimal"/>
      <w:lvlText w:val="%1"/>
      <w:lvlJc w:val="left"/>
      <w:pPr>
        <w:ind w:left="616" w:hanging="503"/>
      </w:pPr>
      <w:rPr>
        <w:rFonts w:hint="default"/>
        <w:lang w:val="lv-LV" w:eastAsia="en-US" w:bidi="ar-SA"/>
      </w:rPr>
    </w:lvl>
    <w:lvl w:ilvl="1">
      <w:start w:val="1"/>
      <w:numFmt w:val="decimal"/>
      <w:lvlText w:val="%1.%2."/>
      <w:lvlJc w:val="left"/>
      <w:pPr>
        <w:ind w:left="616" w:hanging="503"/>
      </w:pPr>
      <w:rPr>
        <w:rFonts w:ascii="Georgia" w:eastAsia="Georgia" w:hAnsi="Georgia" w:cs="Georgia" w:hint="default"/>
        <w:spacing w:val="-1"/>
        <w:w w:val="124"/>
        <w:sz w:val="22"/>
        <w:szCs w:val="22"/>
        <w:lang w:val="lv-LV" w:eastAsia="en-US" w:bidi="ar-SA"/>
      </w:rPr>
    </w:lvl>
    <w:lvl w:ilvl="2">
      <w:start w:val="1"/>
      <w:numFmt w:val="decimal"/>
      <w:lvlText w:val="%1.%2.%3."/>
      <w:lvlJc w:val="left"/>
      <w:pPr>
        <w:ind w:left="398" w:hanging="810"/>
      </w:pPr>
      <w:rPr>
        <w:rFonts w:ascii="Georgia" w:eastAsia="Georgia" w:hAnsi="Georgia" w:cs="Georgia" w:hint="default"/>
        <w:spacing w:val="-1"/>
        <w:w w:val="121"/>
        <w:sz w:val="22"/>
        <w:szCs w:val="22"/>
        <w:lang w:val="lv-LV" w:eastAsia="en-US" w:bidi="ar-SA"/>
      </w:rPr>
    </w:lvl>
    <w:lvl w:ilvl="3">
      <w:numFmt w:val="bullet"/>
      <w:lvlText w:val="•"/>
      <w:lvlJc w:val="left"/>
      <w:pPr>
        <w:ind w:left="2674" w:hanging="810"/>
      </w:pPr>
      <w:rPr>
        <w:rFonts w:hint="default"/>
        <w:lang w:val="lv-LV" w:eastAsia="en-US" w:bidi="ar-SA"/>
      </w:rPr>
    </w:lvl>
    <w:lvl w:ilvl="4">
      <w:numFmt w:val="bullet"/>
      <w:lvlText w:val="•"/>
      <w:lvlJc w:val="left"/>
      <w:pPr>
        <w:ind w:left="3702" w:hanging="810"/>
      </w:pPr>
      <w:rPr>
        <w:rFonts w:hint="default"/>
        <w:lang w:val="lv-LV" w:eastAsia="en-US" w:bidi="ar-SA"/>
      </w:rPr>
    </w:lvl>
    <w:lvl w:ilvl="5">
      <w:numFmt w:val="bullet"/>
      <w:lvlText w:val="•"/>
      <w:lvlJc w:val="left"/>
      <w:pPr>
        <w:ind w:left="4729" w:hanging="810"/>
      </w:pPr>
      <w:rPr>
        <w:rFonts w:hint="default"/>
        <w:lang w:val="lv-LV" w:eastAsia="en-US" w:bidi="ar-SA"/>
      </w:rPr>
    </w:lvl>
    <w:lvl w:ilvl="6">
      <w:numFmt w:val="bullet"/>
      <w:lvlText w:val="•"/>
      <w:lvlJc w:val="left"/>
      <w:pPr>
        <w:ind w:left="5756" w:hanging="810"/>
      </w:pPr>
      <w:rPr>
        <w:rFonts w:hint="default"/>
        <w:lang w:val="lv-LV" w:eastAsia="en-US" w:bidi="ar-SA"/>
      </w:rPr>
    </w:lvl>
    <w:lvl w:ilvl="7">
      <w:numFmt w:val="bullet"/>
      <w:lvlText w:val="•"/>
      <w:lvlJc w:val="left"/>
      <w:pPr>
        <w:ind w:left="6784" w:hanging="810"/>
      </w:pPr>
      <w:rPr>
        <w:rFonts w:hint="default"/>
        <w:lang w:val="lv-LV" w:eastAsia="en-US" w:bidi="ar-SA"/>
      </w:rPr>
    </w:lvl>
    <w:lvl w:ilvl="8">
      <w:numFmt w:val="bullet"/>
      <w:lvlText w:val="•"/>
      <w:lvlJc w:val="left"/>
      <w:pPr>
        <w:ind w:left="7811" w:hanging="810"/>
      </w:pPr>
      <w:rPr>
        <w:rFonts w:hint="default"/>
        <w:lang w:val="lv-LV" w:eastAsia="en-US" w:bidi="ar-SA"/>
      </w:rPr>
    </w:lvl>
  </w:abstractNum>
  <w:abstractNum w:abstractNumId="24" w15:restartNumberingAfterBreak="0">
    <w:nsid w:val="45504F58"/>
    <w:multiLevelType w:val="hybridMultilevel"/>
    <w:tmpl w:val="8BFEEFC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457EC7"/>
    <w:multiLevelType w:val="multilevel"/>
    <w:tmpl w:val="8144AFBC"/>
    <w:lvl w:ilvl="0">
      <w:start w:val="2"/>
      <w:numFmt w:val="decimal"/>
      <w:lvlText w:val="%1."/>
      <w:lvlJc w:val="left"/>
      <w:pPr>
        <w:ind w:left="360" w:hanging="360"/>
      </w:pPr>
      <w:rPr>
        <w:rFonts w:hint="default"/>
        <w:b w:val="0"/>
        <w:bCs/>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EA4C4E"/>
    <w:multiLevelType w:val="multilevel"/>
    <w:tmpl w:val="26DE5590"/>
    <w:lvl w:ilvl="0">
      <w:start w:val="10"/>
      <w:numFmt w:val="decimal"/>
      <w:lvlText w:val="%1"/>
      <w:lvlJc w:val="left"/>
      <w:pPr>
        <w:ind w:left="743" w:hanging="630"/>
      </w:pPr>
      <w:rPr>
        <w:rFonts w:hint="default"/>
        <w:lang w:val="lv-LV" w:eastAsia="en-US" w:bidi="ar-SA"/>
      </w:rPr>
    </w:lvl>
    <w:lvl w:ilvl="1">
      <w:start w:val="1"/>
      <w:numFmt w:val="decimal"/>
      <w:lvlText w:val="%1.%2."/>
      <w:lvlJc w:val="left"/>
      <w:pPr>
        <w:ind w:left="743" w:hanging="630"/>
      </w:pPr>
      <w:rPr>
        <w:rFonts w:ascii="Georgia" w:eastAsia="Georgia" w:hAnsi="Georgia" w:cs="Georgia" w:hint="default"/>
        <w:spacing w:val="-1"/>
        <w:w w:val="117"/>
        <w:sz w:val="22"/>
        <w:szCs w:val="22"/>
        <w:lang w:val="lv-LV" w:eastAsia="en-US" w:bidi="ar-SA"/>
      </w:rPr>
    </w:lvl>
    <w:lvl w:ilvl="2">
      <w:start w:val="1"/>
      <w:numFmt w:val="decimal"/>
      <w:lvlText w:val="%1.%2.%3."/>
      <w:lvlJc w:val="left"/>
      <w:pPr>
        <w:ind w:left="1269" w:hanging="872"/>
      </w:pPr>
      <w:rPr>
        <w:rFonts w:ascii="Georgia" w:eastAsia="Georgia" w:hAnsi="Georgia" w:cs="Georgia" w:hint="default"/>
        <w:spacing w:val="-1"/>
        <w:w w:val="117"/>
        <w:sz w:val="22"/>
        <w:szCs w:val="22"/>
        <w:lang w:val="lv-LV" w:eastAsia="en-US" w:bidi="ar-SA"/>
      </w:rPr>
    </w:lvl>
    <w:lvl w:ilvl="3">
      <w:numFmt w:val="bullet"/>
      <w:lvlText w:val="•"/>
      <w:lvlJc w:val="left"/>
      <w:pPr>
        <w:ind w:left="3172" w:hanging="872"/>
      </w:pPr>
      <w:rPr>
        <w:rFonts w:hint="default"/>
        <w:lang w:val="lv-LV" w:eastAsia="en-US" w:bidi="ar-SA"/>
      </w:rPr>
    </w:lvl>
    <w:lvl w:ilvl="4">
      <w:numFmt w:val="bullet"/>
      <w:lvlText w:val="•"/>
      <w:lvlJc w:val="left"/>
      <w:pPr>
        <w:ind w:left="4128" w:hanging="872"/>
      </w:pPr>
      <w:rPr>
        <w:rFonts w:hint="default"/>
        <w:lang w:val="lv-LV" w:eastAsia="en-US" w:bidi="ar-SA"/>
      </w:rPr>
    </w:lvl>
    <w:lvl w:ilvl="5">
      <w:numFmt w:val="bullet"/>
      <w:lvlText w:val="•"/>
      <w:lvlJc w:val="left"/>
      <w:pPr>
        <w:ind w:left="5084" w:hanging="872"/>
      </w:pPr>
      <w:rPr>
        <w:rFonts w:hint="default"/>
        <w:lang w:val="lv-LV" w:eastAsia="en-US" w:bidi="ar-SA"/>
      </w:rPr>
    </w:lvl>
    <w:lvl w:ilvl="6">
      <w:numFmt w:val="bullet"/>
      <w:lvlText w:val="•"/>
      <w:lvlJc w:val="left"/>
      <w:pPr>
        <w:ind w:left="6041" w:hanging="872"/>
      </w:pPr>
      <w:rPr>
        <w:rFonts w:hint="default"/>
        <w:lang w:val="lv-LV" w:eastAsia="en-US" w:bidi="ar-SA"/>
      </w:rPr>
    </w:lvl>
    <w:lvl w:ilvl="7">
      <w:numFmt w:val="bullet"/>
      <w:lvlText w:val="•"/>
      <w:lvlJc w:val="left"/>
      <w:pPr>
        <w:ind w:left="6997" w:hanging="872"/>
      </w:pPr>
      <w:rPr>
        <w:rFonts w:hint="default"/>
        <w:lang w:val="lv-LV" w:eastAsia="en-US" w:bidi="ar-SA"/>
      </w:rPr>
    </w:lvl>
    <w:lvl w:ilvl="8">
      <w:numFmt w:val="bullet"/>
      <w:lvlText w:val="•"/>
      <w:lvlJc w:val="left"/>
      <w:pPr>
        <w:ind w:left="7953" w:hanging="872"/>
      </w:pPr>
      <w:rPr>
        <w:rFonts w:hint="default"/>
        <w:lang w:val="lv-LV" w:eastAsia="en-US" w:bidi="ar-SA"/>
      </w:rPr>
    </w:lvl>
  </w:abstractNum>
  <w:abstractNum w:abstractNumId="27" w15:restartNumberingAfterBreak="0">
    <w:nsid w:val="484F2F80"/>
    <w:multiLevelType w:val="hybridMultilevel"/>
    <w:tmpl w:val="E85007D8"/>
    <w:lvl w:ilvl="0" w:tplc="DD3AB540">
      <w:start w:val="1"/>
      <w:numFmt w:val="bullet"/>
      <w:lvlText w:val="-"/>
      <w:lvlJc w:val="left"/>
      <w:pPr>
        <w:ind w:left="1004" w:hanging="360"/>
      </w:pPr>
      <w:rPr>
        <w:rFonts w:ascii="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50227E44"/>
    <w:multiLevelType w:val="multilevel"/>
    <w:tmpl w:val="03AA1336"/>
    <w:lvl w:ilvl="0">
      <w:start w:val="1"/>
      <w:numFmt w:val="decimal"/>
      <w:lvlText w:val="%1"/>
      <w:lvlJc w:val="left"/>
      <w:pPr>
        <w:ind w:left="114" w:hanging="474"/>
      </w:pPr>
      <w:rPr>
        <w:rFonts w:hint="default"/>
        <w:lang w:val="lv-LV" w:eastAsia="en-US" w:bidi="ar-SA"/>
      </w:rPr>
    </w:lvl>
    <w:lvl w:ilvl="1">
      <w:start w:val="1"/>
      <w:numFmt w:val="decimal"/>
      <w:lvlText w:val="%1.%2."/>
      <w:lvlJc w:val="left"/>
      <w:pPr>
        <w:ind w:left="114" w:hanging="474"/>
      </w:pPr>
      <w:rPr>
        <w:rFonts w:ascii="Georgia" w:eastAsia="Georgia" w:hAnsi="Georgia" w:cs="Georgia" w:hint="default"/>
        <w:spacing w:val="-1"/>
        <w:w w:val="136"/>
        <w:sz w:val="22"/>
        <w:szCs w:val="22"/>
        <w:lang w:val="lv-LV" w:eastAsia="en-US" w:bidi="ar-SA"/>
      </w:rPr>
    </w:lvl>
    <w:lvl w:ilvl="2">
      <w:numFmt w:val="bullet"/>
      <w:lvlText w:val="•"/>
      <w:lvlJc w:val="left"/>
      <w:pPr>
        <w:ind w:left="2069" w:hanging="474"/>
      </w:pPr>
      <w:rPr>
        <w:rFonts w:hint="default"/>
        <w:lang w:val="lv-LV" w:eastAsia="en-US" w:bidi="ar-SA"/>
      </w:rPr>
    </w:lvl>
    <w:lvl w:ilvl="3">
      <w:numFmt w:val="bullet"/>
      <w:lvlText w:val="•"/>
      <w:lvlJc w:val="left"/>
      <w:pPr>
        <w:ind w:left="3043" w:hanging="474"/>
      </w:pPr>
      <w:rPr>
        <w:rFonts w:hint="default"/>
        <w:lang w:val="lv-LV" w:eastAsia="en-US" w:bidi="ar-SA"/>
      </w:rPr>
    </w:lvl>
    <w:lvl w:ilvl="4">
      <w:numFmt w:val="bullet"/>
      <w:lvlText w:val="•"/>
      <w:lvlJc w:val="left"/>
      <w:pPr>
        <w:ind w:left="4018" w:hanging="474"/>
      </w:pPr>
      <w:rPr>
        <w:rFonts w:hint="default"/>
        <w:lang w:val="lv-LV" w:eastAsia="en-US" w:bidi="ar-SA"/>
      </w:rPr>
    </w:lvl>
    <w:lvl w:ilvl="5">
      <w:numFmt w:val="bullet"/>
      <w:lvlText w:val="•"/>
      <w:lvlJc w:val="left"/>
      <w:pPr>
        <w:ind w:left="4993" w:hanging="474"/>
      </w:pPr>
      <w:rPr>
        <w:rFonts w:hint="default"/>
        <w:lang w:val="lv-LV" w:eastAsia="en-US" w:bidi="ar-SA"/>
      </w:rPr>
    </w:lvl>
    <w:lvl w:ilvl="6">
      <w:numFmt w:val="bullet"/>
      <w:lvlText w:val="•"/>
      <w:lvlJc w:val="left"/>
      <w:pPr>
        <w:ind w:left="5967" w:hanging="474"/>
      </w:pPr>
      <w:rPr>
        <w:rFonts w:hint="default"/>
        <w:lang w:val="lv-LV" w:eastAsia="en-US" w:bidi="ar-SA"/>
      </w:rPr>
    </w:lvl>
    <w:lvl w:ilvl="7">
      <w:numFmt w:val="bullet"/>
      <w:lvlText w:val="•"/>
      <w:lvlJc w:val="left"/>
      <w:pPr>
        <w:ind w:left="6942" w:hanging="474"/>
      </w:pPr>
      <w:rPr>
        <w:rFonts w:hint="default"/>
        <w:lang w:val="lv-LV" w:eastAsia="en-US" w:bidi="ar-SA"/>
      </w:rPr>
    </w:lvl>
    <w:lvl w:ilvl="8">
      <w:numFmt w:val="bullet"/>
      <w:lvlText w:val="•"/>
      <w:lvlJc w:val="left"/>
      <w:pPr>
        <w:ind w:left="7916" w:hanging="474"/>
      </w:pPr>
      <w:rPr>
        <w:rFonts w:hint="default"/>
        <w:lang w:val="lv-LV" w:eastAsia="en-US" w:bidi="ar-SA"/>
      </w:rPr>
    </w:lvl>
  </w:abstractNum>
  <w:abstractNum w:abstractNumId="29" w15:restartNumberingAfterBreak="0">
    <w:nsid w:val="512C3A6A"/>
    <w:multiLevelType w:val="hybridMultilevel"/>
    <w:tmpl w:val="62445D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0C5C08"/>
    <w:multiLevelType w:val="hybridMultilevel"/>
    <w:tmpl w:val="B6C40B7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BD6FBD"/>
    <w:multiLevelType w:val="hybridMultilevel"/>
    <w:tmpl w:val="DBAE58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B04746A"/>
    <w:multiLevelType w:val="multilevel"/>
    <w:tmpl w:val="68AAC7CC"/>
    <w:lvl w:ilvl="0">
      <w:start w:val="9"/>
      <w:numFmt w:val="decimal"/>
      <w:lvlText w:val="%1"/>
      <w:lvlJc w:val="left"/>
      <w:pPr>
        <w:ind w:left="114" w:hanging="515"/>
      </w:pPr>
      <w:rPr>
        <w:rFonts w:hint="default"/>
        <w:lang w:val="lv-LV" w:eastAsia="en-US" w:bidi="ar-SA"/>
      </w:rPr>
    </w:lvl>
    <w:lvl w:ilvl="1">
      <w:start w:val="1"/>
      <w:numFmt w:val="decimal"/>
      <w:lvlText w:val="%1.%2."/>
      <w:lvlJc w:val="left"/>
      <w:pPr>
        <w:ind w:left="114" w:hanging="515"/>
      </w:pPr>
      <w:rPr>
        <w:rFonts w:ascii="Georgia" w:eastAsia="Georgia" w:hAnsi="Georgia" w:cs="Georgia" w:hint="default"/>
        <w:spacing w:val="-1"/>
        <w:w w:val="124"/>
        <w:sz w:val="22"/>
        <w:szCs w:val="22"/>
        <w:lang w:val="lv-LV" w:eastAsia="en-US" w:bidi="ar-SA"/>
      </w:rPr>
    </w:lvl>
    <w:lvl w:ilvl="2">
      <w:numFmt w:val="bullet"/>
      <w:lvlText w:val="•"/>
      <w:lvlJc w:val="left"/>
      <w:pPr>
        <w:ind w:left="2069" w:hanging="515"/>
      </w:pPr>
      <w:rPr>
        <w:rFonts w:hint="default"/>
        <w:lang w:val="lv-LV" w:eastAsia="en-US" w:bidi="ar-SA"/>
      </w:rPr>
    </w:lvl>
    <w:lvl w:ilvl="3">
      <w:numFmt w:val="bullet"/>
      <w:lvlText w:val="•"/>
      <w:lvlJc w:val="left"/>
      <w:pPr>
        <w:ind w:left="3043" w:hanging="515"/>
      </w:pPr>
      <w:rPr>
        <w:rFonts w:hint="default"/>
        <w:lang w:val="lv-LV" w:eastAsia="en-US" w:bidi="ar-SA"/>
      </w:rPr>
    </w:lvl>
    <w:lvl w:ilvl="4">
      <w:numFmt w:val="bullet"/>
      <w:lvlText w:val="•"/>
      <w:lvlJc w:val="left"/>
      <w:pPr>
        <w:ind w:left="4018" w:hanging="515"/>
      </w:pPr>
      <w:rPr>
        <w:rFonts w:hint="default"/>
        <w:lang w:val="lv-LV" w:eastAsia="en-US" w:bidi="ar-SA"/>
      </w:rPr>
    </w:lvl>
    <w:lvl w:ilvl="5">
      <w:numFmt w:val="bullet"/>
      <w:lvlText w:val="•"/>
      <w:lvlJc w:val="left"/>
      <w:pPr>
        <w:ind w:left="4993" w:hanging="515"/>
      </w:pPr>
      <w:rPr>
        <w:rFonts w:hint="default"/>
        <w:lang w:val="lv-LV" w:eastAsia="en-US" w:bidi="ar-SA"/>
      </w:rPr>
    </w:lvl>
    <w:lvl w:ilvl="6">
      <w:numFmt w:val="bullet"/>
      <w:lvlText w:val="•"/>
      <w:lvlJc w:val="left"/>
      <w:pPr>
        <w:ind w:left="5967" w:hanging="515"/>
      </w:pPr>
      <w:rPr>
        <w:rFonts w:hint="default"/>
        <w:lang w:val="lv-LV" w:eastAsia="en-US" w:bidi="ar-SA"/>
      </w:rPr>
    </w:lvl>
    <w:lvl w:ilvl="7">
      <w:numFmt w:val="bullet"/>
      <w:lvlText w:val="•"/>
      <w:lvlJc w:val="left"/>
      <w:pPr>
        <w:ind w:left="6942" w:hanging="515"/>
      </w:pPr>
      <w:rPr>
        <w:rFonts w:hint="default"/>
        <w:lang w:val="lv-LV" w:eastAsia="en-US" w:bidi="ar-SA"/>
      </w:rPr>
    </w:lvl>
    <w:lvl w:ilvl="8">
      <w:numFmt w:val="bullet"/>
      <w:lvlText w:val="•"/>
      <w:lvlJc w:val="left"/>
      <w:pPr>
        <w:ind w:left="7916" w:hanging="515"/>
      </w:pPr>
      <w:rPr>
        <w:rFonts w:hint="default"/>
        <w:lang w:val="lv-LV" w:eastAsia="en-US" w:bidi="ar-SA"/>
      </w:rPr>
    </w:lvl>
  </w:abstractNum>
  <w:abstractNum w:abstractNumId="33" w15:restartNumberingAfterBreak="0">
    <w:nsid w:val="5BAE7C5F"/>
    <w:multiLevelType w:val="hybridMultilevel"/>
    <w:tmpl w:val="51548262"/>
    <w:lvl w:ilvl="0" w:tplc="DD3AB540">
      <w:start w:val="1"/>
      <w:numFmt w:val="bullet"/>
      <w:lvlText w:val="-"/>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BE82D0B"/>
    <w:multiLevelType w:val="hybridMultilevel"/>
    <w:tmpl w:val="6AFCDB7A"/>
    <w:lvl w:ilvl="0" w:tplc="6C78C726">
      <w:start w:val="1"/>
      <w:numFmt w:val="decimal"/>
      <w:lvlText w:val="%1."/>
      <w:lvlJc w:val="left"/>
      <w:pPr>
        <w:ind w:left="114" w:hanging="211"/>
      </w:pPr>
      <w:rPr>
        <w:rFonts w:ascii="Georgia" w:eastAsia="Georgia" w:hAnsi="Georgia" w:cs="Georgia" w:hint="default"/>
        <w:spacing w:val="-1"/>
        <w:w w:val="122"/>
        <w:sz w:val="20"/>
        <w:szCs w:val="20"/>
        <w:lang w:val="lv-LV" w:eastAsia="en-US" w:bidi="ar-SA"/>
      </w:rPr>
    </w:lvl>
    <w:lvl w:ilvl="1" w:tplc="A73E6CCA">
      <w:numFmt w:val="bullet"/>
      <w:lvlText w:val="•"/>
      <w:lvlJc w:val="left"/>
      <w:pPr>
        <w:ind w:left="1094" w:hanging="211"/>
      </w:pPr>
      <w:rPr>
        <w:rFonts w:hint="default"/>
        <w:lang w:val="lv-LV" w:eastAsia="en-US" w:bidi="ar-SA"/>
      </w:rPr>
    </w:lvl>
    <w:lvl w:ilvl="2" w:tplc="DBF8636E">
      <w:numFmt w:val="bullet"/>
      <w:lvlText w:val="•"/>
      <w:lvlJc w:val="left"/>
      <w:pPr>
        <w:ind w:left="2069" w:hanging="211"/>
      </w:pPr>
      <w:rPr>
        <w:rFonts w:hint="default"/>
        <w:lang w:val="lv-LV" w:eastAsia="en-US" w:bidi="ar-SA"/>
      </w:rPr>
    </w:lvl>
    <w:lvl w:ilvl="3" w:tplc="CD7EFEFA">
      <w:numFmt w:val="bullet"/>
      <w:lvlText w:val="•"/>
      <w:lvlJc w:val="left"/>
      <w:pPr>
        <w:ind w:left="3043" w:hanging="211"/>
      </w:pPr>
      <w:rPr>
        <w:rFonts w:hint="default"/>
        <w:lang w:val="lv-LV" w:eastAsia="en-US" w:bidi="ar-SA"/>
      </w:rPr>
    </w:lvl>
    <w:lvl w:ilvl="4" w:tplc="582C136E">
      <w:numFmt w:val="bullet"/>
      <w:lvlText w:val="•"/>
      <w:lvlJc w:val="left"/>
      <w:pPr>
        <w:ind w:left="4018" w:hanging="211"/>
      </w:pPr>
      <w:rPr>
        <w:rFonts w:hint="default"/>
        <w:lang w:val="lv-LV" w:eastAsia="en-US" w:bidi="ar-SA"/>
      </w:rPr>
    </w:lvl>
    <w:lvl w:ilvl="5" w:tplc="AA3C7266">
      <w:numFmt w:val="bullet"/>
      <w:lvlText w:val="•"/>
      <w:lvlJc w:val="left"/>
      <w:pPr>
        <w:ind w:left="4993" w:hanging="211"/>
      </w:pPr>
      <w:rPr>
        <w:rFonts w:hint="default"/>
        <w:lang w:val="lv-LV" w:eastAsia="en-US" w:bidi="ar-SA"/>
      </w:rPr>
    </w:lvl>
    <w:lvl w:ilvl="6" w:tplc="0BA2BF24">
      <w:numFmt w:val="bullet"/>
      <w:lvlText w:val="•"/>
      <w:lvlJc w:val="left"/>
      <w:pPr>
        <w:ind w:left="5967" w:hanging="211"/>
      </w:pPr>
      <w:rPr>
        <w:rFonts w:hint="default"/>
        <w:lang w:val="lv-LV" w:eastAsia="en-US" w:bidi="ar-SA"/>
      </w:rPr>
    </w:lvl>
    <w:lvl w:ilvl="7" w:tplc="6A467862">
      <w:numFmt w:val="bullet"/>
      <w:lvlText w:val="•"/>
      <w:lvlJc w:val="left"/>
      <w:pPr>
        <w:ind w:left="6942" w:hanging="211"/>
      </w:pPr>
      <w:rPr>
        <w:rFonts w:hint="default"/>
        <w:lang w:val="lv-LV" w:eastAsia="en-US" w:bidi="ar-SA"/>
      </w:rPr>
    </w:lvl>
    <w:lvl w:ilvl="8" w:tplc="D310AA88">
      <w:numFmt w:val="bullet"/>
      <w:lvlText w:val="•"/>
      <w:lvlJc w:val="left"/>
      <w:pPr>
        <w:ind w:left="7916" w:hanging="211"/>
      </w:pPr>
      <w:rPr>
        <w:rFonts w:hint="default"/>
        <w:lang w:val="lv-LV" w:eastAsia="en-US" w:bidi="ar-SA"/>
      </w:rPr>
    </w:lvl>
  </w:abstractNum>
  <w:abstractNum w:abstractNumId="35" w15:restartNumberingAfterBreak="0">
    <w:nsid w:val="611934BE"/>
    <w:multiLevelType w:val="hybridMultilevel"/>
    <w:tmpl w:val="43A44272"/>
    <w:lvl w:ilvl="0" w:tplc="0426000F">
      <w:start w:val="1"/>
      <w:numFmt w:val="decimal"/>
      <w:lvlText w:val="%1."/>
      <w:lvlJc w:val="left"/>
      <w:pPr>
        <w:ind w:left="3479" w:hanging="360"/>
      </w:pPr>
    </w:lvl>
    <w:lvl w:ilvl="1" w:tplc="04260019">
      <w:start w:val="1"/>
      <w:numFmt w:val="lowerLetter"/>
      <w:lvlText w:val="%2."/>
      <w:lvlJc w:val="left"/>
      <w:pPr>
        <w:ind w:left="4199" w:hanging="360"/>
      </w:pPr>
    </w:lvl>
    <w:lvl w:ilvl="2" w:tplc="0426001B" w:tentative="1">
      <w:start w:val="1"/>
      <w:numFmt w:val="lowerRoman"/>
      <w:lvlText w:val="%3."/>
      <w:lvlJc w:val="right"/>
      <w:pPr>
        <w:ind w:left="4919" w:hanging="180"/>
      </w:pPr>
    </w:lvl>
    <w:lvl w:ilvl="3" w:tplc="0426000F" w:tentative="1">
      <w:start w:val="1"/>
      <w:numFmt w:val="decimal"/>
      <w:lvlText w:val="%4."/>
      <w:lvlJc w:val="left"/>
      <w:pPr>
        <w:ind w:left="5639" w:hanging="360"/>
      </w:pPr>
    </w:lvl>
    <w:lvl w:ilvl="4" w:tplc="04260019" w:tentative="1">
      <w:start w:val="1"/>
      <w:numFmt w:val="lowerLetter"/>
      <w:lvlText w:val="%5."/>
      <w:lvlJc w:val="left"/>
      <w:pPr>
        <w:ind w:left="6359" w:hanging="360"/>
      </w:pPr>
    </w:lvl>
    <w:lvl w:ilvl="5" w:tplc="0426001B" w:tentative="1">
      <w:start w:val="1"/>
      <w:numFmt w:val="lowerRoman"/>
      <w:lvlText w:val="%6."/>
      <w:lvlJc w:val="right"/>
      <w:pPr>
        <w:ind w:left="7079" w:hanging="180"/>
      </w:pPr>
    </w:lvl>
    <w:lvl w:ilvl="6" w:tplc="0426000F" w:tentative="1">
      <w:start w:val="1"/>
      <w:numFmt w:val="decimal"/>
      <w:lvlText w:val="%7."/>
      <w:lvlJc w:val="left"/>
      <w:pPr>
        <w:ind w:left="7799" w:hanging="360"/>
      </w:pPr>
    </w:lvl>
    <w:lvl w:ilvl="7" w:tplc="04260019" w:tentative="1">
      <w:start w:val="1"/>
      <w:numFmt w:val="lowerLetter"/>
      <w:lvlText w:val="%8."/>
      <w:lvlJc w:val="left"/>
      <w:pPr>
        <w:ind w:left="8519" w:hanging="360"/>
      </w:pPr>
    </w:lvl>
    <w:lvl w:ilvl="8" w:tplc="0426001B" w:tentative="1">
      <w:start w:val="1"/>
      <w:numFmt w:val="lowerRoman"/>
      <w:lvlText w:val="%9."/>
      <w:lvlJc w:val="right"/>
      <w:pPr>
        <w:ind w:left="9239" w:hanging="180"/>
      </w:pPr>
    </w:lvl>
  </w:abstractNum>
  <w:abstractNum w:abstractNumId="36" w15:restartNumberingAfterBreak="0">
    <w:nsid w:val="66C26A60"/>
    <w:multiLevelType w:val="hybridMultilevel"/>
    <w:tmpl w:val="4F9686A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871519"/>
    <w:multiLevelType w:val="multilevel"/>
    <w:tmpl w:val="6A665068"/>
    <w:lvl w:ilvl="0">
      <w:start w:val="7"/>
      <w:numFmt w:val="decimal"/>
      <w:lvlText w:val="%1"/>
      <w:lvlJc w:val="left"/>
      <w:pPr>
        <w:ind w:left="114" w:hanging="529"/>
      </w:pPr>
      <w:rPr>
        <w:rFonts w:hint="default"/>
        <w:lang w:val="lv-LV" w:eastAsia="en-US" w:bidi="ar-SA"/>
      </w:rPr>
    </w:lvl>
    <w:lvl w:ilvl="1">
      <w:start w:val="1"/>
      <w:numFmt w:val="decimal"/>
      <w:lvlText w:val="%1.%2."/>
      <w:lvlJc w:val="left"/>
      <w:pPr>
        <w:ind w:left="114" w:hanging="529"/>
      </w:pPr>
      <w:rPr>
        <w:rFonts w:ascii="Georgia" w:eastAsia="Georgia" w:hAnsi="Georgia" w:cs="Georgia" w:hint="default"/>
        <w:spacing w:val="-1"/>
        <w:w w:val="129"/>
        <w:sz w:val="22"/>
        <w:szCs w:val="22"/>
        <w:lang w:val="lv-LV" w:eastAsia="en-US" w:bidi="ar-SA"/>
      </w:rPr>
    </w:lvl>
    <w:lvl w:ilvl="2">
      <w:numFmt w:val="bullet"/>
      <w:lvlText w:val="•"/>
      <w:lvlJc w:val="left"/>
      <w:pPr>
        <w:ind w:left="2069" w:hanging="529"/>
      </w:pPr>
      <w:rPr>
        <w:rFonts w:hint="default"/>
        <w:lang w:val="lv-LV" w:eastAsia="en-US" w:bidi="ar-SA"/>
      </w:rPr>
    </w:lvl>
    <w:lvl w:ilvl="3">
      <w:numFmt w:val="bullet"/>
      <w:lvlText w:val="•"/>
      <w:lvlJc w:val="left"/>
      <w:pPr>
        <w:ind w:left="3043" w:hanging="529"/>
      </w:pPr>
      <w:rPr>
        <w:rFonts w:hint="default"/>
        <w:lang w:val="lv-LV" w:eastAsia="en-US" w:bidi="ar-SA"/>
      </w:rPr>
    </w:lvl>
    <w:lvl w:ilvl="4">
      <w:numFmt w:val="bullet"/>
      <w:lvlText w:val="•"/>
      <w:lvlJc w:val="left"/>
      <w:pPr>
        <w:ind w:left="4018" w:hanging="529"/>
      </w:pPr>
      <w:rPr>
        <w:rFonts w:hint="default"/>
        <w:lang w:val="lv-LV" w:eastAsia="en-US" w:bidi="ar-SA"/>
      </w:rPr>
    </w:lvl>
    <w:lvl w:ilvl="5">
      <w:numFmt w:val="bullet"/>
      <w:lvlText w:val="•"/>
      <w:lvlJc w:val="left"/>
      <w:pPr>
        <w:ind w:left="4993" w:hanging="529"/>
      </w:pPr>
      <w:rPr>
        <w:rFonts w:hint="default"/>
        <w:lang w:val="lv-LV" w:eastAsia="en-US" w:bidi="ar-SA"/>
      </w:rPr>
    </w:lvl>
    <w:lvl w:ilvl="6">
      <w:numFmt w:val="bullet"/>
      <w:lvlText w:val="•"/>
      <w:lvlJc w:val="left"/>
      <w:pPr>
        <w:ind w:left="5967" w:hanging="529"/>
      </w:pPr>
      <w:rPr>
        <w:rFonts w:hint="default"/>
        <w:lang w:val="lv-LV" w:eastAsia="en-US" w:bidi="ar-SA"/>
      </w:rPr>
    </w:lvl>
    <w:lvl w:ilvl="7">
      <w:numFmt w:val="bullet"/>
      <w:lvlText w:val="•"/>
      <w:lvlJc w:val="left"/>
      <w:pPr>
        <w:ind w:left="6942" w:hanging="529"/>
      </w:pPr>
      <w:rPr>
        <w:rFonts w:hint="default"/>
        <w:lang w:val="lv-LV" w:eastAsia="en-US" w:bidi="ar-SA"/>
      </w:rPr>
    </w:lvl>
    <w:lvl w:ilvl="8">
      <w:numFmt w:val="bullet"/>
      <w:lvlText w:val="•"/>
      <w:lvlJc w:val="left"/>
      <w:pPr>
        <w:ind w:left="7916" w:hanging="529"/>
      </w:pPr>
      <w:rPr>
        <w:rFonts w:hint="default"/>
        <w:lang w:val="lv-LV" w:eastAsia="en-US" w:bidi="ar-SA"/>
      </w:rPr>
    </w:lvl>
  </w:abstractNum>
  <w:abstractNum w:abstractNumId="38" w15:restartNumberingAfterBreak="0">
    <w:nsid w:val="6B642A14"/>
    <w:multiLevelType w:val="multilevel"/>
    <w:tmpl w:val="E98EA63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CE85556"/>
    <w:multiLevelType w:val="multilevel"/>
    <w:tmpl w:val="83968728"/>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7F12DD"/>
    <w:multiLevelType w:val="multilevel"/>
    <w:tmpl w:val="71C40110"/>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76346F3C"/>
    <w:multiLevelType w:val="hybridMultilevel"/>
    <w:tmpl w:val="89A4F7C8"/>
    <w:lvl w:ilvl="0" w:tplc="455898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C8267E2"/>
    <w:multiLevelType w:val="multilevel"/>
    <w:tmpl w:val="83968728"/>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AA7597"/>
    <w:multiLevelType w:val="multilevel"/>
    <w:tmpl w:val="21AC06BC"/>
    <w:lvl w:ilvl="0">
      <w:start w:val="5"/>
      <w:numFmt w:val="decimal"/>
      <w:lvlText w:val="%1"/>
      <w:lvlJc w:val="left"/>
      <w:pPr>
        <w:ind w:left="114" w:hanging="505"/>
      </w:pPr>
      <w:rPr>
        <w:rFonts w:hint="default"/>
        <w:lang w:val="lv-LV" w:eastAsia="en-US" w:bidi="ar-SA"/>
      </w:rPr>
    </w:lvl>
    <w:lvl w:ilvl="1">
      <w:start w:val="1"/>
      <w:numFmt w:val="decimal"/>
      <w:lvlText w:val="%1.%2."/>
      <w:lvlJc w:val="left"/>
      <w:pPr>
        <w:ind w:left="114" w:hanging="505"/>
      </w:pPr>
      <w:rPr>
        <w:rFonts w:ascii="Georgia" w:eastAsia="Georgia" w:hAnsi="Georgia" w:cs="Georgia" w:hint="default"/>
        <w:spacing w:val="-1"/>
        <w:w w:val="127"/>
        <w:sz w:val="22"/>
        <w:szCs w:val="22"/>
        <w:lang w:val="lv-LV" w:eastAsia="en-US" w:bidi="ar-SA"/>
      </w:rPr>
    </w:lvl>
    <w:lvl w:ilvl="2">
      <w:numFmt w:val="bullet"/>
      <w:lvlText w:val="•"/>
      <w:lvlJc w:val="left"/>
      <w:pPr>
        <w:ind w:left="2069" w:hanging="505"/>
      </w:pPr>
      <w:rPr>
        <w:rFonts w:hint="default"/>
        <w:lang w:val="lv-LV" w:eastAsia="en-US" w:bidi="ar-SA"/>
      </w:rPr>
    </w:lvl>
    <w:lvl w:ilvl="3">
      <w:numFmt w:val="bullet"/>
      <w:lvlText w:val="•"/>
      <w:lvlJc w:val="left"/>
      <w:pPr>
        <w:ind w:left="3043" w:hanging="505"/>
      </w:pPr>
      <w:rPr>
        <w:rFonts w:hint="default"/>
        <w:lang w:val="lv-LV" w:eastAsia="en-US" w:bidi="ar-SA"/>
      </w:rPr>
    </w:lvl>
    <w:lvl w:ilvl="4">
      <w:numFmt w:val="bullet"/>
      <w:lvlText w:val="•"/>
      <w:lvlJc w:val="left"/>
      <w:pPr>
        <w:ind w:left="4018" w:hanging="505"/>
      </w:pPr>
      <w:rPr>
        <w:rFonts w:hint="default"/>
        <w:lang w:val="lv-LV" w:eastAsia="en-US" w:bidi="ar-SA"/>
      </w:rPr>
    </w:lvl>
    <w:lvl w:ilvl="5">
      <w:numFmt w:val="bullet"/>
      <w:lvlText w:val="•"/>
      <w:lvlJc w:val="left"/>
      <w:pPr>
        <w:ind w:left="4993" w:hanging="505"/>
      </w:pPr>
      <w:rPr>
        <w:rFonts w:hint="default"/>
        <w:lang w:val="lv-LV" w:eastAsia="en-US" w:bidi="ar-SA"/>
      </w:rPr>
    </w:lvl>
    <w:lvl w:ilvl="6">
      <w:numFmt w:val="bullet"/>
      <w:lvlText w:val="•"/>
      <w:lvlJc w:val="left"/>
      <w:pPr>
        <w:ind w:left="5967" w:hanging="505"/>
      </w:pPr>
      <w:rPr>
        <w:rFonts w:hint="default"/>
        <w:lang w:val="lv-LV" w:eastAsia="en-US" w:bidi="ar-SA"/>
      </w:rPr>
    </w:lvl>
    <w:lvl w:ilvl="7">
      <w:numFmt w:val="bullet"/>
      <w:lvlText w:val="•"/>
      <w:lvlJc w:val="left"/>
      <w:pPr>
        <w:ind w:left="6942" w:hanging="505"/>
      </w:pPr>
      <w:rPr>
        <w:rFonts w:hint="default"/>
        <w:lang w:val="lv-LV" w:eastAsia="en-US" w:bidi="ar-SA"/>
      </w:rPr>
    </w:lvl>
    <w:lvl w:ilvl="8">
      <w:numFmt w:val="bullet"/>
      <w:lvlText w:val="•"/>
      <w:lvlJc w:val="left"/>
      <w:pPr>
        <w:ind w:left="7916" w:hanging="505"/>
      </w:pPr>
      <w:rPr>
        <w:rFonts w:hint="default"/>
        <w:lang w:val="lv-LV" w:eastAsia="en-US" w:bidi="ar-SA"/>
      </w:rPr>
    </w:lvl>
  </w:abstractNum>
  <w:num w:numId="1">
    <w:abstractNumId w:val="16"/>
  </w:num>
  <w:num w:numId="2">
    <w:abstractNumId w:val="2"/>
  </w:num>
  <w:num w:numId="3">
    <w:abstractNumId w:val="5"/>
  </w:num>
  <w:num w:numId="4">
    <w:abstractNumId w:val="3"/>
  </w:num>
  <w:num w:numId="5">
    <w:abstractNumId w:val="1"/>
  </w:num>
  <w:num w:numId="6">
    <w:abstractNumId w:val="24"/>
  </w:num>
  <w:num w:numId="7">
    <w:abstractNumId w:val="42"/>
  </w:num>
  <w:num w:numId="8">
    <w:abstractNumId w:val="20"/>
  </w:num>
  <w:num w:numId="9">
    <w:abstractNumId w:val="39"/>
  </w:num>
  <w:num w:numId="10">
    <w:abstractNumId w:val="41"/>
  </w:num>
  <w:num w:numId="11">
    <w:abstractNumId w:val="22"/>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7"/>
  </w:num>
  <w:num w:numId="15">
    <w:abstractNumId w:val="12"/>
  </w:num>
  <w:num w:numId="16">
    <w:abstractNumId w:val="18"/>
  </w:num>
  <w:num w:numId="17">
    <w:abstractNumId w:val="35"/>
  </w:num>
  <w:num w:numId="18">
    <w:abstractNumId w:val="27"/>
  </w:num>
  <w:num w:numId="19">
    <w:abstractNumId w:val="13"/>
  </w:num>
  <w:num w:numId="20">
    <w:abstractNumId w:val="21"/>
  </w:num>
  <w:num w:numId="21">
    <w:abstractNumId w:val="34"/>
  </w:num>
  <w:num w:numId="22">
    <w:abstractNumId w:val="26"/>
  </w:num>
  <w:num w:numId="23">
    <w:abstractNumId w:val="32"/>
  </w:num>
  <w:num w:numId="24">
    <w:abstractNumId w:val="14"/>
  </w:num>
  <w:num w:numId="25">
    <w:abstractNumId w:val="37"/>
  </w:num>
  <w:num w:numId="26">
    <w:abstractNumId w:val="9"/>
  </w:num>
  <w:num w:numId="27">
    <w:abstractNumId w:val="43"/>
  </w:num>
  <w:num w:numId="28">
    <w:abstractNumId w:val="23"/>
  </w:num>
  <w:num w:numId="29">
    <w:abstractNumId w:val="4"/>
  </w:num>
  <w:num w:numId="30">
    <w:abstractNumId w:val="17"/>
  </w:num>
  <w:num w:numId="31">
    <w:abstractNumId w:val="28"/>
  </w:num>
  <w:num w:numId="32">
    <w:abstractNumId w:val="15"/>
  </w:num>
  <w:num w:numId="33">
    <w:abstractNumId w:val="19"/>
  </w:num>
  <w:num w:numId="34">
    <w:abstractNumId w:val="8"/>
  </w:num>
  <w:num w:numId="35">
    <w:abstractNumId w:val="0"/>
  </w:num>
  <w:num w:numId="36">
    <w:abstractNumId w:val="31"/>
  </w:num>
  <w:num w:numId="37">
    <w:abstractNumId w:val="6"/>
  </w:num>
  <w:num w:numId="38">
    <w:abstractNumId w:val="30"/>
  </w:num>
  <w:num w:numId="39">
    <w:abstractNumId w:val="11"/>
  </w:num>
  <w:num w:numId="40">
    <w:abstractNumId w:val="29"/>
  </w:num>
  <w:num w:numId="41">
    <w:abstractNumId w:val="36"/>
  </w:num>
  <w:num w:numId="42">
    <w:abstractNumId w:val="10"/>
  </w:num>
  <w:num w:numId="43">
    <w:abstractNumId w:val="40"/>
  </w:num>
  <w:num w:numId="44">
    <w:abstractNumId w:val="33"/>
  </w:num>
  <w:num w:numId="45">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D82"/>
    <w:rsid w:val="000012B8"/>
    <w:rsid w:val="00002246"/>
    <w:rsid w:val="00003031"/>
    <w:rsid w:val="0000534B"/>
    <w:rsid w:val="000062D7"/>
    <w:rsid w:val="00011F26"/>
    <w:rsid w:val="00012B3E"/>
    <w:rsid w:val="000174B6"/>
    <w:rsid w:val="00023ECA"/>
    <w:rsid w:val="000247C6"/>
    <w:rsid w:val="00024C72"/>
    <w:rsid w:val="00025CA7"/>
    <w:rsid w:val="000266D6"/>
    <w:rsid w:val="0002729E"/>
    <w:rsid w:val="00027352"/>
    <w:rsid w:val="000274EC"/>
    <w:rsid w:val="0003051C"/>
    <w:rsid w:val="00032723"/>
    <w:rsid w:val="00032734"/>
    <w:rsid w:val="00033088"/>
    <w:rsid w:val="0003481E"/>
    <w:rsid w:val="0003488A"/>
    <w:rsid w:val="00035AA9"/>
    <w:rsid w:val="0003791B"/>
    <w:rsid w:val="00037FE9"/>
    <w:rsid w:val="00040478"/>
    <w:rsid w:val="00041758"/>
    <w:rsid w:val="00044BD5"/>
    <w:rsid w:val="000458DE"/>
    <w:rsid w:val="00045FC8"/>
    <w:rsid w:val="0004790E"/>
    <w:rsid w:val="000507F1"/>
    <w:rsid w:val="00054B82"/>
    <w:rsid w:val="000567DE"/>
    <w:rsid w:val="00065780"/>
    <w:rsid w:val="000666A7"/>
    <w:rsid w:val="00066BF9"/>
    <w:rsid w:val="00071BD5"/>
    <w:rsid w:val="00073F43"/>
    <w:rsid w:val="00074ED7"/>
    <w:rsid w:val="00075AFC"/>
    <w:rsid w:val="0007711C"/>
    <w:rsid w:val="00081027"/>
    <w:rsid w:val="00081CB0"/>
    <w:rsid w:val="00085AD5"/>
    <w:rsid w:val="00086BB8"/>
    <w:rsid w:val="00087249"/>
    <w:rsid w:val="00090101"/>
    <w:rsid w:val="00090261"/>
    <w:rsid w:val="0009433F"/>
    <w:rsid w:val="00094687"/>
    <w:rsid w:val="00095D16"/>
    <w:rsid w:val="0009617F"/>
    <w:rsid w:val="00097391"/>
    <w:rsid w:val="000A08D3"/>
    <w:rsid w:val="000A67C1"/>
    <w:rsid w:val="000B06DD"/>
    <w:rsid w:val="000B5C96"/>
    <w:rsid w:val="000B6450"/>
    <w:rsid w:val="000B6B53"/>
    <w:rsid w:val="000B78D2"/>
    <w:rsid w:val="000B7D5E"/>
    <w:rsid w:val="000C0BC6"/>
    <w:rsid w:val="000C11E1"/>
    <w:rsid w:val="000C170B"/>
    <w:rsid w:val="000C2C98"/>
    <w:rsid w:val="000C442F"/>
    <w:rsid w:val="000C7D5F"/>
    <w:rsid w:val="000D219D"/>
    <w:rsid w:val="000D2F29"/>
    <w:rsid w:val="000D6CE0"/>
    <w:rsid w:val="000E03C5"/>
    <w:rsid w:val="000E1100"/>
    <w:rsid w:val="000E2BE1"/>
    <w:rsid w:val="000E3F22"/>
    <w:rsid w:val="000E425B"/>
    <w:rsid w:val="000E4422"/>
    <w:rsid w:val="000E766A"/>
    <w:rsid w:val="000F0212"/>
    <w:rsid w:val="000F313F"/>
    <w:rsid w:val="000F46F0"/>
    <w:rsid w:val="000F6A43"/>
    <w:rsid w:val="000F7E9C"/>
    <w:rsid w:val="00100144"/>
    <w:rsid w:val="001014E1"/>
    <w:rsid w:val="00101A12"/>
    <w:rsid w:val="001032BA"/>
    <w:rsid w:val="00103C30"/>
    <w:rsid w:val="0010613E"/>
    <w:rsid w:val="001068CD"/>
    <w:rsid w:val="00106E99"/>
    <w:rsid w:val="001130C7"/>
    <w:rsid w:val="00115922"/>
    <w:rsid w:val="00115E4D"/>
    <w:rsid w:val="00124B76"/>
    <w:rsid w:val="001261E8"/>
    <w:rsid w:val="001278E1"/>
    <w:rsid w:val="00130FC5"/>
    <w:rsid w:val="0013240E"/>
    <w:rsid w:val="001326D0"/>
    <w:rsid w:val="0013273D"/>
    <w:rsid w:val="00134550"/>
    <w:rsid w:val="00135CA9"/>
    <w:rsid w:val="00135F13"/>
    <w:rsid w:val="00137113"/>
    <w:rsid w:val="00140B14"/>
    <w:rsid w:val="00140D10"/>
    <w:rsid w:val="00140EE2"/>
    <w:rsid w:val="001436D6"/>
    <w:rsid w:val="00144116"/>
    <w:rsid w:val="00144A31"/>
    <w:rsid w:val="00145A33"/>
    <w:rsid w:val="0014600D"/>
    <w:rsid w:val="0015003D"/>
    <w:rsid w:val="00150AC6"/>
    <w:rsid w:val="001517CC"/>
    <w:rsid w:val="00152441"/>
    <w:rsid w:val="00152BA2"/>
    <w:rsid w:val="00153169"/>
    <w:rsid w:val="00154D93"/>
    <w:rsid w:val="00155E1E"/>
    <w:rsid w:val="00156164"/>
    <w:rsid w:val="00156A00"/>
    <w:rsid w:val="00160136"/>
    <w:rsid w:val="00160A99"/>
    <w:rsid w:val="00160ED4"/>
    <w:rsid w:val="00160EDC"/>
    <w:rsid w:val="00160F89"/>
    <w:rsid w:val="001611F0"/>
    <w:rsid w:val="001612BB"/>
    <w:rsid w:val="00161D48"/>
    <w:rsid w:val="00162075"/>
    <w:rsid w:val="001657A5"/>
    <w:rsid w:val="00166021"/>
    <w:rsid w:val="00170AF1"/>
    <w:rsid w:val="00172770"/>
    <w:rsid w:val="00172A86"/>
    <w:rsid w:val="00175DD8"/>
    <w:rsid w:val="00176333"/>
    <w:rsid w:val="00176370"/>
    <w:rsid w:val="001767E9"/>
    <w:rsid w:val="00176EAA"/>
    <w:rsid w:val="001773C3"/>
    <w:rsid w:val="00177560"/>
    <w:rsid w:val="00177DB7"/>
    <w:rsid w:val="0018110C"/>
    <w:rsid w:val="00182308"/>
    <w:rsid w:val="00183CC3"/>
    <w:rsid w:val="00185357"/>
    <w:rsid w:val="0018748A"/>
    <w:rsid w:val="00187867"/>
    <w:rsid w:val="001909D8"/>
    <w:rsid w:val="00193DD3"/>
    <w:rsid w:val="00193F3B"/>
    <w:rsid w:val="0019446B"/>
    <w:rsid w:val="00195D25"/>
    <w:rsid w:val="001A6067"/>
    <w:rsid w:val="001A613D"/>
    <w:rsid w:val="001A67F2"/>
    <w:rsid w:val="001B064C"/>
    <w:rsid w:val="001B0908"/>
    <w:rsid w:val="001B4894"/>
    <w:rsid w:val="001B4C4E"/>
    <w:rsid w:val="001B580F"/>
    <w:rsid w:val="001B7378"/>
    <w:rsid w:val="001C4622"/>
    <w:rsid w:val="001C5C24"/>
    <w:rsid w:val="001C6AC6"/>
    <w:rsid w:val="001C6CEB"/>
    <w:rsid w:val="001C6F68"/>
    <w:rsid w:val="001D25B8"/>
    <w:rsid w:val="001D4C60"/>
    <w:rsid w:val="001D52E0"/>
    <w:rsid w:val="001D56F8"/>
    <w:rsid w:val="001D72B2"/>
    <w:rsid w:val="001E163D"/>
    <w:rsid w:val="001E32F6"/>
    <w:rsid w:val="001E3587"/>
    <w:rsid w:val="001E6A22"/>
    <w:rsid w:val="001E7489"/>
    <w:rsid w:val="001E7C5A"/>
    <w:rsid w:val="001F1EB5"/>
    <w:rsid w:val="001F3855"/>
    <w:rsid w:val="001F3F65"/>
    <w:rsid w:val="001F4B28"/>
    <w:rsid w:val="001F58C4"/>
    <w:rsid w:val="001F6B22"/>
    <w:rsid w:val="001F7511"/>
    <w:rsid w:val="002002CD"/>
    <w:rsid w:val="0020119C"/>
    <w:rsid w:val="00201F9A"/>
    <w:rsid w:val="002020E6"/>
    <w:rsid w:val="00203199"/>
    <w:rsid w:val="00203F1A"/>
    <w:rsid w:val="002052F8"/>
    <w:rsid w:val="00206495"/>
    <w:rsid w:val="00206B46"/>
    <w:rsid w:val="00207C0D"/>
    <w:rsid w:val="002104BA"/>
    <w:rsid w:val="00210A1F"/>
    <w:rsid w:val="00213A17"/>
    <w:rsid w:val="0021538E"/>
    <w:rsid w:val="00217395"/>
    <w:rsid w:val="00220432"/>
    <w:rsid w:val="00221AC8"/>
    <w:rsid w:val="00225E80"/>
    <w:rsid w:val="002267D5"/>
    <w:rsid w:val="002270BC"/>
    <w:rsid w:val="00227889"/>
    <w:rsid w:val="00230B4F"/>
    <w:rsid w:val="002361E9"/>
    <w:rsid w:val="00236C49"/>
    <w:rsid w:val="00237A83"/>
    <w:rsid w:val="00240B50"/>
    <w:rsid w:val="00241A27"/>
    <w:rsid w:val="00242A08"/>
    <w:rsid w:val="002444BE"/>
    <w:rsid w:val="00246821"/>
    <w:rsid w:val="00246E5C"/>
    <w:rsid w:val="00246F4B"/>
    <w:rsid w:val="00246FFB"/>
    <w:rsid w:val="0025249B"/>
    <w:rsid w:val="00252A2F"/>
    <w:rsid w:val="002536DE"/>
    <w:rsid w:val="00255270"/>
    <w:rsid w:val="002555F9"/>
    <w:rsid w:val="00255D2C"/>
    <w:rsid w:val="00256F56"/>
    <w:rsid w:val="002577AC"/>
    <w:rsid w:val="00257EA2"/>
    <w:rsid w:val="002601EC"/>
    <w:rsid w:val="00262B13"/>
    <w:rsid w:val="00263FCE"/>
    <w:rsid w:val="00264F43"/>
    <w:rsid w:val="002658BB"/>
    <w:rsid w:val="00266F1F"/>
    <w:rsid w:val="00271171"/>
    <w:rsid w:val="00273ABC"/>
    <w:rsid w:val="002779AB"/>
    <w:rsid w:val="0028047B"/>
    <w:rsid w:val="00281B57"/>
    <w:rsid w:val="002826A0"/>
    <w:rsid w:val="00282D3E"/>
    <w:rsid w:val="00283758"/>
    <w:rsid w:val="00284078"/>
    <w:rsid w:val="00286914"/>
    <w:rsid w:val="00287F5E"/>
    <w:rsid w:val="0029116F"/>
    <w:rsid w:val="0029118E"/>
    <w:rsid w:val="002914DE"/>
    <w:rsid w:val="0029208A"/>
    <w:rsid w:val="002944A2"/>
    <w:rsid w:val="0029504F"/>
    <w:rsid w:val="002A641D"/>
    <w:rsid w:val="002A69A0"/>
    <w:rsid w:val="002B2752"/>
    <w:rsid w:val="002B2BA2"/>
    <w:rsid w:val="002B3B83"/>
    <w:rsid w:val="002B49C5"/>
    <w:rsid w:val="002B61E0"/>
    <w:rsid w:val="002B66EC"/>
    <w:rsid w:val="002C17B8"/>
    <w:rsid w:val="002C23A5"/>
    <w:rsid w:val="002C2825"/>
    <w:rsid w:val="002C305E"/>
    <w:rsid w:val="002C396A"/>
    <w:rsid w:val="002C3C6B"/>
    <w:rsid w:val="002C4037"/>
    <w:rsid w:val="002C60D6"/>
    <w:rsid w:val="002C678F"/>
    <w:rsid w:val="002D02CD"/>
    <w:rsid w:val="002D29D4"/>
    <w:rsid w:val="002D495B"/>
    <w:rsid w:val="002D4C7A"/>
    <w:rsid w:val="002D5EDE"/>
    <w:rsid w:val="002D6C97"/>
    <w:rsid w:val="002D77AD"/>
    <w:rsid w:val="002E1189"/>
    <w:rsid w:val="002E1FDB"/>
    <w:rsid w:val="002E3FB6"/>
    <w:rsid w:val="002E4E59"/>
    <w:rsid w:val="002E507D"/>
    <w:rsid w:val="002E6044"/>
    <w:rsid w:val="002E6F87"/>
    <w:rsid w:val="002F0064"/>
    <w:rsid w:val="002F0625"/>
    <w:rsid w:val="002F23B4"/>
    <w:rsid w:val="002F60B9"/>
    <w:rsid w:val="002F6C8B"/>
    <w:rsid w:val="002F7250"/>
    <w:rsid w:val="00301574"/>
    <w:rsid w:val="003028F2"/>
    <w:rsid w:val="003031FC"/>
    <w:rsid w:val="003045E3"/>
    <w:rsid w:val="0030572F"/>
    <w:rsid w:val="00307973"/>
    <w:rsid w:val="003107CA"/>
    <w:rsid w:val="00311627"/>
    <w:rsid w:val="00312248"/>
    <w:rsid w:val="00312522"/>
    <w:rsid w:val="00312B8E"/>
    <w:rsid w:val="00313A5E"/>
    <w:rsid w:val="0031650E"/>
    <w:rsid w:val="00317024"/>
    <w:rsid w:val="00322BE7"/>
    <w:rsid w:val="00323BA6"/>
    <w:rsid w:val="00323C9D"/>
    <w:rsid w:val="003245A5"/>
    <w:rsid w:val="003261BB"/>
    <w:rsid w:val="003263E0"/>
    <w:rsid w:val="00326515"/>
    <w:rsid w:val="003276C3"/>
    <w:rsid w:val="003331A5"/>
    <w:rsid w:val="0033365A"/>
    <w:rsid w:val="00333FB2"/>
    <w:rsid w:val="00334490"/>
    <w:rsid w:val="00334D5A"/>
    <w:rsid w:val="00335A8D"/>
    <w:rsid w:val="00335B8B"/>
    <w:rsid w:val="003374A9"/>
    <w:rsid w:val="0034048D"/>
    <w:rsid w:val="0034272E"/>
    <w:rsid w:val="00342F36"/>
    <w:rsid w:val="00344D60"/>
    <w:rsid w:val="00344DB1"/>
    <w:rsid w:val="003463A9"/>
    <w:rsid w:val="0035151B"/>
    <w:rsid w:val="00351C43"/>
    <w:rsid w:val="00355402"/>
    <w:rsid w:val="00356D83"/>
    <w:rsid w:val="003618FB"/>
    <w:rsid w:val="0036317F"/>
    <w:rsid w:val="00364253"/>
    <w:rsid w:val="00364D3D"/>
    <w:rsid w:val="003653C1"/>
    <w:rsid w:val="00365C9E"/>
    <w:rsid w:val="003678C7"/>
    <w:rsid w:val="00367EE4"/>
    <w:rsid w:val="003704F5"/>
    <w:rsid w:val="00370B91"/>
    <w:rsid w:val="003718C4"/>
    <w:rsid w:val="00372BCB"/>
    <w:rsid w:val="0037416C"/>
    <w:rsid w:val="0037660E"/>
    <w:rsid w:val="003768E3"/>
    <w:rsid w:val="0037793D"/>
    <w:rsid w:val="00380FF3"/>
    <w:rsid w:val="003812DF"/>
    <w:rsid w:val="0038177A"/>
    <w:rsid w:val="00382979"/>
    <w:rsid w:val="00382F95"/>
    <w:rsid w:val="003863ED"/>
    <w:rsid w:val="003865D1"/>
    <w:rsid w:val="00390DE1"/>
    <w:rsid w:val="00391A1E"/>
    <w:rsid w:val="003928FD"/>
    <w:rsid w:val="003938E0"/>
    <w:rsid w:val="00393D19"/>
    <w:rsid w:val="00394C5E"/>
    <w:rsid w:val="00394D0A"/>
    <w:rsid w:val="00395E6B"/>
    <w:rsid w:val="00396F37"/>
    <w:rsid w:val="003A0DBE"/>
    <w:rsid w:val="003A0F08"/>
    <w:rsid w:val="003A41DD"/>
    <w:rsid w:val="003A4774"/>
    <w:rsid w:val="003A481F"/>
    <w:rsid w:val="003A5A5B"/>
    <w:rsid w:val="003A6DF2"/>
    <w:rsid w:val="003A7A14"/>
    <w:rsid w:val="003A7FEA"/>
    <w:rsid w:val="003B16A9"/>
    <w:rsid w:val="003B20F3"/>
    <w:rsid w:val="003B2430"/>
    <w:rsid w:val="003B2542"/>
    <w:rsid w:val="003B40BC"/>
    <w:rsid w:val="003C08B1"/>
    <w:rsid w:val="003C0E39"/>
    <w:rsid w:val="003C2657"/>
    <w:rsid w:val="003C3CE3"/>
    <w:rsid w:val="003C44F9"/>
    <w:rsid w:val="003C4E0C"/>
    <w:rsid w:val="003C54E8"/>
    <w:rsid w:val="003C5BD6"/>
    <w:rsid w:val="003D0EEA"/>
    <w:rsid w:val="003D15F1"/>
    <w:rsid w:val="003D3DBE"/>
    <w:rsid w:val="003D4476"/>
    <w:rsid w:val="003D55D3"/>
    <w:rsid w:val="003D7498"/>
    <w:rsid w:val="003E1F1C"/>
    <w:rsid w:val="003E3ABE"/>
    <w:rsid w:val="003E6AF5"/>
    <w:rsid w:val="003E6D85"/>
    <w:rsid w:val="003E741A"/>
    <w:rsid w:val="003F2610"/>
    <w:rsid w:val="003F2ABF"/>
    <w:rsid w:val="003F35B7"/>
    <w:rsid w:val="00400A4E"/>
    <w:rsid w:val="00401CC4"/>
    <w:rsid w:val="00404B21"/>
    <w:rsid w:val="00405FDD"/>
    <w:rsid w:val="00411E26"/>
    <w:rsid w:val="00416EEB"/>
    <w:rsid w:val="0042024B"/>
    <w:rsid w:val="0042288A"/>
    <w:rsid w:val="00422907"/>
    <w:rsid w:val="00422DD6"/>
    <w:rsid w:val="004239D6"/>
    <w:rsid w:val="00424C9F"/>
    <w:rsid w:val="0042666F"/>
    <w:rsid w:val="00427C4C"/>
    <w:rsid w:val="00430259"/>
    <w:rsid w:val="00430718"/>
    <w:rsid w:val="00432A26"/>
    <w:rsid w:val="00433CFE"/>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AB6"/>
    <w:rsid w:val="00450C52"/>
    <w:rsid w:val="00451D6B"/>
    <w:rsid w:val="00454702"/>
    <w:rsid w:val="00456123"/>
    <w:rsid w:val="004573E3"/>
    <w:rsid w:val="00460DCA"/>
    <w:rsid w:val="00463615"/>
    <w:rsid w:val="00463869"/>
    <w:rsid w:val="00467251"/>
    <w:rsid w:val="0047009F"/>
    <w:rsid w:val="00470895"/>
    <w:rsid w:val="0047110B"/>
    <w:rsid w:val="00471FE6"/>
    <w:rsid w:val="0047305F"/>
    <w:rsid w:val="004744A5"/>
    <w:rsid w:val="0047564C"/>
    <w:rsid w:val="004756C6"/>
    <w:rsid w:val="00475B25"/>
    <w:rsid w:val="00477245"/>
    <w:rsid w:val="004775D8"/>
    <w:rsid w:val="00480E32"/>
    <w:rsid w:val="00482D78"/>
    <w:rsid w:val="0048343A"/>
    <w:rsid w:val="00483774"/>
    <w:rsid w:val="00485C52"/>
    <w:rsid w:val="0048694C"/>
    <w:rsid w:val="00486B7B"/>
    <w:rsid w:val="00486F27"/>
    <w:rsid w:val="00487BBA"/>
    <w:rsid w:val="00490E96"/>
    <w:rsid w:val="004918FF"/>
    <w:rsid w:val="004919D0"/>
    <w:rsid w:val="004962A5"/>
    <w:rsid w:val="00496869"/>
    <w:rsid w:val="004A0A2A"/>
    <w:rsid w:val="004A3465"/>
    <w:rsid w:val="004A3D34"/>
    <w:rsid w:val="004A5DD0"/>
    <w:rsid w:val="004A6168"/>
    <w:rsid w:val="004A6553"/>
    <w:rsid w:val="004C086D"/>
    <w:rsid w:val="004C189B"/>
    <w:rsid w:val="004C413B"/>
    <w:rsid w:val="004C5599"/>
    <w:rsid w:val="004C5CC1"/>
    <w:rsid w:val="004C66AE"/>
    <w:rsid w:val="004C69C2"/>
    <w:rsid w:val="004C6C46"/>
    <w:rsid w:val="004D0699"/>
    <w:rsid w:val="004D0BE9"/>
    <w:rsid w:val="004D1A15"/>
    <w:rsid w:val="004D2029"/>
    <w:rsid w:val="004D294F"/>
    <w:rsid w:val="004D4444"/>
    <w:rsid w:val="004D765F"/>
    <w:rsid w:val="004D7977"/>
    <w:rsid w:val="004E091E"/>
    <w:rsid w:val="004E19C2"/>
    <w:rsid w:val="004E5742"/>
    <w:rsid w:val="004E7B84"/>
    <w:rsid w:val="004F0AA7"/>
    <w:rsid w:val="004F0D2B"/>
    <w:rsid w:val="004F195D"/>
    <w:rsid w:val="004F35F3"/>
    <w:rsid w:val="004F386D"/>
    <w:rsid w:val="004F3C31"/>
    <w:rsid w:val="004F6777"/>
    <w:rsid w:val="00500293"/>
    <w:rsid w:val="005007D9"/>
    <w:rsid w:val="00502524"/>
    <w:rsid w:val="00502D0B"/>
    <w:rsid w:val="00503B35"/>
    <w:rsid w:val="00504018"/>
    <w:rsid w:val="005053CB"/>
    <w:rsid w:val="00507E7B"/>
    <w:rsid w:val="005109D4"/>
    <w:rsid w:val="00511779"/>
    <w:rsid w:val="00513793"/>
    <w:rsid w:val="005150EC"/>
    <w:rsid w:val="00515767"/>
    <w:rsid w:val="00520858"/>
    <w:rsid w:val="005226DB"/>
    <w:rsid w:val="00522E43"/>
    <w:rsid w:val="0052330F"/>
    <w:rsid w:val="005234EB"/>
    <w:rsid w:val="00524E7F"/>
    <w:rsid w:val="005256F6"/>
    <w:rsid w:val="00526E63"/>
    <w:rsid w:val="00530163"/>
    <w:rsid w:val="005339D1"/>
    <w:rsid w:val="00533D78"/>
    <w:rsid w:val="00534317"/>
    <w:rsid w:val="0053450B"/>
    <w:rsid w:val="00535C88"/>
    <w:rsid w:val="00537B0F"/>
    <w:rsid w:val="00542C99"/>
    <w:rsid w:val="00543B38"/>
    <w:rsid w:val="00543B4C"/>
    <w:rsid w:val="00544749"/>
    <w:rsid w:val="00547760"/>
    <w:rsid w:val="00547CD4"/>
    <w:rsid w:val="0055074D"/>
    <w:rsid w:val="00550D7E"/>
    <w:rsid w:val="00551103"/>
    <w:rsid w:val="00551185"/>
    <w:rsid w:val="00551871"/>
    <w:rsid w:val="0055354D"/>
    <w:rsid w:val="00554EA1"/>
    <w:rsid w:val="0055524C"/>
    <w:rsid w:val="00555B1B"/>
    <w:rsid w:val="00555BC2"/>
    <w:rsid w:val="00555FF7"/>
    <w:rsid w:val="005569EC"/>
    <w:rsid w:val="005574C6"/>
    <w:rsid w:val="00557C87"/>
    <w:rsid w:val="00561736"/>
    <w:rsid w:val="0056270E"/>
    <w:rsid w:val="005652BA"/>
    <w:rsid w:val="00565EAA"/>
    <w:rsid w:val="0056680E"/>
    <w:rsid w:val="0057170F"/>
    <w:rsid w:val="00572A27"/>
    <w:rsid w:val="00574BA0"/>
    <w:rsid w:val="00574CBB"/>
    <w:rsid w:val="005751E0"/>
    <w:rsid w:val="00575724"/>
    <w:rsid w:val="00576DD0"/>
    <w:rsid w:val="00577886"/>
    <w:rsid w:val="00580821"/>
    <w:rsid w:val="00581B64"/>
    <w:rsid w:val="00581CB0"/>
    <w:rsid w:val="00583B6F"/>
    <w:rsid w:val="005846AC"/>
    <w:rsid w:val="00585D0E"/>
    <w:rsid w:val="005926A4"/>
    <w:rsid w:val="00592BA6"/>
    <w:rsid w:val="0059418E"/>
    <w:rsid w:val="00594A41"/>
    <w:rsid w:val="00595391"/>
    <w:rsid w:val="00596287"/>
    <w:rsid w:val="00596297"/>
    <w:rsid w:val="00596A7A"/>
    <w:rsid w:val="00596DCF"/>
    <w:rsid w:val="00597095"/>
    <w:rsid w:val="00597C6C"/>
    <w:rsid w:val="005A042C"/>
    <w:rsid w:val="005A4758"/>
    <w:rsid w:val="005A4FB5"/>
    <w:rsid w:val="005A5B3C"/>
    <w:rsid w:val="005B3531"/>
    <w:rsid w:val="005B3F08"/>
    <w:rsid w:val="005B47BD"/>
    <w:rsid w:val="005B5403"/>
    <w:rsid w:val="005B582C"/>
    <w:rsid w:val="005B5B55"/>
    <w:rsid w:val="005B7182"/>
    <w:rsid w:val="005B7641"/>
    <w:rsid w:val="005B77D0"/>
    <w:rsid w:val="005B7A17"/>
    <w:rsid w:val="005C07EC"/>
    <w:rsid w:val="005C0A11"/>
    <w:rsid w:val="005C15D8"/>
    <w:rsid w:val="005C16EA"/>
    <w:rsid w:val="005C23E6"/>
    <w:rsid w:val="005C276E"/>
    <w:rsid w:val="005C3CA9"/>
    <w:rsid w:val="005C3DE2"/>
    <w:rsid w:val="005C4D5B"/>
    <w:rsid w:val="005C5693"/>
    <w:rsid w:val="005C6A17"/>
    <w:rsid w:val="005C73FA"/>
    <w:rsid w:val="005C753B"/>
    <w:rsid w:val="005D067A"/>
    <w:rsid w:val="005D15B1"/>
    <w:rsid w:val="005D2FBD"/>
    <w:rsid w:val="005D4F59"/>
    <w:rsid w:val="005D5D97"/>
    <w:rsid w:val="005D6325"/>
    <w:rsid w:val="005D69F8"/>
    <w:rsid w:val="005E00CE"/>
    <w:rsid w:val="005E0218"/>
    <w:rsid w:val="005E0B83"/>
    <w:rsid w:val="005E0D3F"/>
    <w:rsid w:val="005E2B04"/>
    <w:rsid w:val="005E2C7C"/>
    <w:rsid w:val="005E3AAD"/>
    <w:rsid w:val="005E4F42"/>
    <w:rsid w:val="005E5CEC"/>
    <w:rsid w:val="005E5F60"/>
    <w:rsid w:val="005E7110"/>
    <w:rsid w:val="005F196C"/>
    <w:rsid w:val="005F201C"/>
    <w:rsid w:val="005F2545"/>
    <w:rsid w:val="005F5CF6"/>
    <w:rsid w:val="005F5DE3"/>
    <w:rsid w:val="005F6364"/>
    <w:rsid w:val="005F652D"/>
    <w:rsid w:val="005F7454"/>
    <w:rsid w:val="005F7597"/>
    <w:rsid w:val="006000E3"/>
    <w:rsid w:val="00600465"/>
    <w:rsid w:val="006006CC"/>
    <w:rsid w:val="00602663"/>
    <w:rsid w:val="00603AC9"/>
    <w:rsid w:val="006043C9"/>
    <w:rsid w:val="00605ADF"/>
    <w:rsid w:val="00607AE3"/>
    <w:rsid w:val="00621DC4"/>
    <w:rsid w:val="00621E59"/>
    <w:rsid w:val="00622C23"/>
    <w:rsid w:val="00623B40"/>
    <w:rsid w:val="00624909"/>
    <w:rsid w:val="006259B7"/>
    <w:rsid w:val="00625AFB"/>
    <w:rsid w:val="00625C0B"/>
    <w:rsid w:val="00626D0B"/>
    <w:rsid w:val="0063139D"/>
    <w:rsid w:val="006327D9"/>
    <w:rsid w:val="00633109"/>
    <w:rsid w:val="0063539A"/>
    <w:rsid w:val="006355FD"/>
    <w:rsid w:val="00640369"/>
    <w:rsid w:val="00641040"/>
    <w:rsid w:val="0064117C"/>
    <w:rsid w:val="006416EC"/>
    <w:rsid w:val="006419ED"/>
    <w:rsid w:val="00643702"/>
    <w:rsid w:val="0064441D"/>
    <w:rsid w:val="00644765"/>
    <w:rsid w:val="0064572C"/>
    <w:rsid w:val="00645FA6"/>
    <w:rsid w:val="00650C73"/>
    <w:rsid w:val="00660E3D"/>
    <w:rsid w:val="00660E9D"/>
    <w:rsid w:val="00661978"/>
    <w:rsid w:val="00661E39"/>
    <w:rsid w:val="00662E3D"/>
    <w:rsid w:val="0066489F"/>
    <w:rsid w:val="006652AA"/>
    <w:rsid w:val="00665697"/>
    <w:rsid w:val="00670835"/>
    <w:rsid w:val="006727F9"/>
    <w:rsid w:val="00672BBF"/>
    <w:rsid w:val="00672EAE"/>
    <w:rsid w:val="0067358C"/>
    <w:rsid w:val="006744C0"/>
    <w:rsid w:val="006763D3"/>
    <w:rsid w:val="00677010"/>
    <w:rsid w:val="00677EA3"/>
    <w:rsid w:val="00680ED1"/>
    <w:rsid w:val="006855F0"/>
    <w:rsid w:val="00686824"/>
    <w:rsid w:val="00687278"/>
    <w:rsid w:val="006878C4"/>
    <w:rsid w:val="006901E6"/>
    <w:rsid w:val="0069127A"/>
    <w:rsid w:val="00691D66"/>
    <w:rsid w:val="00692077"/>
    <w:rsid w:val="0069256D"/>
    <w:rsid w:val="0069386F"/>
    <w:rsid w:val="00693B8C"/>
    <w:rsid w:val="0069465B"/>
    <w:rsid w:val="006A093F"/>
    <w:rsid w:val="006A0D36"/>
    <w:rsid w:val="006A0DD5"/>
    <w:rsid w:val="006A1D26"/>
    <w:rsid w:val="006A4335"/>
    <w:rsid w:val="006B009B"/>
    <w:rsid w:val="006B02A1"/>
    <w:rsid w:val="006B44D4"/>
    <w:rsid w:val="006B5E2F"/>
    <w:rsid w:val="006B6193"/>
    <w:rsid w:val="006C2BC4"/>
    <w:rsid w:val="006C3107"/>
    <w:rsid w:val="006C6BCC"/>
    <w:rsid w:val="006C7A40"/>
    <w:rsid w:val="006D0D87"/>
    <w:rsid w:val="006D2E72"/>
    <w:rsid w:val="006D317E"/>
    <w:rsid w:val="006D3359"/>
    <w:rsid w:val="006D5EF8"/>
    <w:rsid w:val="006D6935"/>
    <w:rsid w:val="006D7E82"/>
    <w:rsid w:val="006E17D3"/>
    <w:rsid w:val="006E1E28"/>
    <w:rsid w:val="006E38B0"/>
    <w:rsid w:val="006E4B82"/>
    <w:rsid w:val="006E503E"/>
    <w:rsid w:val="006E5DF7"/>
    <w:rsid w:val="006E618E"/>
    <w:rsid w:val="006E75C0"/>
    <w:rsid w:val="006F0655"/>
    <w:rsid w:val="006F2BB8"/>
    <w:rsid w:val="006F4D61"/>
    <w:rsid w:val="006F57A7"/>
    <w:rsid w:val="006F5D10"/>
    <w:rsid w:val="006F6089"/>
    <w:rsid w:val="006F6F5B"/>
    <w:rsid w:val="006F730A"/>
    <w:rsid w:val="007077E5"/>
    <w:rsid w:val="00707980"/>
    <w:rsid w:val="00710892"/>
    <w:rsid w:val="00711E11"/>
    <w:rsid w:val="00712F5E"/>
    <w:rsid w:val="00714F88"/>
    <w:rsid w:val="0071693F"/>
    <w:rsid w:val="00720E70"/>
    <w:rsid w:val="0072362F"/>
    <w:rsid w:val="00726A51"/>
    <w:rsid w:val="0072729A"/>
    <w:rsid w:val="007274F5"/>
    <w:rsid w:val="00727F13"/>
    <w:rsid w:val="00730AE2"/>
    <w:rsid w:val="00731405"/>
    <w:rsid w:val="00731E7E"/>
    <w:rsid w:val="0073287E"/>
    <w:rsid w:val="00734100"/>
    <w:rsid w:val="00734F2D"/>
    <w:rsid w:val="007366BA"/>
    <w:rsid w:val="00741CEE"/>
    <w:rsid w:val="00741E72"/>
    <w:rsid w:val="0074200E"/>
    <w:rsid w:val="007422DE"/>
    <w:rsid w:val="00742339"/>
    <w:rsid w:val="00742890"/>
    <w:rsid w:val="00743B2C"/>
    <w:rsid w:val="00744585"/>
    <w:rsid w:val="00744DFB"/>
    <w:rsid w:val="00745307"/>
    <w:rsid w:val="00746D0F"/>
    <w:rsid w:val="0074706A"/>
    <w:rsid w:val="00751099"/>
    <w:rsid w:val="0075246F"/>
    <w:rsid w:val="00753213"/>
    <w:rsid w:val="00754EFC"/>
    <w:rsid w:val="007551E0"/>
    <w:rsid w:val="00757628"/>
    <w:rsid w:val="00760702"/>
    <w:rsid w:val="00764989"/>
    <w:rsid w:val="00765880"/>
    <w:rsid w:val="00765BC2"/>
    <w:rsid w:val="007663A6"/>
    <w:rsid w:val="00767F39"/>
    <w:rsid w:val="00771F44"/>
    <w:rsid w:val="00772AE1"/>
    <w:rsid w:val="0077365F"/>
    <w:rsid w:val="00775143"/>
    <w:rsid w:val="007761BF"/>
    <w:rsid w:val="00781127"/>
    <w:rsid w:val="00781581"/>
    <w:rsid w:val="00781F34"/>
    <w:rsid w:val="0078287B"/>
    <w:rsid w:val="0078297B"/>
    <w:rsid w:val="007839F4"/>
    <w:rsid w:val="00784C96"/>
    <w:rsid w:val="007A023C"/>
    <w:rsid w:val="007A0CAD"/>
    <w:rsid w:val="007A2824"/>
    <w:rsid w:val="007A42E3"/>
    <w:rsid w:val="007A5BB5"/>
    <w:rsid w:val="007B35D4"/>
    <w:rsid w:val="007B6CDB"/>
    <w:rsid w:val="007B727F"/>
    <w:rsid w:val="007B72E9"/>
    <w:rsid w:val="007B7370"/>
    <w:rsid w:val="007C2CDF"/>
    <w:rsid w:val="007C4E90"/>
    <w:rsid w:val="007D011D"/>
    <w:rsid w:val="007D0FA2"/>
    <w:rsid w:val="007D2BA8"/>
    <w:rsid w:val="007D6C4A"/>
    <w:rsid w:val="007D6D5A"/>
    <w:rsid w:val="007D6D7E"/>
    <w:rsid w:val="007D7000"/>
    <w:rsid w:val="007D7317"/>
    <w:rsid w:val="007D7483"/>
    <w:rsid w:val="007E00CC"/>
    <w:rsid w:val="007E24D7"/>
    <w:rsid w:val="007E2F7B"/>
    <w:rsid w:val="007E330B"/>
    <w:rsid w:val="007E3C03"/>
    <w:rsid w:val="007E3D31"/>
    <w:rsid w:val="007E5227"/>
    <w:rsid w:val="007E5E87"/>
    <w:rsid w:val="007E7D72"/>
    <w:rsid w:val="007F07AD"/>
    <w:rsid w:val="007F0AEE"/>
    <w:rsid w:val="007F156F"/>
    <w:rsid w:val="007F5C60"/>
    <w:rsid w:val="007F66EF"/>
    <w:rsid w:val="00801EFC"/>
    <w:rsid w:val="0080259A"/>
    <w:rsid w:val="008026F7"/>
    <w:rsid w:val="008032C0"/>
    <w:rsid w:val="00803A75"/>
    <w:rsid w:val="00807A8C"/>
    <w:rsid w:val="00813B23"/>
    <w:rsid w:val="008151DA"/>
    <w:rsid w:val="008162B0"/>
    <w:rsid w:val="0081774D"/>
    <w:rsid w:val="00821255"/>
    <w:rsid w:val="008214DD"/>
    <w:rsid w:val="00822451"/>
    <w:rsid w:val="008243D7"/>
    <w:rsid w:val="00824B9F"/>
    <w:rsid w:val="008265BC"/>
    <w:rsid w:val="008277D6"/>
    <w:rsid w:val="00827B09"/>
    <w:rsid w:val="00827F4F"/>
    <w:rsid w:val="00836C8F"/>
    <w:rsid w:val="00837F50"/>
    <w:rsid w:val="0084069C"/>
    <w:rsid w:val="00840762"/>
    <w:rsid w:val="00840882"/>
    <w:rsid w:val="008408E4"/>
    <w:rsid w:val="00841E91"/>
    <w:rsid w:val="00843596"/>
    <w:rsid w:val="00844232"/>
    <w:rsid w:val="008454D3"/>
    <w:rsid w:val="008456B3"/>
    <w:rsid w:val="00846510"/>
    <w:rsid w:val="00851734"/>
    <w:rsid w:val="0085195C"/>
    <w:rsid w:val="00852154"/>
    <w:rsid w:val="008532F1"/>
    <w:rsid w:val="008544E6"/>
    <w:rsid w:val="00854A82"/>
    <w:rsid w:val="00856178"/>
    <w:rsid w:val="008613E3"/>
    <w:rsid w:val="00861479"/>
    <w:rsid w:val="0086238A"/>
    <w:rsid w:val="008643AD"/>
    <w:rsid w:val="00865668"/>
    <w:rsid w:val="00866662"/>
    <w:rsid w:val="00871E64"/>
    <w:rsid w:val="00873B5F"/>
    <w:rsid w:val="00876088"/>
    <w:rsid w:val="00877C96"/>
    <w:rsid w:val="008802B1"/>
    <w:rsid w:val="008803EA"/>
    <w:rsid w:val="0088106E"/>
    <w:rsid w:val="008817E0"/>
    <w:rsid w:val="00881D8D"/>
    <w:rsid w:val="00883D20"/>
    <w:rsid w:val="00885C28"/>
    <w:rsid w:val="00890D8A"/>
    <w:rsid w:val="00891C8E"/>
    <w:rsid w:val="00894273"/>
    <w:rsid w:val="00895C87"/>
    <w:rsid w:val="00896626"/>
    <w:rsid w:val="008A2834"/>
    <w:rsid w:val="008A44DE"/>
    <w:rsid w:val="008A6BF6"/>
    <w:rsid w:val="008B0620"/>
    <w:rsid w:val="008B226E"/>
    <w:rsid w:val="008B31E7"/>
    <w:rsid w:val="008B3CE6"/>
    <w:rsid w:val="008B4C50"/>
    <w:rsid w:val="008B5D0C"/>
    <w:rsid w:val="008B614F"/>
    <w:rsid w:val="008B6E79"/>
    <w:rsid w:val="008C1D40"/>
    <w:rsid w:val="008C37CA"/>
    <w:rsid w:val="008C5B6D"/>
    <w:rsid w:val="008C7468"/>
    <w:rsid w:val="008C79B9"/>
    <w:rsid w:val="008D058D"/>
    <w:rsid w:val="008D1675"/>
    <w:rsid w:val="008D169C"/>
    <w:rsid w:val="008D1CB1"/>
    <w:rsid w:val="008D32F4"/>
    <w:rsid w:val="008D3377"/>
    <w:rsid w:val="008D34A9"/>
    <w:rsid w:val="008D4091"/>
    <w:rsid w:val="008D721B"/>
    <w:rsid w:val="008D7C61"/>
    <w:rsid w:val="008E1AA0"/>
    <w:rsid w:val="008E2F6C"/>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D5D"/>
    <w:rsid w:val="00912203"/>
    <w:rsid w:val="00913C92"/>
    <w:rsid w:val="00914CE6"/>
    <w:rsid w:val="00915096"/>
    <w:rsid w:val="00916DE1"/>
    <w:rsid w:val="00921FF3"/>
    <w:rsid w:val="00923076"/>
    <w:rsid w:val="00923803"/>
    <w:rsid w:val="009238FC"/>
    <w:rsid w:val="00925B90"/>
    <w:rsid w:val="00926820"/>
    <w:rsid w:val="009268CB"/>
    <w:rsid w:val="009302C8"/>
    <w:rsid w:val="009308B3"/>
    <w:rsid w:val="00930C5E"/>
    <w:rsid w:val="00932365"/>
    <w:rsid w:val="00932378"/>
    <w:rsid w:val="00933694"/>
    <w:rsid w:val="00934C48"/>
    <w:rsid w:val="009355A5"/>
    <w:rsid w:val="009363DF"/>
    <w:rsid w:val="00942E49"/>
    <w:rsid w:val="00944EE6"/>
    <w:rsid w:val="009453B6"/>
    <w:rsid w:val="00945EA8"/>
    <w:rsid w:val="00946005"/>
    <w:rsid w:val="0094679F"/>
    <w:rsid w:val="00946DB6"/>
    <w:rsid w:val="00947F90"/>
    <w:rsid w:val="009504CD"/>
    <w:rsid w:val="009512AC"/>
    <w:rsid w:val="00951321"/>
    <w:rsid w:val="00951EB4"/>
    <w:rsid w:val="00951F0A"/>
    <w:rsid w:val="009532DE"/>
    <w:rsid w:val="00954915"/>
    <w:rsid w:val="00954BD6"/>
    <w:rsid w:val="00956431"/>
    <w:rsid w:val="00957B08"/>
    <w:rsid w:val="0096057F"/>
    <w:rsid w:val="00965F5F"/>
    <w:rsid w:val="00966042"/>
    <w:rsid w:val="00966934"/>
    <w:rsid w:val="00966BF5"/>
    <w:rsid w:val="0096730B"/>
    <w:rsid w:val="00970C1F"/>
    <w:rsid w:val="00971646"/>
    <w:rsid w:val="0097327E"/>
    <w:rsid w:val="00973DD7"/>
    <w:rsid w:val="0098029B"/>
    <w:rsid w:val="009813B2"/>
    <w:rsid w:val="00982CDA"/>
    <w:rsid w:val="00984441"/>
    <w:rsid w:val="00984830"/>
    <w:rsid w:val="00984A68"/>
    <w:rsid w:val="00985656"/>
    <w:rsid w:val="0098632C"/>
    <w:rsid w:val="00986DCC"/>
    <w:rsid w:val="0099087F"/>
    <w:rsid w:val="00993815"/>
    <w:rsid w:val="0099385F"/>
    <w:rsid w:val="00993B4E"/>
    <w:rsid w:val="00994306"/>
    <w:rsid w:val="0099444E"/>
    <w:rsid w:val="00996CE5"/>
    <w:rsid w:val="00997165"/>
    <w:rsid w:val="009A0085"/>
    <w:rsid w:val="009A03B1"/>
    <w:rsid w:val="009A07AA"/>
    <w:rsid w:val="009A2393"/>
    <w:rsid w:val="009A2DCD"/>
    <w:rsid w:val="009A36EE"/>
    <w:rsid w:val="009A66F8"/>
    <w:rsid w:val="009A6D89"/>
    <w:rsid w:val="009A78FD"/>
    <w:rsid w:val="009A7A77"/>
    <w:rsid w:val="009A7F9B"/>
    <w:rsid w:val="009B0883"/>
    <w:rsid w:val="009B0A08"/>
    <w:rsid w:val="009B2068"/>
    <w:rsid w:val="009B3447"/>
    <w:rsid w:val="009B398B"/>
    <w:rsid w:val="009B3E81"/>
    <w:rsid w:val="009B43DB"/>
    <w:rsid w:val="009B43F5"/>
    <w:rsid w:val="009B458E"/>
    <w:rsid w:val="009B51EB"/>
    <w:rsid w:val="009B587B"/>
    <w:rsid w:val="009B6135"/>
    <w:rsid w:val="009C0905"/>
    <w:rsid w:val="009C1204"/>
    <w:rsid w:val="009C1743"/>
    <w:rsid w:val="009C1995"/>
    <w:rsid w:val="009C1C7E"/>
    <w:rsid w:val="009C1F57"/>
    <w:rsid w:val="009C6BE5"/>
    <w:rsid w:val="009C6DE7"/>
    <w:rsid w:val="009D0677"/>
    <w:rsid w:val="009D24FE"/>
    <w:rsid w:val="009D3325"/>
    <w:rsid w:val="009D55F1"/>
    <w:rsid w:val="009D5DA2"/>
    <w:rsid w:val="009D616F"/>
    <w:rsid w:val="009E4105"/>
    <w:rsid w:val="009E47E8"/>
    <w:rsid w:val="009E5807"/>
    <w:rsid w:val="009E6F55"/>
    <w:rsid w:val="009E7C03"/>
    <w:rsid w:val="009F2ABE"/>
    <w:rsid w:val="009F4932"/>
    <w:rsid w:val="009F68EC"/>
    <w:rsid w:val="00A00D15"/>
    <w:rsid w:val="00A01CFD"/>
    <w:rsid w:val="00A02FC7"/>
    <w:rsid w:val="00A057CE"/>
    <w:rsid w:val="00A06BE9"/>
    <w:rsid w:val="00A12ED4"/>
    <w:rsid w:val="00A12FDA"/>
    <w:rsid w:val="00A17A78"/>
    <w:rsid w:val="00A17B21"/>
    <w:rsid w:val="00A21726"/>
    <w:rsid w:val="00A22C4B"/>
    <w:rsid w:val="00A22F7A"/>
    <w:rsid w:val="00A260AE"/>
    <w:rsid w:val="00A26782"/>
    <w:rsid w:val="00A26907"/>
    <w:rsid w:val="00A30107"/>
    <w:rsid w:val="00A30366"/>
    <w:rsid w:val="00A3247E"/>
    <w:rsid w:val="00A35088"/>
    <w:rsid w:val="00A36ADD"/>
    <w:rsid w:val="00A40508"/>
    <w:rsid w:val="00A42642"/>
    <w:rsid w:val="00A43229"/>
    <w:rsid w:val="00A43959"/>
    <w:rsid w:val="00A5081F"/>
    <w:rsid w:val="00A53795"/>
    <w:rsid w:val="00A54723"/>
    <w:rsid w:val="00A54B90"/>
    <w:rsid w:val="00A55441"/>
    <w:rsid w:val="00A60014"/>
    <w:rsid w:val="00A60C01"/>
    <w:rsid w:val="00A60FF5"/>
    <w:rsid w:val="00A61464"/>
    <w:rsid w:val="00A61980"/>
    <w:rsid w:val="00A62A1E"/>
    <w:rsid w:val="00A62E72"/>
    <w:rsid w:val="00A64BF4"/>
    <w:rsid w:val="00A65359"/>
    <w:rsid w:val="00A65806"/>
    <w:rsid w:val="00A65D23"/>
    <w:rsid w:val="00A70D8B"/>
    <w:rsid w:val="00A71665"/>
    <w:rsid w:val="00A723EB"/>
    <w:rsid w:val="00A73D00"/>
    <w:rsid w:val="00A749F1"/>
    <w:rsid w:val="00A75F19"/>
    <w:rsid w:val="00A770DD"/>
    <w:rsid w:val="00A7739A"/>
    <w:rsid w:val="00A77DCF"/>
    <w:rsid w:val="00A811A0"/>
    <w:rsid w:val="00A81DE8"/>
    <w:rsid w:val="00A82930"/>
    <w:rsid w:val="00A8303B"/>
    <w:rsid w:val="00A84FBB"/>
    <w:rsid w:val="00A855B1"/>
    <w:rsid w:val="00A86457"/>
    <w:rsid w:val="00A86CD3"/>
    <w:rsid w:val="00A86EF8"/>
    <w:rsid w:val="00A87BCC"/>
    <w:rsid w:val="00A90F95"/>
    <w:rsid w:val="00A920C3"/>
    <w:rsid w:val="00A968BC"/>
    <w:rsid w:val="00AA1250"/>
    <w:rsid w:val="00AA3DEC"/>
    <w:rsid w:val="00AA4D1D"/>
    <w:rsid w:val="00AA4D38"/>
    <w:rsid w:val="00AA5EB8"/>
    <w:rsid w:val="00AA6844"/>
    <w:rsid w:val="00AB25FC"/>
    <w:rsid w:val="00AB3C76"/>
    <w:rsid w:val="00AB5371"/>
    <w:rsid w:val="00AB5467"/>
    <w:rsid w:val="00AB614E"/>
    <w:rsid w:val="00AB7CE9"/>
    <w:rsid w:val="00AC2010"/>
    <w:rsid w:val="00AC420E"/>
    <w:rsid w:val="00AC49DF"/>
    <w:rsid w:val="00AC5634"/>
    <w:rsid w:val="00AC6467"/>
    <w:rsid w:val="00AC718B"/>
    <w:rsid w:val="00AC7AD2"/>
    <w:rsid w:val="00AD1470"/>
    <w:rsid w:val="00AD19E4"/>
    <w:rsid w:val="00AD2549"/>
    <w:rsid w:val="00AD3A91"/>
    <w:rsid w:val="00AD675B"/>
    <w:rsid w:val="00AD67C2"/>
    <w:rsid w:val="00AD6BF9"/>
    <w:rsid w:val="00AE0CF6"/>
    <w:rsid w:val="00AE15AF"/>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3647"/>
    <w:rsid w:val="00B04E6B"/>
    <w:rsid w:val="00B056B4"/>
    <w:rsid w:val="00B05759"/>
    <w:rsid w:val="00B062C7"/>
    <w:rsid w:val="00B07454"/>
    <w:rsid w:val="00B10CBE"/>
    <w:rsid w:val="00B11383"/>
    <w:rsid w:val="00B11685"/>
    <w:rsid w:val="00B12654"/>
    <w:rsid w:val="00B133DE"/>
    <w:rsid w:val="00B13CFF"/>
    <w:rsid w:val="00B14422"/>
    <w:rsid w:val="00B1564D"/>
    <w:rsid w:val="00B1784F"/>
    <w:rsid w:val="00B2057A"/>
    <w:rsid w:val="00B21383"/>
    <w:rsid w:val="00B213FA"/>
    <w:rsid w:val="00B21C0B"/>
    <w:rsid w:val="00B242DE"/>
    <w:rsid w:val="00B24574"/>
    <w:rsid w:val="00B2601A"/>
    <w:rsid w:val="00B263FD"/>
    <w:rsid w:val="00B267F8"/>
    <w:rsid w:val="00B308A8"/>
    <w:rsid w:val="00B342FA"/>
    <w:rsid w:val="00B358BA"/>
    <w:rsid w:val="00B35D1E"/>
    <w:rsid w:val="00B36E9A"/>
    <w:rsid w:val="00B377BA"/>
    <w:rsid w:val="00B40C24"/>
    <w:rsid w:val="00B4100A"/>
    <w:rsid w:val="00B41CE6"/>
    <w:rsid w:val="00B4386A"/>
    <w:rsid w:val="00B43B22"/>
    <w:rsid w:val="00B43B66"/>
    <w:rsid w:val="00B50FAF"/>
    <w:rsid w:val="00B51315"/>
    <w:rsid w:val="00B55553"/>
    <w:rsid w:val="00B563AF"/>
    <w:rsid w:val="00B5651C"/>
    <w:rsid w:val="00B565C9"/>
    <w:rsid w:val="00B566CB"/>
    <w:rsid w:val="00B56F40"/>
    <w:rsid w:val="00B578F8"/>
    <w:rsid w:val="00B57E9C"/>
    <w:rsid w:val="00B57F01"/>
    <w:rsid w:val="00B60DE1"/>
    <w:rsid w:val="00B61D87"/>
    <w:rsid w:val="00B6460D"/>
    <w:rsid w:val="00B65B5F"/>
    <w:rsid w:val="00B708C8"/>
    <w:rsid w:val="00B7299D"/>
    <w:rsid w:val="00B72FE6"/>
    <w:rsid w:val="00B74612"/>
    <w:rsid w:val="00B7464F"/>
    <w:rsid w:val="00B7484D"/>
    <w:rsid w:val="00B74CD3"/>
    <w:rsid w:val="00B753FE"/>
    <w:rsid w:val="00B75892"/>
    <w:rsid w:val="00B75B9D"/>
    <w:rsid w:val="00B8005B"/>
    <w:rsid w:val="00B804DC"/>
    <w:rsid w:val="00B81FB2"/>
    <w:rsid w:val="00B82799"/>
    <w:rsid w:val="00B82820"/>
    <w:rsid w:val="00B84837"/>
    <w:rsid w:val="00B84FA7"/>
    <w:rsid w:val="00B85166"/>
    <w:rsid w:val="00B9041E"/>
    <w:rsid w:val="00B908AD"/>
    <w:rsid w:val="00B91C9D"/>
    <w:rsid w:val="00B96485"/>
    <w:rsid w:val="00B97960"/>
    <w:rsid w:val="00B97F38"/>
    <w:rsid w:val="00BA0877"/>
    <w:rsid w:val="00BA0F14"/>
    <w:rsid w:val="00BA1E09"/>
    <w:rsid w:val="00BA2254"/>
    <w:rsid w:val="00BA360A"/>
    <w:rsid w:val="00BA38B5"/>
    <w:rsid w:val="00BA4310"/>
    <w:rsid w:val="00BA479D"/>
    <w:rsid w:val="00BA5417"/>
    <w:rsid w:val="00BA7F83"/>
    <w:rsid w:val="00BB0480"/>
    <w:rsid w:val="00BB0C05"/>
    <w:rsid w:val="00BB129F"/>
    <w:rsid w:val="00BB1A6D"/>
    <w:rsid w:val="00BB2A72"/>
    <w:rsid w:val="00BB3556"/>
    <w:rsid w:val="00BB3732"/>
    <w:rsid w:val="00BB4C1E"/>
    <w:rsid w:val="00BB544F"/>
    <w:rsid w:val="00BB5881"/>
    <w:rsid w:val="00BB6BE0"/>
    <w:rsid w:val="00BC15F9"/>
    <w:rsid w:val="00BC1668"/>
    <w:rsid w:val="00BC44AA"/>
    <w:rsid w:val="00BC57F9"/>
    <w:rsid w:val="00BC59AF"/>
    <w:rsid w:val="00BC5E3D"/>
    <w:rsid w:val="00BD10F9"/>
    <w:rsid w:val="00BD2668"/>
    <w:rsid w:val="00BE1839"/>
    <w:rsid w:val="00BE1C9A"/>
    <w:rsid w:val="00BE362B"/>
    <w:rsid w:val="00BE4C18"/>
    <w:rsid w:val="00BE5ECE"/>
    <w:rsid w:val="00BE5F56"/>
    <w:rsid w:val="00BE6B27"/>
    <w:rsid w:val="00BF05E4"/>
    <w:rsid w:val="00BF2C71"/>
    <w:rsid w:val="00BF3092"/>
    <w:rsid w:val="00BF3FF7"/>
    <w:rsid w:val="00BF5B2D"/>
    <w:rsid w:val="00C0014E"/>
    <w:rsid w:val="00C015E6"/>
    <w:rsid w:val="00C0270D"/>
    <w:rsid w:val="00C02E55"/>
    <w:rsid w:val="00C05854"/>
    <w:rsid w:val="00C06841"/>
    <w:rsid w:val="00C06AAB"/>
    <w:rsid w:val="00C0714B"/>
    <w:rsid w:val="00C11B31"/>
    <w:rsid w:val="00C12F31"/>
    <w:rsid w:val="00C13B59"/>
    <w:rsid w:val="00C20202"/>
    <w:rsid w:val="00C20C56"/>
    <w:rsid w:val="00C21C89"/>
    <w:rsid w:val="00C2353F"/>
    <w:rsid w:val="00C23D3E"/>
    <w:rsid w:val="00C26D6D"/>
    <w:rsid w:val="00C26FDB"/>
    <w:rsid w:val="00C27A13"/>
    <w:rsid w:val="00C3027D"/>
    <w:rsid w:val="00C310DF"/>
    <w:rsid w:val="00C3130A"/>
    <w:rsid w:val="00C32B56"/>
    <w:rsid w:val="00C32DAF"/>
    <w:rsid w:val="00C33B46"/>
    <w:rsid w:val="00C3525F"/>
    <w:rsid w:val="00C3606E"/>
    <w:rsid w:val="00C36166"/>
    <w:rsid w:val="00C377D2"/>
    <w:rsid w:val="00C377F8"/>
    <w:rsid w:val="00C4027C"/>
    <w:rsid w:val="00C40388"/>
    <w:rsid w:val="00C40BD9"/>
    <w:rsid w:val="00C410C5"/>
    <w:rsid w:val="00C4136A"/>
    <w:rsid w:val="00C42216"/>
    <w:rsid w:val="00C44ACA"/>
    <w:rsid w:val="00C44B3E"/>
    <w:rsid w:val="00C44BB4"/>
    <w:rsid w:val="00C44BBD"/>
    <w:rsid w:val="00C508C6"/>
    <w:rsid w:val="00C5224A"/>
    <w:rsid w:val="00C53BCE"/>
    <w:rsid w:val="00C55B9A"/>
    <w:rsid w:val="00C60710"/>
    <w:rsid w:val="00C6089B"/>
    <w:rsid w:val="00C60AEE"/>
    <w:rsid w:val="00C60C3A"/>
    <w:rsid w:val="00C618DD"/>
    <w:rsid w:val="00C61E57"/>
    <w:rsid w:val="00C62C54"/>
    <w:rsid w:val="00C62F15"/>
    <w:rsid w:val="00C66550"/>
    <w:rsid w:val="00C66E64"/>
    <w:rsid w:val="00C70B54"/>
    <w:rsid w:val="00C70EED"/>
    <w:rsid w:val="00C71BE6"/>
    <w:rsid w:val="00C72943"/>
    <w:rsid w:val="00C73368"/>
    <w:rsid w:val="00C7391B"/>
    <w:rsid w:val="00C75D7E"/>
    <w:rsid w:val="00C75F0C"/>
    <w:rsid w:val="00C76E82"/>
    <w:rsid w:val="00C7796D"/>
    <w:rsid w:val="00C80AC1"/>
    <w:rsid w:val="00C848D7"/>
    <w:rsid w:val="00C84AAC"/>
    <w:rsid w:val="00C87CF7"/>
    <w:rsid w:val="00C87FA2"/>
    <w:rsid w:val="00C92A21"/>
    <w:rsid w:val="00C94548"/>
    <w:rsid w:val="00C952D6"/>
    <w:rsid w:val="00C95478"/>
    <w:rsid w:val="00C96A48"/>
    <w:rsid w:val="00C96F35"/>
    <w:rsid w:val="00C97751"/>
    <w:rsid w:val="00CA043D"/>
    <w:rsid w:val="00CA1006"/>
    <w:rsid w:val="00CA21CD"/>
    <w:rsid w:val="00CA3E67"/>
    <w:rsid w:val="00CA53C3"/>
    <w:rsid w:val="00CB13E5"/>
    <w:rsid w:val="00CB1917"/>
    <w:rsid w:val="00CB2181"/>
    <w:rsid w:val="00CB2EE7"/>
    <w:rsid w:val="00CB3F91"/>
    <w:rsid w:val="00CB4239"/>
    <w:rsid w:val="00CB54BA"/>
    <w:rsid w:val="00CC04BC"/>
    <w:rsid w:val="00CC06E9"/>
    <w:rsid w:val="00CC198E"/>
    <w:rsid w:val="00CC26B9"/>
    <w:rsid w:val="00CC2EBC"/>
    <w:rsid w:val="00CC31D7"/>
    <w:rsid w:val="00CC5257"/>
    <w:rsid w:val="00CC7787"/>
    <w:rsid w:val="00CD1DA3"/>
    <w:rsid w:val="00CD1F1D"/>
    <w:rsid w:val="00CD2594"/>
    <w:rsid w:val="00CD6260"/>
    <w:rsid w:val="00CD6542"/>
    <w:rsid w:val="00CD6E85"/>
    <w:rsid w:val="00CE1144"/>
    <w:rsid w:val="00CE265B"/>
    <w:rsid w:val="00CE31B6"/>
    <w:rsid w:val="00CE3AAA"/>
    <w:rsid w:val="00CE4C8D"/>
    <w:rsid w:val="00CE672A"/>
    <w:rsid w:val="00CF2AEB"/>
    <w:rsid w:val="00CF3794"/>
    <w:rsid w:val="00CF3DB0"/>
    <w:rsid w:val="00CF4431"/>
    <w:rsid w:val="00CF7620"/>
    <w:rsid w:val="00D0118A"/>
    <w:rsid w:val="00D01284"/>
    <w:rsid w:val="00D0284A"/>
    <w:rsid w:val="00D03044"/>
    <w:rsid w:val="00D0335D"/>
    <w:rsid w:val="00D059CA"/>
    <w:rsid w:val="00D1126C"/>
    <w:rsid w:val="00D11AE1"/>
    <w:rsid w:val="00D172F1"/>
    <w:rsid w:val="00D175EC"/>
    <w:rsid w:val="00D200F0"/>
    <w:rsid w:val="00D215EA"/>
    <w:rsid w:val="00D23E12"/>
    <w:rsid w:val="00D243E8"/>
    <w:rsid w:val="00D26DEA"/>
    <w:rsid w:val="00D27B77"/>
    <w:rsid w:val="00D3019F"/>
    <w:rsid w:val="00D3100A"/>
    <w:rsid w:val="00D329A8"/>
    <w:rsid w:val="00D3309A"/>
    <w:rsid w:val="00D33970"/>
    <w:rsid w:val="00D33A30"/>
    <w:rsid w:val="00D340BE"/>
    <w:rsid w:val="00D340E3"/>
    <w:rsid w:val="00D34449"/>
    <w:rsid w:val="00D35209"/>
    <w:rsid w:val="00D36B0C"/>
    <w:rsid w:val="00D3714D"/>
    <w:rsid w:val="00D40162"/>
    <w:rsid w:val="00D421DA"/>
    <w:rsid w:val="00D423DE"/>
    <w:rsid w:val="00D43745"/>
    <w:rsid w:val="00D43AEA"/>
    <w:rsid w:val="00D445E9"/>
    <w:rsid w:val="00D44821"/>
    <w:rsid w:val="00D47C16"/>
    <w:rsid w:val="00D47CD9"/>
    <w:rsid w:val="00D50EB2"/>
    <w:rsid w:val="00D5223D"/>
    <w:rsid w:val="00D52C87"/>
    <w:rsid w:val="00D52F4A"/>
    <w:rsid w:val="00D539A4"/>
    <w:rsid w:val="00D54519"/>
    <w:rsid w:val="00D55FC1"/>
    <w:rsid w:val="00D56397"/>
    <w:rsid w:val="00D57262"/>
    <w:rsid w:val="00D608B6"/>
    <w:rsid w:val="00D60A53"/>
    <w:rsid w:val="00D623D3"/>
    <w:rsid w:val="00D63FFB"/>
    <w:rsid w:val="00D67644"/>
    <w:rsid w:val="00D67C30"/>
    <w:rsid w:val="00D7044B"/>
    <w:rsid w:val="00D711E0"/>
    <w:rsid w:val="00D716D8"/>
    <w:rsid w:val="00D71B3A"/>
    <w:rsid w:val="00D72460"/>
    <w:rsid w:val="00D730CB"/>
    <w:rsid w:val="00D73DD3"/>
    <w:rsid w:val="00D747C7"/>
    <w:rsid w:val="00D75A0C"/>
    <w:rsid w:val="00D760C5"/>
    <w:rsid w:val="00D76599"/>
    <w:rsid w:val="00D76B44"/>
    <w:rsid w:val="00D804EE"/>
    <w:rsid w:val="00D828EC"/>
    <w:rsid w:val="00D83DE0"/>
    <w:rsid w:val="00D84C28"/>
    <w:rsid w:val="00D84CF3"/>
    <w:rsid w:val="00D86061"/>
    <w:rsid w:val="00D90563"/>
    <w:rsid w:val="00D90D48"/>
    <w:rsid w:val="00D90DC7"/>
    <w:rsid w:val="00D9219F"/>
    <w:rsid w:val="00D95BDF"/>
    <w:rsid w:val="00D95DC7"/>
    <w:rsid w:val="00D976A3"/>
    <w:rsid w:val="00D97820"/>
    <w:rsid w:val="00DA0068"/>
    <w:rsid w:val="00DA01B8"/>
    <w:rsid w:val="00DA0413"/>
    <w:rsid w:val="00DA1173"/>
    <w:rsid w:val="00DA17A3"/>
    <w:rsid w:val="00DA182A"/>
    <w:rsid w:val="00DA28A8"/>
    <w:rsid w:val="00DA30FB"/>
    <w:rsid w:val="00DA34A1"/>
    <w:rsid w:val="00DA57A3"/>
    <w:rsid w:val="00DA74DD"/>
    <w:rsid w:val="00DA74E2"/>
    <w:rsid w:val="00DA7FAB"/>
    <w:rsid w:val="00DB0790"/>
    <w:rsid w:val="00DB224F"/>
    <w:rsid w:val="00DB260D"/>
    <w:rsid w:val="00DB3A53"/>
    <w:rsid w:val="00DC248C"/>
    <w:rsid w:val="00DC2745"/>
    <w:rsid w:val="00DC3A17"/>
    <w:rsid w:val="00DC5357"/>
    <w:rsid w:val="00DC5F49"/>
    <w:rsid w:val="00DC7AA9"/>
    <w:rsid w:val="00DD0606"/>
    <w:rsid w:val="00DD1EC4"/>
    <w:rsid w:val="00DD26AE"/>
    <w:rsid w:val="00DD362C"/>
    <w:rsid w:val="00DD3720"/>
    <w:rsid w:val="00DD3F2B"/>
    <w:rsid w:val="00DD47E8"/>
    <w:rsid w:val="00DE0B7A"/>
    <w:rsid w:val="00DE3117"/>
    <w:rsid w:val="00DE320A"/>
    <w:rsid w:val="00DE4336"/>
    <w:rsid w:val="00DE5029"/>
    <w:rsid w:val="00DE5F36"/>
    <w:rsid w:val="00DF04F5"/>
    <w:rsid w:val="00DF162D"/>
    <w:rsid w:val="00DF2411"/>
    <w:rsid w:val="00DF2FEF"/>
    <w:rsid w:val="00DF60B1"/>
    <w:rsid w:val="00E007C0"/>
    <w:rsid w:val="00E01D74"/>
    <w:rsid w:val="00E022B0"/>
    <w:rsid w:val="00E022D2"/>
    <w:rsid w:val="00E02983"/>
    <w:rsid w:val="00E0321C"/>
    <w:rsid w:val="00E03A8B"/>
    <w:rsid w:val="00E04331"/>
    <w:rsid w:val="00E0469C"/>
    <w:rsid w:val="00E05366"/>
    <w:rsid w:val="00E068E8"/>
    <w:rsid w:val="00E070D8"/>
    <w:rsid w:val="00E07A19"/>
    <w:rsid w:val="00E15163"/>
    <w:rsid w:val="00E15E44"/>
    <w:rsid w:val="00E15F58"/>
    <w:rsid w:val="00E17BAD"/>
    <w:rsid w:val="00E20C18"/>
    <w:rsid w:val="00E24D7B"/>
    <w:rsid w:val="00E24E9D"/>
    <w:rsid w:val="00E24EB5"/>
    <w:rsid w:val="00E260F3"/>
    <w:rsid w:val="00E26E93"/>
    <w:rsid w:val="00E333FC"/>
    <w:rsid w:val="00E33E13"/>
    <w:rsid w:val="00E3637C"/>
    <w:rsid w:val="00E37D10"/>
    <w:rsid w:val="00E40852"/>
    <w:rsid w:val="00E409A0"/>
    <w:rsid w:val="00E432C5"/>
    <w:rsid w:val="00E43863"/>
    <w:rsid w:val="00E44076"/>
    <w:rsid w:val="00E45301"/>
    <w:rsid w:val="00E502B3"/>
    <w:rsid w:val="00E50D0B"/>
    <w:rsid w:val="00E521F9"/>
    <w:rsid w:val="00E53F36"/>
    <w:rsid w:val="00E542A0"/>
    <w:rsid w:val="00E56402"/>
    <w:rsid w:val="00E57848"/>
    <w:rsid w:val="00E6206E"/>
    <w:rsid w:val="00E63FD3"/>
    <w:rsid w:val="00E64047"/>
    <w:rsid w:val="00E64E52"/>
    <w:rsid w:val="00E66ECC"/>
    <w:rsid w:val="00E67683"/>
    <w:rsid w:val="00E705DA"/>
    <w:rsid w:val="00E70CFF"/>
    <w:rsid w:val="00E71AC6"/>
    <w:rsid w:val="00E72E13"/>
    <w:rsid w:val="00E73048"/>
    <w:rsid w:val="00E73F67"/>
    <w:rsid w:val="00E7538E"/>
    <w:rsid w:val="00E7619B"/>
    <w:rsid w:val="00E76476"/>
    <w:rsid w:val="00E76C23"/>
    <w:rsid w:val="00E80B36"/>
    <w:rsid w:val="00E813D8"/>
    <w:rsid w:val="00E815AD"/>
    <w:rsid w:val="00E82F0A"/>
    <w:rsid w:val="00E83C09"/>
    <w:rsid w:val="00E83D7C"/>
    <w:rsid w:val="00E83E30"/>
    <w:rsid w:val="00E8491D"/>
    <w:rsid w:val="00E84BEA"/>
    <w:rsid w:val="00E85E17"/>
    <w:rsid w:val="00E85E79"/>
    <w:rsid w:val="00E87D36"/>
    <w:rsid w:val="00E91F4C"/>
    <w:rsid w:val="00E9232F"/>
    <w:rsid w:val="00E93371"/>
    <w:rsid w:val="00E956C0"/>
    <w:rsid w:val="00E95D36"/>
    <w:rsid w:val="00E96728"/>
    <w:rsid w:val="00EA298F"/>
    <w:rsid w:val="00EA2DCC"/>
    <w:rsid w:val="00EA3251"/>
    <w:rsid w:val="00EA3A47"/>
    <w:rsid w:val="00EA6354"/>
    <w:rsid w:val="00EA644B"/>
    <w:rsid w:val="00EB1BA2"/>
    <w:rsid w:val="00EB2817"/>
    <w:rsid w:val="00EB2AB8"/>
    <w:rsid w:val="00EB33BE"/>
    <w:rsid w:val="00EB3AC9"/>
    <w:rsid w:val="00EB4472"/>
    <w:rsid w:val="00EB4959"/>
    <w:rsid w:val="00EB5EED"/>
    <w:rsid w:val="00EB6B57"/>
    <w:rsid w:val="00EC347C"/>
    <w:rsid w:val="00EC3A47"/>
    <w:rsid w:val="00EC57FB"/>
    <w:rsid w:val="00EC75D6"/>
    <w:rsid w:val="00EC7863"/>
    <w:rsid w:val="00ED00D7"/>
    <w:rsid w:val="00ED1587"/>
    <w:rsid w:val="00ED18F4"/>
    <w:rsid w:val="00ED6485"/>
    <w:rsid w:val="00ED676B"/>
    <w:rsid w:val="00ED735A"/>
    <w:rsid w:val="00EE16F8"/>
    <w:rsid w:val="00EE3632"/>
    <w:rsid w:val="00EE4896"/>
    <w:rsid w:val="00EE52F9"/>
    <w:rsid w:val="00EE7D26"/>
    <w:rsid w:val="00EF455A"/>
    <w:rsid w:val="00EF6CEE"/>
    <w:rsid w:val="00F00556"/>
    <w:rsid w:val="00F0081D"/>
    <w:rsid w:val="00F00BAE"/>
    <w:rsid w:val="00F00DAC"/>
    <w:rsid w:val="00F02F6F"/>
    <w:rsid w:val="00F04273"/>
    <w:rsid w:val="00F04A6D"/>
    <w:rsid w:val="00F103CA"/>
    <w:rsid w:val="00F1123E"/>
    <w:rsid w:val="00F1204F"/>
    <w:rsid w:val="00F1273B"/>
    <w:rsid w:val="00F13017"/>
    <w:rsid w:val="00F14ED0"/>
    <w:rsid w:val="00F16AD9"/>
    <w:rsid w:val="00F17F6B"/>
    <w:rsid w:val="00F257F3"/>
    <w:rsid w:val="00F26D33"/>
    <w:rsid w:val="00F31771"/>
    <w:rsid w:val="00F32CDF"/>
    <w:rsid w:val="00F33688"/>
    <w:rsid w:val="00F33B0E"/>
    <w:rsid w:val="00F33ECF"/>
    <w:rsid w:val="00F352F2"/>
    <w:rsid w:val="00F360FE"/>
    <w:rsid w:val="00F3715F"/>
    <w:rsid w:val="00F4028C"/>
    <w:rsid w:val="00F428D9"/>
    <w:rsid w:val="00F4401D"/>
    <w:rsid w:val="00F462EC"/>
    <w:rsid w:val="00F46BFE"/>
    <w:rsid w:val="00F477C1"/>
    <w:rsid w:val="00F47EBC"/>
    <w:rsid w:val="00F503A0"/>
    <w:rsid w:val="00F50538"/>
    <w:rsid w:val="00F50721"/>
    <w:rsid w:val="00F511DC"/>
    <w:rsid w:val="00F51599"/>
    <w:rsid w:val="00F53D84"/>
    <w:rsid w:val="00F56535"/>
    <w:rsid w:val="00F578AE"/>
    <w:rsid w:val="00F57AE9"/>
    <w:rsid w:val="00F60B7D"/>
    <w:rsid w:val="00F636C0"/>
    <w:rsid w:val="00F63C22"/>
    <w:rsid w:val="00F63D71"/>
    <w:rsid w:val="00F642E8"/>
    <w:rsid w:val="00F6639C"/>
    <w:rsid w:val="00F6735D"/>
    <w:rsid w:val="00F71C73"/>
    <w:rsid w:val="00F733BC"/>
    <w:rsid w:val="00F74CB9"/>
    <w:rsid w:val="00F75008"/>
    <w:rsid w:val="00F75901"/>
    <w:rsid w:val="00F777D2"/>
    <w:rsid w:val="00F80309"/>
    <w:rsid w:val="00F84D8C"/>
    <w:rsid w:val="00F84DE5"/>
    <w:rsid w:val="00F85A76"/>
    <w:rsid w:val="00F87C5E"/>
    <w:rsid w:val="00F92444"/>
    <w:rsid w:val="00F939BD"/>
    <w:rsid w:val="00F9409E"/>
    <w:rsid w:val="00FA0CBC"/>
    <w:rsid w:val="00FA0D68"/>
    <w:rsid w:val="00FA0FA3"/>
    <w:rsid w:val="00FA11D6"/>
    <w:rsid w:val="00FA15B3"/>
    <w:rsid w:val="00FA1950"/>
    <w:rsid w:val="00FA23EA"/>
    <w:rsid w:val="00FA7C6F"/>
    <w:rsid w:val="00FB0AF6"/>
    <w:rsid w:val="00FB2560"/>
    <w:rsid w:val="00FB4025"/>
    <w:rsid w:val="00FB5B2D"/>
    <w:rsid w:val="00FB5B3C"/>
    <w:rsid w:val="00FB5D37"/>
    <w:rsid w:val="00FB7C81"/>
    <w:rsid w:val="00FC01E6"/>
    <w:rsid w:val="00FC11C7"/>
    <w:rsid w:val="00FC1314"/>
    <w:rsid w:val="00FC1E8F"/>
    <w:rsid w:val="00FC21AB"/>
    <w:rsid w:val="00FC2A78"/>
    <w:rsid w:val="00FC307C"/>
    <w:rsid w:val="00FC3433"/>
    <w:rsid w:val="00FC5F00"/>
    <w:rsid w:val="00FC628C"/>
    <w:rsid w:val="00FC7F97"/>
    <w:rsid w:val="00FD2176"/>
    <w:rsid w:val="00FD3F5F"/>
    <w:rsid w:val="00FD6FCF"/>
    <w:rsid w:val="00FD73EE"/>
    <w:rsid w:val="00FE30ED"/>
    <w:rsid w:val="00FE3801"/>
    <w:rsid w:val="00FF1691"/>
    <w:rsid w:val="00FF1A9F"/>
    <w:rsid w:val="00FF2819"/>
    <w:rsid w:val="00FF2D44"/>
    <w:rsid w:val="00FF3A8D"/>
    <w:rsid w:val="00FF67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A8BCA4"/>
  <w15:docId w15:val="{6BC5D3D4-91D3-4765-ABEB-65F82062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1"/>
    <w:qFormat/>
    <w:rsid w:val="00624909"/>
    <w:pPr>
      <w:keepNext/>
      <w:jc w:val="center"/>
      <w:outlineLvl w:val="0"/>
    </w:pPr>
    <w:rPr>
      <w:sz w:val="32"/>
      <w:lang w:val="lv-LV"/>
    </w:rPr>
  </w:style>
  <w:style w:type="paragraph" w:styleId="Virsraksts2">
    <w:name w:val="heading 2"/>
    <w:basedOn w:val="Parasts"/>
    <w:next w:val="Parasts"/>
    <w:link w:val="Virsraksts2Rakstz"/>
    <w:uiPriority w:val="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uiPriority w:val="9"/>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1"/>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432C5"/>
    <w:pPr>
      <w:tabs>
        <w:tab w:val="left" w:pos="851"/>
        <w:tab w:val="left" w:pos="1418"/>
        <w:tab w:val="left" w:pos="1473"/>
        <w:tab w:val="left" w:pos="1843"/>
        <w:tab w:val="left" w:pos="2127"/>
        <w:tab w:val="left" w:pos="8789"/>
      </w:tabs>
      <w:spacing w:after="40" w:line="276" w:lineRule="auto"/>
      <w:ind w:left="792" w:right="-2"/>
      <w:jc w:val="both"/>
    </w:pPr>
    <w:rPr>
      <w:bCs/>
      <w:color w:val="FF0000"/>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Normal bullet 2,Bullet list,Syle 1,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1"/>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Normal bullet 2 Rakstz.,Bullet list Rakstz.,Syle 1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aliases w:val="Fußnote,Footnote,Char Char Char Char Char Char Char Char Char Char Char Char Char Char Char Char,Fußnote Char Char Char,Vēres teksts Char Char Char Char Char Char Char Char Char Char Char Cha,fn,FT,ft,SD Footnote Text,Char10"/>
    <w:basedOn w:val="Parasts"/>
    <w:link w:val="VrestekstsRakstz"/>
    <w:qFormat/>
    <w:rsid w:val="00577886"/>
    <w:pPr>
      <w:suppressAutoHyphens/>
    </w:pPr>
    <w:rPr>
      <w:sz w:val="20"/>
      <w:szCs w:val="20"/>
      <w:lang w:val="lv-LV" w:eastAsia="ar-SA"/>
    </w:rPr>
  </w:style>
  <w:style w:type="character" w:customStyle="1" w:styleId="VrestekstsRakstz">
    <w:name w:val="Vēres teksts Rakstz."/>
    <w:aliases w:val="Fußnote Rakstz.,Footnote Rakstz.,Char Char Char Char Char Char Char Char Char Char Char Char Char Char Char Char Rakstz.,Fußnote Char Char Char Rakstz.,Vēres teksts Char Char Char Char Char Char Char Char Char Char Char Cha Rakstz."/>
    <w:basedOn w:val="Noklusjumarindkopasfonts"/>
    <w:link w:val="Vresteksts"/>
    <w:rsid w:val="00577886"/>
    <w:rPr>
      <w:lang w:eastAsia="ar-SA"/>
    </w:r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E,number"/>
    <w:link w:val="CharCharCharChar"/>
    <w:qFormat/>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767F39"/>
    <w:rPr>
      <w:color w:val="605E5C"/>
      <w:shd w:val="clear" w:color="auto" w:fill="E1DFDD"/>
    </w:rPr>
  </w:style>
  <w:style w:type="table" w:customStyle="1" w:styleId="TableNormal">
    <w:name w:val="Table Normal"/>
    <w:uiPriority w:val="2"/>
    <w:semiHidden/>
    <w:unhideWhenUsed/>
    <w:qFormat/>
    <w:rsid w:val="009A00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pakvirsraksts">
    <w:name w:val="Subtitle"/>
    <w:basedOn w:val="Parasts"/>
    <w:next w:val="Parasts"/>
    <w:link w:val="ApakvirsrakstsRakstz"/>
    <w:uiPriority w:val="11"/>
    <w:qFormat/>
    <w:rsid w:val="006727F9"/>
    <w:pPr>
      <w:numPr>
        <w:ilvl w:val="1"/>
      </w:numPr>
      <w:spacing w:line="276" w:lineRule="auto"/>
      <w:jc w:val="both"/>
    </w:pPr>
    <w:rPr>
      <w:rFonts w:eastAsiaTheme="minorEastAsia" w:cstheme="minorBidi"/>
      <w:szCs w:val="22"/>
      <w:lang w:val="lv-LV" w:eastAsia="en-US"/>
    </w:rPr>
  </w:style>
  <w:style w:type="character" w:customStyle="1" w:styleId="ApakvirsrakstsRakstz">
    <w:name w:val="Apakšvirsraksts Rakstz."/>
    <w:basedOn w:val="Noklusjumarindkopasfonts"/>
    <w:link w:val="Apakvirsraksts"/>
    <w:uiPriority w:val="11"/>
    <w:rsid w:val="006727F9"/>
    <w:rPr>
      <w:rFonts w:eastAsiaTheme="minorEastAsia" w:cstheme="minorBidi"/>
      <w:sz w:val="24"/>
      <w:szCs w:val="22"/>
      <w:lang w:eastAsia="en-US"/>
    </w:rPr>
  </w:style>
  <w:style w:type="paragraph" w:customStyle="1" w:styleId="CharCharCharChar">
    <w:name w:val="Char Char Char Char"/>
    <w:aliases w:val="Char2"/>
    <w:basedOn w:val="Parasts"/>
    <w:next w:val="Parasts"/>
    <w:link w:val="Vresatsauce"/>
    <w:rsid w:val="00984A68"/>
    <w:pPr>
      <w:spacing w:after="160" w:line="240" w:lineRule="exact"/>
      <w:jc w:val="both"/>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1796">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265577804">
      <w:bodyDiv w:val="1"/>
      <w:marLeft w:val="0"/>
      <w:marRight w:val="0"/>
      <w:marTop w:val="0"/>
      <w:marBottom w:val="0"/>
      <w:divBdr>
        <w:top w:val="none" w:sz="0" w:space="0" w:color="auto"/>
        <w:left w:val="none" w:sz="0" w:space="0" w:color="auto"/>
        <w:bottom w:val="none" w:sz="0" w:space="0" w:color="auto"/>
        <w:right w:val="none" w:sz="0" w:space="0" w:color="auto"/>
      </w:divBdr>
    </w:div>
    <w:div w:id="314263692">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668286838">
      <w:bodyDiv w:val="1"/>
      <w:marLeft w:val="0"/>
      <w:marRight w:val="0"/>
      <w:marTop w:val="0"/>
      <w:marBottom w:val="0"/>
      <w:divBdr>
        <w:top w:val="none" w:sz="0" w:space="0" w:color="auto"/>
        <w:left w:val="none" w:sz="0" w:space="0" w:color="auto"/>
        <w:bottom w:val="none" w:sz="0" w:space="0" w:color="auto"/>
        <w:right w:val="none" w:sz="0" w:space="0" w:color="auto"/>
      </w:divBdr>
      <w:divsChild>
        <w:div w:id="1572078813">
          <w:marLeft w:val="0"/>
          <w:marRight w:val="0"/>
          <w:marTop w:val="0"/>
          <w:marBottom w:val="567"/>
          <w:divBdr>
            <w:top w:val="none" w:sz="0" w:space="0" w:color="auto"/>
            <w:left w:val="none" w:sz="0" w:space="0" w:color="auto"/>
            <w:bottom w:val="none" w:sz="0" w:space="0" w:color="auto"/>
            <w:right w:val="none" w:sz="0" w:space="0" w:color="auto"/>
          </w:divBdr>
        </w:div>
      </w:divsChild>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183701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1953315440">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loginovs@socd.lv" TargetMode="External"/><Relationship Id="rId13" Type="http://schemas.openxmlformats.org/officeDocument/2006/relationships/footer" Target="footer1.xml"/><Relationship Id="rId18" Type="http://schemas.openxmlformats.org/officeDocument/2006/relationships/hyperlink" Target="mailto:valerijs.loginovs@socd.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ristine.cimoska@socd.lv" TargetMode="External"/><Relationship Id="rId17" Type="http://schemas.openxmlformats.org/officeDocument/2006/relationships/hyperlink" Target="mailto:socd@socd.lv" TargetMode="External"/><Relationship Id="rId2" Type="http://schemas.openxmlformats.org/officeDocument/2006/relationships/numbering" Target="numbering.xml"/><Relationship Id="rId16" Type="http://schemas.openxmlformats.org/officeDocument/2006/relationships/hyperlink" Target="http://www.socd.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socd.lv" TargetMode="External"/><Relationship Id="rId5" Type="http://schemas.openxmlformats.org/officeDocument/2006/relationships/webSettings" Target="webSettings.xml"/><Relationship Id="rId15" Type="http://schemas.openxmlformats.org/officeDocument/2006/relationships/hyperlink" Target="https://likumi.lv/ta/id/340204-saistosie-noteikumi-par-daugavpils-valstspilsetas-pasvaldibas-simboliku" TargetMode="External"/><Relationship Id="rId10" Type="http://schemas.openxmlformats.org/officeDocument/2006/relationships/hyperlink" Target="http://www.socd.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e.cimoska@socd.lv"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08540-8137-4DD6-8B6B-C80D3B2D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3005</Words>
  <Characters>21761</Characters>
  <Application>Microsoft Office Word</Application>
  <DocSecurity>0</DocSecurity>
  <Lines>181</Lines>
  <Paragraphs>49</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24717</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6</cp:revision>
  <cp:lastPrinted>2025-04-17T07:32:00Z</cp:lastPrinted>
  <dcterms:created xsi:type="dcterms:W3CDTF">2025-04-17T07:32:00Z</dcterms:created>
  <dcterms:modified xsi:type="dcterms:W3CDTF">2025-04-24T07:30:00Z</dcterms:modified>
</cp:coreProperties>
</file>