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6BC" w:rsidRPr="00FE1361" w:rsidRDefault="005F66BC" w:rsidP="00FE1361">
      <w:pPr>
        <w:jc w:val="center"/>
        <w:rPr>
          <w:rFonts w:ascii="Times New Roman" w:hAnsi="Times New Roman" w:cs="Times New Roman"/>
          <w:b/>
          <w:sz w:val="72"/>
          <w:szCs w:val="72"/>
        </w:rPr>
      </w:pPr>
      <w:r w:rsidRPr="00FE1361">
        <w:rPr>
          <w:rFonts w:ascii="Times New Roman" w:hAnsi="Times New Roman" w:cs="Times New Roman"/>
          <w:b/>
          <w:sz w:val="72"/>
          <w:szCs w:val="72"/>
        </w:rPr>
        <w:t>APRŪPES  MĀJĀS  BIROJS</w:t>
      </w:r>
    </w:p>
    <w:tbl>
      <w:tblPr>
        <w:tblStyle w:val="TableGrid"/>
        <w:tblW w:w="14454" w:type="dxa"/>
        <w:tblLook w:val="04A0" w:firstRow="1" w:lastRow="0" w:firstColumn="1" w:lastColumn="0" w:noHBand="0" w:noVBand="1"/>
      </w:tblPr>
      <w:tblGrid>
        <w:gridCol w:w="6974"/>
        <w:gridCol w:w="7480"/>
      </w:tblGrid>
      <w:tr w:rsidR="005F66BC" w:rsidTr="005F66BC">
        <w:tc>
          <w:tcPr>
            <w:tcW w:w="6974" w:type="dxa"/>
          </w:tcPr>
          <w:p w:rsidR="005F66BC" w:rsidRDefault="005F66BC" w:rsidP="005F66BC">
            <w:pPr>
              <w:jc w:val="center"/>
              <w:rPr>
                <w:rFonts w:ascii="Times New Roman" w:hAnsi="Times New Roman" w:cs="Times New Roman"/>
                <w:b/>
                <w:sz w:val="24"/>
                <w:szCs w:val="24"/>
              </w:rPr>
            </w:pPr>
            <w:r>
              <w:rPr>
                <w:rFonts w:ascii="Times New Roman" w:hAnsi="Times New Roman" w:cs="Times New Roman"/>
                <w:b/>
                <w:sz w:val="24"/>
                <w:szCs w:val="24"/>
              </w:rPr>
              <w:t>APRŪPES MĀJĀS PAKALPOJUMS</w:t>
            </w:r>
          </w:p>
          <w:p w:rsidR="005F66BC" w:rsidRDefault="005F66BC" w:rsidP="005F66BC">
            <w:pPr>
              <w:jc w:val="center"/>
              <w:rPr>
                <w:rFonts w:ascii="Times New Roman" w:hAnsi="Times New Roman" w:cs="Times New Roman"/>
                <w:b/>
                <w:sz w:val="24"/>
                <w:szCs w:val="24"/>
              </w:rPr>
            </w:pPr>
            <w:r>
              <w:rPr>
                <w:rFonts w:ascii="Times New Roman" w:hAnsi="Times New Roman" w:cs="Times New Roman"/>
                <w:b/>
                <w:sz w:val="24"/>
                <w:szCs w:val="24"/>
              </w:rPr>
              <w:t>PILNGADĪGĀM PERSONĀM</w:t>
            </w:r>
          </w:p>
          <w:p w:rsidR="00FE1361" w:rsidRDefault="00FE1361" w:rsidP="005F66BC">
            <w:pPr>
              <w:jc w:val="center"/>
              <w:rPr>
                <w:rFonts w:ascii="Times New Roman" w:hAnsi="Times New Roman" w:cs="Times New Roman"/>
                <w:b/>
                <w:sz w:val="24"/>
                <w:szCs w:val="24"/>
              </w:rPr>
            </w:pPr>
          </w:p>
        </w:tc>
        <w:tc>
          <w:tcPr>
            <w:tcW w:w="7480" w:type="dxa"/>
          </w:tcPr>
          <w:p w:rsidR="005F66BC" w:rsidRDefault="005F66BC" w:rsidP="005F66BC">
            <w:pPr>
              <w:jc w:val="center"/>
              <w:rPr>
                <w:rFonts w:ascii="Times New Roman" w:hAnsi="Times New Roman" w:cs="Times New Roman"/>
                <w:b/>
                <w:sz w:val="24"/>
                <w:szCs w:val="24"/>
              </w:rPr>
            </w:pPr>
            <w:bookmarkStart w:id="0" w:name="_GoBack"/>
            <w:r>
              <w:rPr>
                <w:rFonts w:ascii="Times New Roman" w:hAnsi="Times New Roman" w:cs="Times New Roman"/>
                <w:b/>
                <w:sz w:val="24"/>
                <w:szCs w:val="24"/>
              </w:rPr>
              <w:t>APRŪPES MĀJĀS PAKALPOJUMS</w:t>
            </w:r>
          </w:p>
          <w:p w:rsidR="005F66BC" w:rsidRDefault="005F66BC" w:rsidP="005F66BC">
            <w:pPr>
              <w:rPr>
                <w:rFonts w:ascii="Times New Roman" w:hAnsi="Times New Roman" w:cs="Times New Roman"/>
                <w:b/>
                <w:sz w:val="24"/>
                <w:szCs w:val="24"/>
              </w:rPr>
            </w:pPr>
            <w:r>
              <w:rPr>
                <w:rFonts w:ascii="Times New Roman" w:hAnsi="Times New Roman" w:cs="Times New Roman"/>
                <w:b/>
                <w:sz w:val="24"/>
                <w:szCs w:val="24"/>
              </w:rPr>
              <w:t>NEPILNGADĪGĀM PERSONĀM (BĒRNIEM AR INVALIDITĀTI)</w:t>
            </w:r>
            <w:bookmarkEnd w:id="0"/>
          </w:p>
        </w:tc>
      </w:tr>
      <w:tr w:rsidR="005F66BC" w:rsidTr="00AB1D58">
        <w:trPr>
          <w:trHeight w:val="5470"/>
        </w:trPr>
        <w:tc>
          <w:tcPr>
            <w:tcW w:w="6974" w:type="dxa"/>
          </w:tcPr>
          <w:p w:rsidR="005F66BC" w:rsidRDefault="00FE1361" w:rsidP="005F66BC">
            <w:pPr>
              <w:rPr>
                <w:rFonts w:ascii="Times New Roman" w:hAnsi="Times New Roman" w:cs="Times New Roman"/>
                <w:b/>
                <w:sz w:val="24"/>
                <w:szCs w:val="24"/>
              </w:rPr>
            </w:pPr>
            <w:r>
              <w:rPr>
                <w:rFonts w:ascii="Times New Roman" w:hAnsi="Times New Roman" w:cs="Times New Roman"/>
                <w:b/>
                <w:sz w:val="24"/>
                <w:szCs w:val="24"/>
              </w:rPr>
              <w:t>Pēc personas vajadzības tiek nodrošināti:</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proofErr w:type="spellStart"/>
            <w:r w:rsidRPr="00FE1361">
              <w:rPr>
                <w:rFonts w:ascii="Times New Roman" w:eastAsia="Times New Roman" w:hAnsi="Times New Roman" w:cs="Times New Roman"/>
                <w:color w:val="000000"/>
                <w:lang w:eastAsia="lv-LV"/>
              </w:rPr>
              <w:t>ārsārstniecības</w:t>
            </w:r>
            <w:proofErr w:type="spellEnd"/>
            <w:r w:rsidRPr="00FE1361">
              <w:rPr>
                <w:rFonts w:ascii="Times New Roman" w:eastAsia="Times New Roman" w:hAnsi="Times New Roman" w:cs="Times New Roman"/>
                <w:color w:val="000000"/>
                <w:lang w:eastAsia="lv-LV"/>
              </w:rPr>
              <w:t xml:space="preserve"> personas izsaukšana, atbalsts medikamentu lietošanā, palīdzība sadarbībā ar dažādām institūcijām;</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produktu, medikamentu un saimniecības preču iegāde un piegāde (kopējais svars līdz 5 kg);</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palīdzības sniegšana personai ēdiena pagatavošanā un ēšanā;</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gatava ēdiena piegāde mājās;</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ūdens piegāde personas dzīvesvietā;</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kurināmā piegāde telpās un krāsns kurināšana;</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palīdzība apģērbties un noģērbties, gultas veļas nomaiņā;</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palīdzība iekļūt gultā un izkļūt no tās, pozicionēšanā un pārvietošanā;</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 xml:space="preserve">palīdzība personīgās higiēnas nodrošināšanā (piemēram, mazgāšanās, </w:t>
            </w:r>
            <w:proofErr w:type="spellStart"/>
            <w:r w:rsidRPr="00FE1361">
              <w:rPr>
                <w:rFonts w:ascii="Times New Roman" w:eastAsia="Times New Roman" w:hAnsi="Times New Roman" w:cs="Times New Roman"/>
                <w:color w:val="000000"/>
                <w:lang w:eastAsia="lv-LV"/>
              </w:rPr>
              <w:t>inkontinences</w:t>
            </w:r>
            <w:proofErr w:type="spellEnd"/>
            <w:r w:rsidRPr="00FE1361">
              <w:rPr>
                <w:rFonts w:ascii="Times New Roman" w:eastAsia="Times New Roman" w:hAnsi="Times New Roman" w:cs="Times New Roman"/>
                <w:color w:val="000000"/>
                <w:lang w:eastAsia="lv-LV"/>
              </w:rPr>
              <w:t xml:space="preserve"> līdzekļu nomaiņa, ķemmēšanās, skūšanās, protēžu kopšana), izņemot </w:t>
            </w:r>
            <w:proofErr w:type="spellStart"/>
            <w:r w:rsidRPr="00FE1361">
              <w:rPr>
                <w:rFonts w:ascii="Times New Roman" w:eastAsia="Times New Roman" w:hAnsi="Times New Roman" w:cs="Times New Roman"/>
                <w:color w:val="000000"/>
                <w:lang w:eastAsia="lv-LV"/>
              </w:rPr>
              <w:t>podologa</w:t>
            </w:r>
            <w:proofErr w:type="spellEnd"/>
            <w:r w:rsidRPr="00FE1361">
              <w:rPr>
                <w:rFonts w:ascii="Times New Roman" w:eastAsia="Times New Roman" w:hAnsi="Times New Roman" w:cs="Times New Roman"/>
                <w:color w:val="000000"/>
                <w:lang w:eastAsia="lv-LV"/>
              </w:rPr>
              <w:t xml:space="preserve"> pakalpojumus;</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trauku mazgāšana;</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dzīvojamo telpu uzkopšana ne biežāk kā 4 reizes mēnesī;</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dzīvojamo telpu logu mazgāšana ne biežāk kā 2 reizes gadā;</w:t>
            </w:r>
          </w:p>
          <w:p w:rsidR="00FE1361" w:rsidRPr="00FE1361" w:rsidRDefault="00FE1361" w:rsidP="00FE1361">
            <w:pPr>
              <w:numPr>
                <w:ilvl w:val="0"/>
                <w:numId w:val="1"/>
              </w:numPr>
              <w:shd w:val="clear" w:color="auto" w:fill="FFFFFF"/>
              <w:ind w:left="300"/>
              <w:textAlignment w:val="baseline"/>
              <w:rPr>
                <w:rFonts w:ascii="Times New Roman" w:eastAsia="Times New Roman" w:hAnsi="Times New Roman" w:cs="Times New Roman"/>
                <w:color w:val="000000"/>
                <w:lang w:eastAsia="lv-LV"/>
              </w:rPr>
            </w:pPr>
            <w:r w:rsidRPr="00FE1361">
              <w:rPr>
                <w:rFonts w:ascii="Times New Roman" w:eastAsia="Times New Roman" w:hAnsi="Times New Roman" w:cs="Times New Roman"/>
                <w:color w:val="000000"/>
                <w:lang w:eastAsia="lv-LV"/>
              </w:rPr>
              <w:t>veļas mazgāšana personas veļas mazgājamajā mašīnā vai veļas nodošana un saņemšana no veļas mazgātavas;</w:t>
            </w:r>
          </w:p>
          <w:p w:rsidR="00FE1361" w:rsidRPr="00FE1361" w:rsidRDefault="00FE1361" w:rsidP="005F66BC">
            <w:pPr>
              <w:numPr>
                <w:ilvl w:val="0"/>
                <w:numId w:val="1"/>
              </w:numPr>
              <w:shd w:val="clear" w:color="auto" w:fill="FFFFFF"/>
              <w:ind w:left="300"/>
              <w:textAlignment w:val="baseline"/>
              <w:rPr>
                <w:rFonts w:ascii="inherit" w:eastAsia="Times New Roman" w:hAnsi="inherit" w:cs="Arial"/>
                <w:color w:val="000000"/>
                <w:sz w:val="30"/>
                <w:szCs w:val="30"/>
                <w:lang w:eastAsia="lv-LV"/>
              </w:rPr>
            </w:pPr>
            <w:r w:rsidRPr="00FE1361">
              <w:rPr>
                <w:rFonts w:ascii="Times New Roman" w:eastAsia="Times New Roman" w:hAnsi="Times New Roman" w:cs="Times New Roman"/>
                <w:color w:val="000000"/>
                <w:lang w:eastAsia="lv-LV"/>
              </w:rPr>
              <w:t>pagalma uzkopšana (sniega tīrīšana, sauso lapu grābšana) tiktāl ciktāl tas nepieciešams personas spējai apmierināt savas pamatvajadzības</w:t>
            </w:r>
            <w:r w:rsidRPr="00FE1361">
              <w:rPr>
                <w:rFonts w:ascii="inherit" w:eastAsia="Times New Roman" w:hAnsi="inherit" w:cs="Arial"/>
                <w:color w:val="000000"/>
                <w:lang w:eastAsia="lv-LV"/>
              </w:rPr>
              <w:t>.</w:t>
            </w:r>
          </w:p>
        </w:tc>
        <w:tc>
          <w:tcPr>
            <w:tcW w:w="7480" w:type="dxa"/>
          </w:tcPr>
          <w:p w:rsidR="00FE1361" w:rsidRPr="00AB1D58" w:rsidRDefault="00FE1361" w:rsidP="00FE1361">
            <w:pPr>
              <w:pStyle w:val="NormalWeb"/>
              <w:shd w:val="clear" w:color="auto" w:fill="FFFFFF"/>
              <w:spacing w:before="0" w:beforeAutospacing="0" w:after="0" w:afterAutospacing="0"/>
              <w:jc w:val="both"/>
              <w:textAlignment w:val="baseline"/>
              <w:rPr>
                <w:color w:val="000000"/>
                <w:sz w:val="22"/>
                <w:szCs w:val="22"/>
              </w:rPr>
            </w:pPr>
            <w:r w:rsidRPr="00AB1D58">
              <w:rPr>
                <w:rStyle w:val="Strong"/>
                <w:color w:val="000000"/>
                <w:sz w:val="22"/>
                <w:szCs w:val="22"/>
                <w:bdr w:val="none" w:sz="0" w:space="0" w:color="auto" w:frame="1"/>
              </w:rPr>
              <w:t>Aprūpes mājās pakalpojumu bērniem ar invaliditāti</w:t>
            </w:r>
            <w:r w:rsidRPr="00AB1D58">
              <w:rPr>
                <w:color w:val="000000"/>
                <w:sz w:val="22"/>
                <w:szCs w:val="22"/>
              </w:rPr>
              <w:t xml:space="preserve">  piešķir bērnam līdz 18 gadiem, kā arī pēc bērna pilngadības sasniegšanas līdz 24 gadiem, ja pēc pilngadības tiek noteikta invaliditāte, izņemot gadījumu, ja bērns atrodas ilgstošas sociālās aprūpes institūcijā, stacionārā ārstniecības iestādē vai ieslodzījuma vietā. </w:t>
            </w:r>
          </w:p>
          <w:p w:rsidR="00FE1361" w:rsidRPr="00AB1D58" w:rsidRDefault="00FE1361" w:rsidP="00FE1361">
            <w:pPr>
              <w:pStyle w:val="NormalWeb"/>
              <w:shd w:val="clear" w:color="auto" w:fill="FFFFFF"/>
              <w:spacing w:before="0" w:beforeAutospacing="0" w:after="0" w:afterAutospacing="0"/>
              <w:jc w:val="both"/>
              <w:textAlignment w:val="baseline"/>
              <w:rPr>
                <w:color w:val="000000"/>
                <w:sz w:val="22"/>
                <w:szCs w:val="22"/>
              </w:rPr>
            </w:pPr>
          </w:p>
          <w:p w:rsidR="00FE1361" w:rsidRPr="00AB1D58" w:rsidRDefault="00FE1361" w:rsidP="00FE1361">
            <w:pPr>
              <w:pStyle w:val="NormalWeb"/>
              <w:shd w:val="clear" w:color="auto" w:fill="FFFFFF"/>
              <w:spacing w:before="0" w:beforeAutospacing="0" w:after="0" w:afterAutospacing="0"/>
              <w:jc w:val="both"/>
              <w:textAlignment w:val="baseline"/>
              <w:rPr>
                <w:color w:val="000000"/>
                <w:sz w:val="22"/>
                <w:szCs w:val="22"/>
              </w:rPr>
            </w:pPr>
            <w:r w:rsidRPr="00AB1D58">
              <w:rPr>
                <w:color w:val="000000"/>
                <w:sz w:val="22"/>
                <w:szCs w:val="22"/>
              </w:rPr>
              <w:t>Aprūpes pakalpojums netiek piešķirts laikposmā, kurā bērns saņem asistenta pakalpojumu, atelpas brīža pakalpojumu vai citu sociālās aprūpes pakalpojumu.</w:t>
            </w:r>
          </w:p>
          <w:p w:rsidR="00FE1361" w:rsidRPr="00AB1D58" w:rsidRDefault="00FE1361" w:rsidP="00FE1361">
            <w:pPr>
              <w:pStyle w:val="NormalWeb"/>
              <w:shd w:val="clear" w:color="auto" w:fill="FFFFFF"/>
              <w:spacing w:before="0" w:beforeAutospacing="0" w:after="0" w:afterAutospacing="0"/>
              <w:jc w:val="both"/>
              <w:textAlignment w:val="baseline"/>
              <w:rPr>
                <w:color w:val="000000"/>
                <w:sz w:val="22"/>
                <w:szCs w:val="22"/>
              </w:rPr>
            </w:pPr>
          </w:p>
          <w:p w:rsidR="00AB1D58" w:rsidRDefault="00FE1361" w:rsidP="00AB1D58">
            <w:pPr>
              <w:pStyle w:val="NormalWeb"/>
              <w:shd w:val="clear" w:color="auto" w:fill="FFFFFF"/>
              <w:spacing w:before="0" w:beforeAutospacing="0" w:after="450" w:afterAutospacing="0"/>
              <w:jc w:val="both"/>
              <w:textAlignment w:val="baseline"/>
              <w:rPr>
                <w:color w:val="000000"/>
                <w:sz w:val="22"/>
                <w:szCs w:val="22"/>
              </w:rPr>
            </w:pPr>
            <w:r w:rsidRPr="00AB1D58">
              <w:rPr>
                <w:color w:val="000000"/>
                <w:sz w:val="22"/>
                <w:szCs w:val="22"/>
              </w:rPr>
              <w:t>Aprūpes pakalpojuma ietvaros tiek nodrošināta aprūpe, uzraudzība, pašaprūpes spēju attīstība un saturīgu brīvā laika pavadīšana bērna dzīvesvietā, laikā, kad likumiskais pārstāvis vai audžuģimene nodarbinātības vai citu objektīvu iemeslu dēļ nevar nodrošināt bērna aprūpi un  uzraudzību nepieciešamajā apjomā un Dienests ir konstatējis šādas aprūpes nepieciešamību.</w:t>
            </w:r>
            <w:r w:rsidR="00AB1D58" w:rsidRPr="00AB1D58">
              <w:rPr>
                <w:color w:val="000000"/>
                <w:sz w:val="22"/>
                <w:szCs w:val="22"/>
              </w:rPr>
              <w:t xml:space="preserve"> </w:t>
            </w:r>
          </w:p>
          <w:p w:rsidR="00FE1361" w:rsidRPr="00AB1D58" w:rsidRDefault="00FE1361" w:rsidP="00AB1D58">
            <w:pPr>
              <w:pStyle w:val="NormalWeb"/>
              <w:shd w:val="clear" w:color="auto" w:fill="FFFFFF"/>
              <w:spacing w:before="0" w:beforeAutospacing="0" w:after="450" w:afterAutospacing="0"/>
              <w:jc w:val="both"/>
              <w:textAlignment w:val="baseline"/>
              <w:rPr>
                <w:color w:val="000000"/>
                <w:sz w:val="22"/>
                <w:szCs w:val="22"/>
              </w:rPr>
            </w:pPr>
            <w:r w:rsidRPr="00AB1D58">
              <w:rPr>
                <w:color w:val="000000"/>
                <w:sz w:val="22"/>
                <w:szCs w:val="22"/>
              </w:rPr>
              <w:t>Aprūpes pakalpojuma bērniem maksimālais apjoms ir </w:t>
            </w:r>
            <w:r w:rsidR="00225B2A">
              <w:rPr>
                <w:rStyle w:val="Strong"/>
                <w:color w:val="000000"/>
                <w:sz w:val="22"/>
                <w:szCs w:val="22"/>
                <w:bdr w:val="none" w:sz="0" w:space="0" w:color="auto" w:frame="1"/>
              </w:rPr>
              <w:t>120</w:t>
            </w:r>
            <w:r w:rsidRPr="00AB1D58">
              <w:rPr>
                <w:rStyle w:val="Strong"/>
                <w:color w:val="000000"/>
                <w:sz w:val="22"/>
                <w:szCs w:val="22"/>
                <w:bdr w:val="none" w:sz="0" w:space="0" w:color="auto" w:frame="1"/>
              </w:rPr>
              <w:t xml:space="preserve"> stundas mēnesī</w:t>
            </w:r>
            <w:r w:rsidRPr="00AB1D58">
              <w:rPr>
                <w:color w:val="000000"/>
                <w:sz w:val="22"/>
                <w:szCs w:val="22"/>
              </w:rPr>
              <w:t>, to piešķir uz laiku līdz 1 gadam un aprūpes pakalpojumu bērnam sniedz laikā, kad bērna vecāki ir nodarbināti.</w:t>
            </w:r>
          </w:p>
          <w:p w:rsidR="005F66BC" w:rsidRDefault="005F66BC" w:rsidP="005F66BC">
            <w:pPr>
              <w:rPr>
                <w:rFonts w:ascii="Times New Roman" w:hAnsi="Times New Roman" w:cs="Times New Roman"/>
                <w:b/>
                <w:sz w:val="24"/>
                <w:szCs w:val="24"/>
              </w:rPr>
            </w:pPr>
          </w:p>
        </w:tc>
      </w:tr>
      <w:tr w:rsidR="005F66BC" w:rsidTr="005F66BC">
        <w:tc>
          <w:tcPr>
            <w:tcW w:w="6974" w:type="dxa"/>
          </w:tcPr>
          <w:p w:rsidR="005F66BC" w:rsidRDefault="00FE1361" w:rsidP="00FE1361">
            <w:pPr>
              <w:jc w:val="center"/>
              <w:rPr>
                <w:rFonts w:ascii="Times New Roman" w:hAnsi="Times New Roman" w:cs="Times New Roman"/>
                <w:b/>
                <w:sz w:val="24"/>
                <w:szCs w:val="24"/>
              </w:rPr>
            </w:pPr>
            <w:r>
              <w:rPr>
                <w:rFonts w:ascii="Times New Roman" w:eastAsia="Calibri" w:hAnsi="Times New Roman" w:cs="Times New Roman"/>
                <w:sz w:val="24"/>
                <w:szCs w:val="24"/>
                <w:lang w:eastAsia="ar-SA"/>
              </w:rPr>
              <w:t xml:space="preserve">Ar </w:t>
            </w:r>
            <w:r>
              <w:rPr>
                <w:rFonts w:ascii="Times New Roman" w:eastAsia="Times New Roman" w:hAnsi="Times New Roman" w:cs="Times New Roman"/>
                <w:spacing w:val="-1"/>
                <w:sz w:val="24"/>
                <w:szCs w:val="24"/>
              </w:rPr>
              <w:t xml:space="preserve">Domes 29.06.2023. lēmuma Nr.872 “Par Daugavpils valstspilsētas pašvaldības iestādes “Sociālais dienests” maksas pakalpojumu cenrādi” apstiprinātā noteikta </w:t>
            </w:r>
            <w:r>
              <w:rPr>
                <w:rFonts w:ascii="Times New Roman" w:eastAsia="Calibri" w:hAnsi="Times New Roman" w:cs="Times New Roman"/>
                <w:sz w:val="24"/>
                <w:szCs w:val="24"/>
                <w:lang w:eastAsia="ar-SA"/>
              </w:rPr>
              <w:t>aprūpes mājās pakalpojuma</w:t>
            </w:r>
            <w:r>
              <w:rPr>
                <w:rFonts w:ascii="Times New Roman" w:eastAsia="Times New Roman" w:hAnsi="Times New Roman" w:cs="Times New Roman"/>
                <w:spacing w:val="-1"/>
                <w:sz w:val="24"/>
                <w:szCs w:val="24"/>
              </w:rPr>
              <w:t xml:space="preserve"> maksa </w:t>
            </w:r>
            <w:r>
              <w:rPr>
                <w:rFonts w:ascii="Times New Roman" w:eastAsia="Calibri" w:hAnsi="Times New Roman" w:cs="Times New Roman"/>
                <w:sz w:val="24"/>
                <w:szCs w:val="24"/>
                <w:lang w:eastAsia="ar-SA"/>
              </w:rPr>
              <w:t xml:space="preserve">– </w:t>
            </w:r>
            <w:r w:rsidRPr="00FE1361">
              <w:rPr>
                <w:rFonts w:ascii="Times New Roman" w:eastAsia="Calibri" w:hAnsi="Times New Roman" w:cs="Times New Roman"/>
                <w:b/>
                <w:sz w:val="24"/>
                <w:szCs w:val="24"/>
                <w:lang w:eastAsia="ar-SA"/>
              </w:rPr>
              <w:t>8.00  EUR par 1 stundu</w:t>
            </w:r>
          </w:p>
        </w:tc>
        <w:tc>
          <w:tcPr>
            <w:tcW w:w="7480" w:type="dxa"/>
          </w:tcPr>
          <w:p w:rsidR="00FE1361" w:rsidRDefault="00FE1361" w:rsidP="005F66BC">
            <w:pPr>
              <w:rPr>
                <w:rFonts w:ascii="Times New Roman" w:hAnsi="Times New Roman" w:cs="Times New Roman"/>
                <w:color w:val="000000"/>
                <w:sz w:val="24"/>
                <w:szCs w:val="24"/>
                <w:shd w:val="clear" w:color="auto" w:fill="FFFFFF"/>
              </w:rPr>
            </w:pPr>
            <w:r w:rsidRPr="00FE1361">
              <w:rPr>
                <w:rFonts w:ascii="Times New Roman" w:hAnsi="Times New Roman" w:cs="Times New Roman"/>
                <w:color w:val="000000"/>
                <w:sz w:val="24"/>
                <w:szCs w:val="24"/>
                <w:shd w:val="clear" w:color="auto" w:fill="FFFFFF"/>
              </w:rPr>
              <w:t>Pakalpojums bērniem, kuri deklarējuši savu dzīvesvietu pašvaldībā, </w:t>
            </w:r>
          </w:p>
          <w:p w:rsidR="005F66BC" w:rsidRPr="00FE1361" w:rsidRDefault="00FE1361" w:rsidP="00FE1361">
            <w:pPr>
              <w:jc w:val="center"/>
              <w:rPr>
                <w:rFonts w:ascii="Times New Roman" w:hAnsi="Times New Roman" w:cs="Times New Roman"/>
                <w:b/>
                <w:sz w:val="24"/>
                <w:szCs w:val="24"/>
              </w:rPr>
            </w:pPr>
            <w:r w:rsidRPr="00FE1361">
              <w:rPr>
                <w:rStyle w:val="Strong"/>
                <w:rFonts w:ascii="Times New Roman" w:hAnsi="Times New Roman" w:cs="Times New Roman"/>
                <w:color w:val="000000"/>
                <w:sz w:val="24"/>
                <w:szCs w:val="24"/>
                <w:bdr w:val="none" w:sz="0" w:space="0" w:color="auto" w:frame="1"/>
                <w:shd w:val="clear" w:color="auto" w:fill="FFFFFF"/>
              </w:rPr>
              <w:t>ir bezmaksas.</w:t>
            </w:r>
          </w:p>
        </w:tc>
      </w:tr>
      <w:tr w:rsidR="005F66BC" w:rsidTr="005F66BC">
        <w:tc>
          <w:tcPr>
            <w:tcW w:w="6974" w:type="dxa"/>
          </w:tcPr>
          <w:p w:rsidR="005F66BC" w:rsidRDefault="00FE1361" w:rsidP="005F66BC">
            <w:pPr>
              <w:rPr>
                <w:rFonts w:ascii="Times New Roman" w:hAnsi="Times New Roman" w:cs="Times New Roman"/>
                <w:b/>
                <w:sz w:val="24"/>
                <w:szCs w:val="24"/>
              </w:rPr>
            </w:pPr>
            <w:r>
              <w:rPr>
                <w:rFonts w:ascii="Times New Roman" w:hAnsi="Times New Roman" w:cs="Times New Roman"/>
                <w:b/>
                <w:sz w:val="24"/>
                <w:szCs w:val="24"/>
              </w:rPr>
              <w:t>Bezmaksas pakalpojumu ir tiesīgas saņemt:</w:t>
            </w:r>
          </w:p>
          <w:p w:rsidR="00FE1361" w:rsidRPr="0086655C" w:rsidRDefault="0086655C" w:rsidP="00FE1361">
            <w:pPr>
              <w:pStyle w:val="ListParagraph"/>
              <w:numPr>
                <w:ilvl w:val="0"/>
                <w:numId w:val="1"/>
              </w:numPr>
              <w:jc w:val="both"/>
              <w:rPr>
                <w:rFonts w:ascii="Times New Roman" w:hAnsi="Times New Roman" w:cs="Times New Roman"/>
                <w:b/>
              </w:rPr>
            </w:pPr>
            <w:r w:rsidRPr="0086655C">
              <w:rPr>
                <w:rFonts w:ascii="Times New Roman" w:hAnsi="Times New Roman" w:cs="Times New Roman"/>
                <w:b/>
                <w:shd w:val="clear" w:color="auto" w:fill="FFFFFF"/>
              </w:rPr>
              <w:t>vientuļa pensijas</w:t>
            </w:r>
            <w:r w:rsidRPr="0086655C">
              <w:rPr>
                <w:rFonts w:ascii="Times New Roman" w:hAnsi="Times New Roman" w:cs="Times New Roman"/>
                <w:shd w:val="clear" w:color="auto" w:fill="FFFFFF"/>
              </w:rPr>
              <w:t xml:space="preserve"> vecuma persona, vientuļa persona ar invaliditāti un vientuļa persona ar smagiem funkcionāliem traucējumiem, ja tās ikmēneša ienākumi nepārsniedz valstī noteikto minimālās mēneša darba algas apmēru (ieskaitot pabalstu personai ar invaliditāti, kurai nepieciešama īpaša kopšana)</w:t>
            </w:r>
            <w:r w:rsidR="00AB1D58" w:rsidRPr="0086655C">
              <w:rPr>
                <w:rFonts w:ascii="Times New Roman" w:hAnsi="Times New Roman" w:cs="Times New Roman"/>
                <w:shd w:val="clear" w:color="auto" w:fill="FFFFFF"/>
              </w:rPr>
              <w:t>;</w:t>
            </w:r>
          </w:p>
          <w:p w:rsidR="00AB1D58" w:rsidRPr="0086655C" w:rsidRDefault="0086655C" w:rsidP="00FE1361">
            <w:pPr>
              <w:pStyle w:val="ListParagraph"/>
              <w:numPr>
                <w:ilvl w:val="0"/>
                <w:numId w:val="1"/>
              </w:numPr>
              <w:jc w:val="both"/>
              <w:rPr>
                <w:rFonts w:ascii="Times New Roman" w:hAnsi="Times New Roman" w:cs="Times New Roman"/>
              </w:rPr>
            </w:pPr>
            <w:r w:rsidRPr="0086655C">
              <w:rPr>
                <w:rFonts w:ascii="Times New Roman" w:hAnsi="Times New Roman" w:cs="Times New Roman"/>
                <w:b/>
                <w:shd w:val="clear" w:color="auto" w:fill="FFFFFF"/>
              </w:rPr>
              <w:t>pensijas vecuma persona</w:t>
            </w:r>
            <w:r w:rsidRPr="0086655C">
              <w:rPr>
                <w:rFonts w:ascii="Times New Roman" w:hAnsi="Times New Roman" w:cs="Times New Roman"/>
                <w:shd w:val="clear" w:color="auto" w:fill="FFFFFF"/>
              </w:rPr>
              <w:t xml:space="preserve">, persona ar invaliditāti un vientuļa persona ar smagiem funkcionāliem traucējumiem, kura dzīvo viena, vai vienā mājsaimniecībā ar personu, kura sava veselības stāvokļa dēļ, vai </w:t>
            </w:r>
            <w:r w:rsidRPr="0086655C">
              <w:rPr>
                <w:rFonts w:ascii="Times New Roman" w:hAnsi="Times New Roman" w:cs="Times New Roman"/>
                <w:shd w:val="clear" w:color="auto" w:fill="FFFFFF"/>
              </w:rPr>
              <w:lastRenderedPageBreak/>
              <w:t>vecuma dēļ nespēj nodrošināt nepieciešamo aprūpi, un mājsaimniecībai ir piešķirts trūcīgas mājsaimniecības statuss, un personai (pakalpojuma saņēmējam) nav apgādnieka citā mājsaimniecībā</w:t>
            </w:r>
            <w:r w:rsidR="00AB1D58" w:rsidRPr="0086655C">
              <w:rPr>
                <w:rFonts w:ascii="Times New Roman" w:hAnsi="Times New Roman" w:cs="Times New Roman"/>
                <w:shd w:val="clear" w:color="auto" w:fill="FFFFFF"/>
              </w:rPr>
              <w:t>;</w:t>
            </w:r>
          </w:p>
          <w:p w:rsidR="0086655C" w:rsidRPr="0086655C" w:rsidRDefault="0086655C" w:rsidP="00FE1361">
            <w:pPr>
              <w:pStyle w:val="ListParagraph"/>
              <w:numPr>
                <w:ilvl w:val="0"/>
                <w:numId w:val="1"/>
              </w:numPr>
              <w:jc w:val="both"/>
              <w:rPr>
                <w:rFonts w:ascii="Times New Roman" w:hAnsi="Times New Roman" w:cs="Times New Roman"/>
              </w:rPr>
            </w:pPr>
            <w:r w:rsidRPr="0086655C">
              <w:rPr>
                <w:rFonts w:ascii="Times New Roman" w:hAnsi="Times New Roman" w:cs="Times New Roman"/>
                <w:b/>
                <w:shd w:val="clear" w:color="auto" w:fill="FFFFFF"/>
              </w:rPr>
              <w:t>pensijas vecuma persona</w:t>
            </w:r>
            <w:r w:rsidRPr="0086655C">
              <w:rPr>
                <w:rFonts w:ascii="Times New Roman" w:hAnsi="Times New Roman" w:cs="Times New Roman"/>
                <w:shd w:val="clear" w:color="auto" w:fill="FFFFFF"/>
              </w:rPr>
              <w:t>, persona ar invaliditāti un vientuļa persona ar smagiem funkcionāliem traucējumiem, kura dzīvo viena, vai vienā mājsaimniecībā ar personu, kura sava veselības stāvokļa dēļ, vai vecuma dēļ nespēj nodrošināt nepieciešamo aprūpi, un mājsaimniecībai ir piešķirts trūcīgas mājsaimniecības statuss, un personai (pakalpojuma saņēmējam) ir apgādnieks citā mājsaimniecībā, kuram ir noteikta I grupas invaliditāte vai piešķirts trūcīgas mājsaimniecības statuss</w:t>
            </w:r>
            <w:r w:rsidRPr="0086655C">
              <w:rPr>
                <w:rFonts w:ascii="Times New Roman" w:hAnsi="Times New Roman" w:cs="Times New Roman"/>
                <w:shd w:val="clear" w:color="auto" w:fill="FFFFFF"/>
              </w:rPr>
              <w:t>;</w:t>
            </w:r>
          </w:p>
          <w:p w:rsidR="00AB1D58" w:rsidRPr="00AB1D58" w:rsidRDefault="0086655C" w:rsidP="00FE1361">
            <w:pPr>
              <w:pStyle w:val="ListParagraph"/>
              <w:numPr>
                <w:ilvl w:val="0"/>
                <w:numId w:val="1"/>
              </w:numPr>
              <w:jc w:val="both"/>
              <w:rPr>
                <w:rFonts w:ascii="Times New Roman" w:hAnsi="Times New Roman" w:cs="Times New Roman"/>
              </w:rPr>
            </w:pPr>
            <w:r w:rsidRPr="0086655C">
              <w:rPr>
                <w:rFonts w:ascii="Times New Roman" w:hAnsi="Times New Roman" w:cs="Times New Roman"/>
                <w:b/>
                <w:shd w:val="clear" w:color="auto" w:fill="FFFFFF"/>
              </w:rPr>
              <w:t>klients krīzes situācijā</w:t>
            </w:r>
            <w:r w:rsidRPr="0086655C">
              <w:rPr>
                <w:rFonts w:ascii="Times New Roman" w:hAnsi="Times New Roman" w:cs="Times New Roman"/>
                <w:shd w:val="clear" w:color="auto" w:fill="FFFFFF"/>
              </w:rPr>
              <w:t>, pamatojoties uz sociālā darba speciālista atzinumu</w:t>
            </w:r>
            <w:r w:rsidRPr="0086655C">
              <w:rPr>
                <w:rFonts w:ascii="Times New Roman" w:hAnsi="Times New Roman" w:cs="Times New Roman"/>
                <w:shd w:val="clear" w:color="auto" w:fill="FFFFFF"/>
              </w:rPr>
              <w:t>.</w:t>
            </w:r>
          </w:p>
        </w:tc>
        <w:tc>
          <w:tcPr>
            <w:tcW w:w="7480" w:type="dxa"/>
          </w:tcPr>
          <w:p w:rsidR="00AB1D58" w:rsidRDefault="00AB1D58" w:rsidP="00AB1D58">
            <w:pPr>
              <w:jc w:val="center"/>
              <w:rPr>
                <w:rFonts w:ascii="Times New Roman" w:hAnsi="Times New Roman" w:cs="Times New Roman"/>
                <w:b/>
                <w:sz w:val="24"/>
                <w:szCs w:val="24"/>
              </w:rPr>
            </w:pPr>
          </w:p>
          <w:p w:rsidR="005F66BC" w:rsidRDefault="00AB1D58" w:rsidP="00AB1D58">
            <w:pPr>
              <w:jc w:val="center"/>
              <w:rPr>
                <w:rFonts w:ascii="Times New Roman" w:hAnsi="Times New Roman" w:cs="Times New Roman"/>
                <w:b/>
                <w:sz w:val="24"/>
                <w:szCs w:val="24"/>
              </w:rPr>
            </w:pPr>
            <w:r>
              <w:rPr>
                <w:rFonts w:ascii="Times New Roman" w:hAnsi="Times New Roman" w:cs="Times New Roman"/>
                <w:b/>
                <w:sz w:val="24"/>
                <w:szCs w:val="24"/>
              </w:rPr>
              <w:t>Adrese:  Vienības 8, 13. kab.</w:t>
            </w:r>
          </w:p>
          <w:p w:rsidR="00AB1D58" w:rsidRPr="002C2A33" w:rsidRDefault="00AB1D58" w:rsidP="00AB1D58">
            <w:pPr>
              <w:jc w:val="center"/>
              <w:rPr>
                <w:b/>
                <w:color w:val="FF0000"/>
              </w:rPr>
            </w:pPr>
            <w:r>
              <w:rPr>
                <w:rFonts w:ascii="Times New Roman" w:hAnsi="Times New Roman" w:cs="Times New Roman"/>
                <w:b/>
                <w:sz w:val="24"/>
                <w:szCs w:val="24"/>
              </w:rPr>
              <w:t xml:space="preserve">Tel. +371 28453936; +371 </w:t>
            </w:r>
            <w:r w:rsidRPr="00AB1D58">
              <w:rPr>
                <w:rFonts w:ascii="Times New Roman" w:hAnsi="Times New Roman" w:cs="Times New Roman"/>
                <w:b/>
                <w:sz w:val="24"/>
                <w:szCs w:val="24"/>
              </w:rPr>
              <w:t>26582470</w:t>
            </w:r>
          </w:p>
          <w:p w:rsidR="00AB1D58" w:rsidRDefault="00AB1D58" w:rsidP="005F66BC">
            <w:pPr>
              <w:rPr>
                <w:rFonts w:ascii="Times New Roman" w:hAnsi="Times New Roman" w:cs="Times New Roman"/>
                <w:b/>
                <w:sz w:val="24"/>
                <w:szCs w:val="24"/>
              </w:rPr>
            </w:pPr>
          </w:p>
          <w:p w:rsidR="00AB1D58" w:rsidRDefault="00AB1D58" w:rsidP="005F66BC">
            <w:pPr>
              <w:rPr>
                <w:rFonts w:ascii="Times New Roman" w:hAnsi="Times New Roman" w:cs="Times New Roman"/>
                <w:b/>
                <w:sz w:val="24"/>
                <w:szCs w:val="24"/>
              </w:rPr>
            </w:pPr>
          </w:p>
        </w:tc>
      </w:tr>
    </w:tbl>
    <w:p w:rsidR="005F66BC" w:rsidRDefault="005F66BC" w:rsidP="005F66BC">
      <w:pPr>
        <w:rPr>
          <w:rFonts w:ascii="Times New Roman" w:hAnsi="Times New Roman" w:cs="Times New Roman"/>
          <w:b/>
          <w:sz w:val="24"/>
          <w:szCs w:val="24"/>
        </w:rPr>
      </w:pPr>
    </w:p>
    <w:p w:rsidR="005F66BC" w:rsidRDefault="005F66BC" w:rsidP="005F66BC">
      <w:pPr>
        <w:rPr>
          <w:rFonts w:ascii="Times New Roman" w:hAnsi="Times New Roman" w:cs="Times New Roman"/>
          <w:b/>
          <w:sz w:val="24"/>
          <w:szCs w:val="24"/>
        </w:rPr>
      </w:pPr>
    </w:p>
    <w:p w:rsidR="005F66BC" w:rsidRDefault="005F66BC" w:rsidP="005F66BC">
      <w:pPr>
        <w:rPr>
          <w:rFonts w:ascii="Times New Roman" w:hAnsi="Times New Roman" w:cs="Times New Roman"/>
          <w:b/>
          <w:sz w:val="24"/>
          <w:szCs w:val="24"/>
        </w:rPr>
      </w:pPr>
    </w:p>
    <w:p w:rsidR="005F66BC" w:rsidRDefault="005F66BC" w:rsidP="005F66BC">
      <w:pPr>
        <w:rPr>
          <w:rFonts w:ascii="Times New Roman" w:hAnsi="Times New Roman" w:cs="Times New Roman"/>
          <w:b/>
          <w:sz w:val="24"/>
          <w:szCs w:val="24"/>
        </w:rPr>
      </w:pPr>
    </w:p>
    <w:p w:rsidR="005F66BC" w:rsidRDefault="005F66BC" w:rsidP="005F66BC">
      <w:pPr>
        <w:rPr>
          <w:rFonts w:ascii="Times New Roman" w:hAnsi="Times New Roman" w:cs="Times New Roman"/>
          <w:b/>
          <w:sz w:val="24"/>
          <w:szCs w:val="24"/>
        </w:rPr>
      </w:pPr>
    </w:p>
    <w:p w:rsidR="005F66BC" w:rsidRDefault="005F66BC" w:rsidP="005F66BC">
      <w:pPr>
        <w:rPr>
          <w:rFonts w:ascii="Times New Roman" w:hAnsi="Times New Roman" w:cs="Times New Roman"/>
          <w:b/>
          <w:sz w:val="24"/>
          <w:szCs w:val="24"/>
        </w:rPr>
      </w:pPr>
    </w:p>
    <w:p w:rsidR="005F66BC" w:rsidRDefault="005F66BC" w:rsidP="005F66BC">
      <w:pPr>
        <w:rPr>
          <w:rFonts w:ascii="Times New Roman" w:hAnsi="Times New Roman" w:cs="Times New Roman"/>
          <w:b/>
          <w:sz w:val="24"/>
          <w:szCs w:val="24"/>
        </w:rPr>
      </w:pPr>
    </w:p>
    <w:p w:rsidR="005F66BC" w:rsidRPr="005F66BC" w:rsidRDefault="005F66BC" w:rsidP="005F66BC">
      <w:pPr>
        <w:rPr>
          <w:rFonts w:ascii="Times New Roman" w:hAnsi="Times New Roman" w:cs="Times New Roman"/>
          <w:b/>
          <w:sz w:val="24"/>
          <w:szCs w:val="24"/>
        </w:rPr>
      </w:pPr>
    </w:p>
    <w:sectPr w:rsidR="005F66BC" w:rsidRPr="005F66BC" w:rsidSect="00FE1361">
      <w:pgSz w:w="16838" w:h="11906" w:orient="landscape"/>
      <w:pgMar w:top="284"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280A0A"/>
    <w:multiLevelType w:val="multilevel"/>
    <w:tmpl w:val="A842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6BC"/>
    <w:rsid w:val="000C3CC6"/>
    <w:rsid w:val="00225B2A"/>
    <w:rsid w:val="005F66BC"/>
    <w:rsid w:val="0086655C"/>
    <w:rsid w:val="00A42FA8"/>
    <w:rsid w:val="00AB1D58"/>
    <w:rsid w:val="00FE13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00E5CD-D46F-4806-8C96-84470ACF8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6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E1361"/>
    <w:rPr>
      <w:b/>
      <w:bCs/>
    </w:rPr>
  </w:style>
  <w:style w:type="paragraph" w:styleId="NormalWeb">
    <w:name w:val="Normal (Web)"/>
    <w:basedOn w:val="Normal"/>
    <w:uiPriority w:val="99"/>
    <w:semiHidden/>
    <w:unhideWhenUsed/>
    <w:rsid w:val="00FE136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FE13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42212">
      <w:bodyDiv w:val="1"/>
      <w:marLeft w:val="0"/>
      <w:marRight w:val="0"/>
      <w:marTop w:val="0"/>
      <w:marBottom w:val="0"/>
      <w:divBdr>
        <w:top w:val="none" w:sz="0" w:space="0" w:color="auto"/>
        <w:left w:val="none" w:sz="0" w:space="0" w:color="auto"/>
        <w:bottom w:val="none" w:sz="0" w:space="0" w:color="auto"/>
        <w:right w:val="none" w:sz="0" w:space="0" w:color="auto"/>
      </w:divBdr>
    </w:div>
    <w:div w:id="1050765575">
      <w:bodyDiv w:val="1"/>
      <w:marLeft w:val="0"/>
      <w:marRight w:val="0"/>
      <w:marTop w:val="0"/>
      <w:marBottom w:val="0"/>
      <w:divBdr>
        <w:top w:val="none" w:sz="0" w:space="0" w:color="auto"/>
        <w:left w:val="none" w:sz="0" w:space="0" w:color="auto"/>
        <w:bottom w:val="none" w:sz="0" w:space="0" w:color="auto"/>
        <w:right w:val="none" w:sz="0" w:space="0" w:color="auto"/>
      </w:divBdr>
    </w:div>
    <w:div w:id="166246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6B69D-EB8F-4F33-B29F-68FD4C7E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2494</Words>
  <Characters>1422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 Jermolajeva</dc:creator>
  <cp:keywords/>
  <dc:description/>
  <cp:lastModifiedBy>Natalja Jermolajeva</cp:lastModifiedBy>
  <cp:revision>2</cp:revision>
  <dcterms:created xsi:type="dcterms:W3CDTF">2026-03-11T13:56:00Z</dcterms:created>
  <dcterms:modified xsi:type="dcterms:W3CDTF">2026-03-11T13:56:00Z</dcterms:modified>
</cp:coreProperties>
</file>